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889" w:rsidRDefault="00AD6889" w:rsidP="0092790A">
      <w:pPr>
        <w:widowControl w:val="0"/>
        <w:spacing w:after="120" w:line="240" w:lineRule="auto"/>
        <w:ind w:firstLine="284"/>
        <w:rPr>
          <w:rFonts w:ascii="Arial" w:hAnsi="Arial" w:cs="Arial"/>
          <w:b/>
          <w:sz w:val="28"/>
          <w:szCs w:val="28"/>
          <w:lang w:val="en-US"/>
        </w:rPr>
      </w:pPr>
      <w:bookmarkStart w:id="0" w:name="_GoBack"/>
      <w:bookmarkEnd w:id="0"/>
    </w:p>
    <w:p w:rsidR="00342571" w:rsidRPr="00342571" w:rsidRDefault="00342571" w:rsidP="0092790A">
      <w:pPr>
        <w:widowControl w:val="0"/>
        <w:spacing w:after="120" w:line="240" w:lineRule="auto"/>
        <w:ind w:firstLine="284"/>
        <w:jc w:val="center"/>
        <w:rPr>
          <w:rFonts w:ascii="Arial" w:hAnsi="Arial" w:cs="Arial"/>
          <w:b/>
          <w:sz w:val="28"/>
          <w:szCs w:val="28"/>
        </w:rPr>
      </w:pPr>
      <w:r w:rsidRPr="009B5DD2">
        <w:rPr>
          <w:rFonts w:ascii="Arial" w:hAnsi="Arial" w:cs="Arial"/>
          <w:b/>
          <w:sz w:val="28"/>
          <w:szCs w:val="28"/>
        </w:rPr>
        <w:t>Apuntes para una historia sobre la medicina alternativa</w:t>
      </w:r>
      <w:r w:rsidR="0019533B">
        <w:rPr>
          <w:rFonts w:ascii="Arial" w:hAnsi="Arial" w:cs="Arial"/>
          <w:b/>
          <w:sz w:val="28"/>
          <w:szCs w:val="28"/>
        </w:rPr>
        <w:t xml:space="preserve"> en Cuba (</w:t>
      </w:r>
      <w:r w:rsidRPr="009B5DD2">
        <w:rPr>
          <w:rFonts w:ascii="Arial" w:hAnsi="Arial" w:cs="Arial"/>
          <w:b/>
          <w:sz w:val="28"/>
          <w:szCs w:val="28"/>
        </w:rPr>
        <w:t>IV</w:t>
      </w:r>
      <w:r w:rsidR="0019533B">
        <w:rPr>
          <w:rFonts w:ascii="Arial" w:hAnsi="Arial" w:cs="Arial"/>
          <w:b/>
          <w:sz w:val="28"/>
          <w:szCs w:val="28"/>
        </w:rPr>
        <w:t>)</w:t>
      </w:r>
      <w:r w:rsidRPr="009B5DD2">
        <w:rPr>
          <w:rFonts w:ascii="Arial" w:hAnsi="Arial" w:cs="Arial"/>
          <w:b/>
          <w:sz w:val="28"/>
          <w:szCs w:val="28"/>
        </w:rPr>
        <w:t xml:space="preserve">. </w:t>
      </w:r>
      <w:r w:rsidRPr="00342571">
        <w:rPr>
          <w:rFonts w:ascii="Arial" w:hAnsi="Arial" w:cs="Arial"/>
          <w:b/>
          <w:sz w:val="28"/>
          <w:szCs w:val="28"/>
        </w:rPr>
        <w:t xml:space="preserve">Remedios homeopáticos y </w:t>
      </w:r>
      <w:proofErr w:type="spellStart"/>
      <w:r w:rsidRPr="00342571">
        <w:rPr>
          <w:rFonts w:ascii="Arial" w:hAnsi="Arial" w:cs="Arial"/>
          <w:b/>
          <w:sz w:val="28"/>
          <w:szCs w:val="28"/>
        </w:rPr>
        <w:t>nosodes</w:t>
      </w:r>
      <w:proofErr w:type="spellEnd"/>
    </w:p>
    <w:p w:rsidR="00342571" w:rsidRPr="00342571" w:rsidRDefault="00342571" w:rsidP="0092790A">
      <w:pPr>
        <w:widowControl w:val="0"/>
        <w:spacing w:after="120" w:line="240" w:lineRule="auto"/>
        <w:ind w:firstLine="284"/>
        <w:rPr>
          <w:rFonts w:ascii="Arial" w:hAnsi="Arial" w:cs="Arial"/>
          <w:b/>
          <w:sz w:val="28"/>
          <w:szCs w:val="28"/>
        </w:rPr>
      </w:pPr>
    </w:p>
    <w:p w:rsidR="00AD6889" w:rsidRDefault="00AD6889" w:rsidP="00A56CCF">
      <w:pPr>
        <w:widowControl w:val="0"/>
        <w:spacing w:after="120"/>
        <w:rPr>
          <w:rFonts w:ascii="Arial" w:hAnsi="Arial" w:cs="Arial"/>
          <w:b/>
          <w:sz w:val="24"/>
          <w:szCs w:val="24"/>
        </w:rPr>
      </w:pPr>
      <w:r w:rsidRPr="009B5DD2">
        <w:rPr>
          <w:rFonts w:ascii="Arial" w:hAnsi="Arial" w:cs="Arial"/>
          <w:b/>
          <w:sz w:val="24"/>
          <w:szCs w:val="24"/>
        </w:rPr>
        <w:t>Resumen</w:t>
      </w:r>
    </w:p>
    <w:p w:rsidR="004C4938" w:rsidRDefault="008306D9" w:rsidP="00A56CCF">
      <w:pPr>
        <w:widowControl w:val="0"/>
        <w:spacing w:after="120" w:line="240" w:lineRule="auto"/>
        <w:rPr>
          <w:rFonts w:ascii="Arial" w:eastAsia="Times New Roman" w:hAnsi="Arial" w:cs="Arial"/>
          <w:sz w:val="24"/>
          <w:szCs w:val="24"/>
          <w:lang w:eastAsia="es-ES"/>
        </w:rPr>
      </w:pPr>
      <w:r>
        <w:rPr>
          <w:rFonts w:ascii="Arial" w:hAnsi="Arial" w:cs="Arial"/>
          <w:bCs/>
          <w:sz w:val="24"/>
          <w:szCs w:val="24"/>
        </w:rPr>
        <w:t>E</w:t>
      </w:r>
      <w:r w:rsidRPr="00C8536D">
        <w:rPr>
          <w:rFonts w:ascii="Arial" w:hAnsi="Arial" w:cs="Arial"/>
          <w:bCs/>
          <w:sz w:val="24"/>
          <w:szCs w:val="24"/>
        </w:rPr>
        <w:t>n 1866, la</w:t>
      </w:r>
      <w:r w:rsidRPr="00C8536D">
        <w:rPr>
          <w:rFonts w:ascii="Arial" w:eastAsia="Times New Roman" w:hAnsi="Arial" w:cs="Arial"/>
          <w:sz w:val="24"/>
          <w:szCs w:val="24"/>
          <w:lang w:eastAsia="es-ES"/>
        </w:rPr>
        <w:t xml:space="preserve"> </w:t>
      </w:r>
      <w:r w:rsidRPr="00C8536D">
        <w:rPr>
          <w:rFonts w:ascii="Arial" w:hAnsi="Arial" w:cs="Arial"/>
          <w:sz w:val="24"/>
          <w:szCs w:val="24"/>
        </w:rPr>
        <w:t>Real Academia de Ciencias Médicas, Físicas y Naturales de La Habana</w:t>
      </w:r>
      <w:r w:rsidRPr="00C8536D">
        <w:rPr>
          <w:rFonts w:ascii="Arial" w:hAnsi="Arial" w:cs="Arial"/>
          <w:bCs/>
          <w:sz w:val="24"/>
          <w:szCs w:val="24"/>
        </w:rPr>
        <w:t xml:space="preserve"> se pronunció en contra de la doctrina homeopática.</w:t>
      </w:r>
      <w:r w:rsidRPr="00C8536D">
        <w:rPr>
          <w:rFonts w:ascii="Arial" w:eastAsia="Times New Roman" w:hAnsi="Arial" w:cs="Arial"/>
          <w:sz w:val="24"/>
          <w:szCs w:val="24"/>
          <w:lang w:eastAsia="es-ES"/>
        </w:rPr>
        <w:t xml:space="preserve"> </w:t>
      </w:r>
      <w:r w:rsidRPr="00C8536D">
        <w:rPr>
          <w:rFonts w:ascii="Arial" w:hAnsi="Arial" w:cs="Arial"/>
          <w:bCs/>
          <w:sz w:val="24"/>
          <w:szCs w:val="24"/>
        </w:rPr>
        <w:t xml:space="preserve"> </w:t>
      </w:r>
      <w:r w:rsidRPr="00C8536D">
        <w:rPr>
          <w:rFonts w:ascii="Arial" w:hAnsi="Arial" w:cs="Arial"/>
          <w:sz w:val="24"/>
          <w:szCs w:val="24"/>
          <w:lang w:val="es-ES_tradnl"/>
        </w:rPr>
        <w:t>En el documento</w:t>
      </w:r>
      <w:r w:rsidR="006A7FCD">
        <w:rPr>
          <w:rFonts w:ascii="Arial" w:hAnsi="Arial" w:cs="Arial"/>
          <w:sz w:val="24"/>
          <w:szCs w:val="24"/>
          <w:lang w:val="es-ES_tradnl"/>
        </w:rPr>
        <w:t xml:space="preserve"> publicado</w:t>
      </w:r>
      <w:r w:rsidRPr="00C8536D">
        <w:rPr>
          <w:rFonts w:ascii="Arial" w:hAnsi="Arial" w:cs="Arial"/>
          <w:sz w:val="24"/>
          <w:szCs w:val="24"/>
          <w:lang w:val="es-ES_tradnl"/>
        </w:rPr>
        <w:t xml:space="preserve">, la Academia </w:t>
      </w:r>
      <w:r w:rsidR="008B35DA">
        <w:rPr>
          <w:rFonts w:ascii="Arial" w:hAnsi="Arial" w:cs="Arial"/>
          <w:sz w:val="24"/>
          <w:szCs w:val="24"/>
          <w:lang w:val="es-ES_tradnl"/>
        </w:rPr>
        <w:t>r</w:t>
      </w:r>
      <w:r w:rsidR="00472050">
        <w:rPr>
          <w:rFonts w:ascii="Arial" w:hAnsi="Arial" w:cs="Arial"/>
          <w:sz w:val="24"/>
          <w:szCs w:val="24"/>
          <w:lang w:val="es-ES_tradnl"/>
        </w:rPr>
        <w:t>echazó</w:t>
      </w:r>
      <w:r w:rsidR="008B35DA">
        <w:rPr>
          <w:rFonts w:ascii="Arial" w:hAnsi="Arial" w:cs="Arial"/>
          <w:sz w:val="24"/>
          <w:szCs w:val="24"/>
          <w:lang w:val="es-ES_tradnl"/>
        </w:rPr>
        <w:t xml:space="preserve"> la homeopatía</w:t>
      </w:r>
      <w:r w:rsidRPr="00C8536D">
        <w:rPr>
          <w:rFonts w:ascii="Arial" w:hAnsi="Arial" w:cs="Arial"/>
          <w:sz w:val="24"/>
          <w:szCs w:val="24"/>
          <w:lang w:val="es-ES_tradnl"/>
        </w:rPr>
        <w:t xml:space="preserve"> como </w:t>
      </w:r>
      <w:r w:rsidRPr="00C8536D">
        <w:rPr>
          <w:rFonts w:ascii="Arial" w:hAnsi="Arial" w:cs="Arial"/>
          <w:i/>
          <w:sz w:val="24"/>
          <w:szCs w:val="24"/>
          <w:lang w:val="es-ES_tradnl"/>
        </w:rPr>
        <w:t>contraria a la razón y a la experiencia</w:t>
      </w:r>
      <w:r w:rsidRPr="00C8536D">
        <w:rPr>
          <w:rFonts w:ascii="Arial" w:hAnsi="Arial" w:cs="Arial"/>
          <w:sz w:val="24"/>
          <w:szCs w:val="24"/>
          <w:lang w:val="es-ES_tradnl"/>
        </w:rPr>
        <w:t xml:space="preserve"> estimando que… “[la Academia]</w:t>
      </w:r>
      <w:r w:rsidRPr="00C8536D">
        <w:rPr>
          <w:rFonts w:ascii="Arial" w:eastAsia="Times New Roman" w:hAnsi="Arial" w:cs="Arial"/>
          <w:iCs/>
          <w:sz w:val="24"/>
          <w:szCs w:val="24"/>
          <w:lang w:eastAsia="es-ES"/>
        </w:rPr>
        <w:t xml:space="preserve"> no debe descender </w:t>
      </w:r>
      <w:r w:rsidR="00384A8F" w:rsidRPr="00C8536D">
        <w:rPr>
          <w:rFonts w:ascii="Arial" w:eastAsia="Times New Roman" w:hAnsi="Arial" w:cs="Arial"/>
          <w:iCs/>
          <w:sz w:val="24"/>
          <w:szCs w:val="24"/>
          <w:lang w:eastAsia="es-ES"/>
        </w:rPr>
        <w:t>a</w:t>
      </w:r>
      <w:r w:rsidRPr="00C8536D">
        <w:rPr>
          <w:rFonts w:ascii="Arial" w:eastAsia="Times New Roman" w:hAnsi="Arial" w:cs="Arial"/>
          <w:iCs/>
          <w:sz w:val="24"/>
          <w:szCs w:val="24"/>
          <w:lang w:eastAsia="es-ES"/>
        </w:rPr>
        <w:t xml:space="preserve"> la crítica de ningún trabajo que esté basado en los principio</w:t>
      </w:r>
      <w:r>
        <w:rPr>
          <w:rFonts w:ascii="Arial" w:eastAsia="Times New Roman" w:hAnsi="Arial" w:cs="Arial"/>
          <w:iCs/>
          <w:sz w:val="24"/>
          <w:szCs w:val="24"/>
          <w:lang w:eastAsia="es-ES"/>
        </w:rPr>
        <w:t>s de dicha doctrina“</w:t>
      </w:r>
      <w:r w:rsidRPr="00C8536D">
        <w:rPr>
          <w:rFonts w:ascii="Arial" w:eastAsia="Times New Roman" w:hAnsi="Arial" w:cs="Arial"/>
          <w:sz w:val="24"/>
          <w:szCs w:val="24"/>
          <w:lang w:eastAsia="es-ES"/>
        </w:rPr>
        <w:t>.</w:t>
      </w:r>
      <w:r w:rsidRPr="00C8536D">
        <w:rPr>
          <w:rStyle w:val="Refdenotaalfinal"/>
          <w:rFonts w:ascii="Arial" w:eastAsia="Times New Roman" w:hAnsi="Arial" w:cs="Arial"/>
          <w:sz w:val="24"/>
          <w:szCs w:val="24"/>
          <w:lang w:eastAsia="es-ES"/>
        </w:rPr>
        <w:t xml:space="preserve"> </w:t>
      </w:r>
      <w:r w:rsidR="00FE1E88">
        <w:rPr>
          <w:rFonts w:ascii="Arial" w:eastAsia="Times New Roman" w:hAnsi="Arial" w:cs="Arial"/>
          <w:sz w:val="24"/>
          <w:szCs w:val="24"/>
          <w:lang w:eastAsia="es-ES"/>
        </w:rPr>
        <w:t xml:space="preserve">  </w:t>
      </w:r>
      <w:r w:rsidR="0019533B">
        <w:rPr>
          <w:rFonts w:ascii="Arial" w:eastAsia="Times New Roman" w:hAnsi="Arial" w:cs="Arial"/>
          <w:sz w:val="24"/>
          <w:szCs w:val="24"/>
          <w:lang w:eastAsia="es-ES"/>
        </w:rPr>
        <w:t>No obstante,</w:t>
      </w:r>
      <w:r w:rsidR="00D05C3C">
        <w:rPr>
          <w:rFonts w:ascii="Arial" w:eastAsia="Times New Roman" w:hAnsi="Arial" w:cs="Arial"/>
          <w:sz w:val="24"/>
          <w:szCs w:val="24"/>
          <w:lang w:eastAsia="es-ES"/>
        </w:rPr>
        <w:t xml:space="preserve"> </w:t>
      </w:r>
      <w:r w:rsidR="00FE1E88">
        <w:rPr>
          <w:rFonts w:ascii="Arial" w:eastAsia="Times New Roman" w:hAnsi="Arial" w:cs="Arial"/>
          <w:sz w:val="24"/>
          <w:szCs w:val="24"/>
          <w:lang w:eastAsia="es-ES"/>
        </w:rPr>
        <w:t xml:space="preserve">la homeopatía </w:t>
      </w:r>
      <w:r w:rsidR="00D05C3C">
        <w:rPr>
          <w:rFonts w:ascii="Arial" w:eastAsia="Times New Roman" w:hAnsi="Arial" w:cs="Arial"/>
          <w:sz w:val="24"/>
          <w:szCs w:val="24"/>
          <w:lang w:eastAsia="es-ES"/>
        </w:rPr>
        <w:t xml:space="preserve">reapareció oficialmente </w:t>
      </w:r>
      <w:r w:rsidR="00FE1E88">
        <w:rPr>
          <w:rFonts w:ascii="Arial" w:eastAsia="Times New Roman" w:hAnsi="Arial" w:cs="Arial"/>
          <w:sz w:val="24"/>
          <w:szCs w:val="24"/>
          <w:lang w:eastAsia="es-ES"/>
        </w:rPr>
        <w:t xml:space="preserve">en Cuba en </w:t>
      </w:r>
      <w:r w:rsidR="00D05C3C" w:rsidRPr="00C8536D">
        <w:rPr>
          <w:rFonts w:ascii="Arial" w:eastAsia="Times New Roman" w:hAnsi="Arial" w:cs="Arial"/>
          <w:sz w:val="24"/>
          <w:szCs w:val="24"/>
          <w:lang w:eastAsia="es-ES"/>
        </w:rPr>
        <w:t xml:space="preserve">1992, </w:t>
      </w:r>
      <w:r w:rsidR="00D05C3C" w:rsidRPr="00C8536D">
        <w:rPr>
          <w:rFonts w:ascii="Arial" w:hAnsi="Arial" w:cs="Arial"/>
          <w:sz w:val="24"/>
          <w:szCs w:val="24"/>
          <w:lang w:eastAsia="es-ES"/>
        </w:rPr>
        <w:t>cuando el Ministerio de S</w:t>
      </w:r>
      <w:r w:rsidR="00FE1E88">
        <w:rPr>
          <w:rFonts w:ascii="Arial" w:hAnsi="Arial" w:cs="Arial"/>
          <w:sz w:val="24"/>
          <w:szCs w:val="24"/>
          <w:lang w:eastAsia="es-ES"/>
        </w:rPr>
        <w:t>alud Pública decidió incorporar</w:t>
      </w:r>
      <w:r w:rsidR="00D05C3C" w:rsidRPr="00C8536D">
        <w:rPr>
          <w:rFonts w:ascii="Arial" w:hAnsi="Arial" w:cs="Arial"/>
          <w:sz w:val="24"/>
          <w:szCs w:val="24"/>
          <w:lang w:eastAsia="es-ES"/>
        </w:rPr>
        <w:t>la como terapia</w:t>
      </w:r>
      <w:r w:rsidR="00FE1E88">
        <w:rPr>
          <w:rFonts w:ascii="Arial" w:hAnsi="Arial" w:cs="Arial"/>
          <w:sz w:val="24"/>
          <w:szCs w:val="24"/>
          <w:lang w:eastAsia="es-ES"/>
        </w:rPr>
        <w:t xml:space="preserve"> ‘natural o tradicional’</w:t>
      </w:r>
      <w:r w:rsidR="0019533B">
        <w:rPr>
          <w:rFonts w:ascii="Arial" w:hAnsi="Arial" w:cs="Arial"/>
          <w:sz w:val="24"/>
          <w:szCs w:val="24"/>
          <w:lang w:eastAsia="es-ES"/>
        </w:rPr>
        <w:t>, sin realizar investigaciones previas de algún tipo e</w:t>
      </w:r>
      <w:r w:rsidR="00D05C3C" w:rsidRPr="00C8536D">
        <w:rPr>
          <w:rFonts w:ascii="Arial" w:hAnsi="Arial" w:cs="Arial"/>
          <w:sz w:val="24"/>
          <w:szCs w:val="24"/>
          <w:lang w:eastAsia="es-ES"/>
        </w:rPr>
        <w:t xml:space="preserve"> ignorando las evidencias contrarias que en ese momento</w:t>
      </w:r>
      <w:r w:rsidR="00F7202A">
        <w:rPr>
          <w:rFonts w:ascii="Arial" w:hAnsi="Arial" w:cs="Arial"/>
          <w:sz w:val="24"/>
          <w:szCs w:val="24"/>
          <w:lang w:eastAsia="es-ES"/>
        </w:rPr>
        <w:t xml:space="preserve"> </w:t>
      </w:r>
      <w:r w:rsidR="00D15A85" w:rsidRPr="00C8536D">
        <w:rPr>
          <w:rFonts w:ascii="Arial" w:hAnsi="Arial" w:cs="Arial"/>
          <w:sz w:val="24"/>
          <w:szCs w:val="24"/>
          <w:lang w:eastAsia="es-ES"/>
        </w:rPr>
        <w:t>ya existían</w:t>
      </w:r>
      <w:r w:rsidR="00D15A85">
        <w:rPr>
          <w:rFonts w:ascii="Arial" w:hAnsi="Arial" w:cs="Arial"/>
          <w:sz w:val="24"/>
          <w:szCs w:val="24"/>
          <w:lang w:eastAsia="es-ES"/>
        </w:rPr>
        <w:t xml:space="preserve"> </w:t>
      </w:r>
      <w:r w:rsidR="00F7202A">
        <w:rPr>
          <w:rFonts w:ascii="Arial" w:hAnsi="Arial" w:cs="Arial"/>
          <w:sz w:val="24"/>
          <w:szCs w:val="24"/>
          <w:lang w:eastAsia="es-ES"/>
        </w:rPr>
        <w:t>en todo el mundo</w:t>
      </w:r>
      <w:r w:rsidR="00D05C3C" w:rsidRPr="00C8536D">
        <w:rPr>
          <w:rFonts w:ascii="Arial" w:hAnsi="Arial" w:cs="Arial"/>
          <w:sz w:val="24"/>
          <w:szCs w:val="24"/>
          <w:lang w:eastAsia="es-ES"/>
        </w:rPr>
        <w:t>, incluyendo la de los propios académicos cubanos</w:t>
      </w:r>
      <w:r w:rsidR="00816B65">
        <w:rPr>
          <w:rFonts w:ascii="Arial" w:hAnsi="Arial" w:cs="Arial"/>
          <w:sz w:val="24"/>
          <w:szCs w:val="24"/>
          <w:lang w:eastAsia="es-ES"/>
        </w:rPr>
        <w:t xml:space="preserve"> del siglo XIX</w:t>
      </w:r>
      <w:r w:rsidR="00D05C3C" w:rsidRPr="00C8536D">
        <w:rPr>
          <w:rFonts w:ascii="Arial" w:hAnsi="Arial" w:cs="Arial"/>
          <w:sz w:val="24"/>
          <w:szCs w:val="24"/>
          <w:lang w:eastAsia="es-ES"/>
        </w:rPr>
        <w:t xml:space="preserve">.  En 1993 se autorizó por </w:t>
      </w:r>
      <w:r w:rsidR="00D05C3C" w:rsidRPr="003F04C7">
        <w:rPr>
          <w:rFonts w:ascii="Arial" w:hAnsi="Arial" w:cs="Arial"/>
          <w:sz w:val="24"/>
          <w:szCs w:val="24"/>
          <w:lang w:eastAsia="es-ES"/>
        </w:rPr>
        <w:t xml:space="preserve">primera vez a </w:t>
      </w:r>
      <w:r w:rsidR="00764662">
        <w:rPr>
          <w:rFonts w:ascii="Arial" w:hAnsi="Arial" w:cs="Arial"/>
          <w:sz w:val="24"/>
          <w:szCs w:val="24"/>
          <w:lang w:eastAsia="es-ES"/>
        </w:rPr>
        <w:t xml:space="preserve">diez </w:t>
      </w:r>
      <w:r w:rsidR="00D05C3C" w:rsidRPr="003F04C7">
        <w:rPr>
          <w:rFonts w:ascii="Arial" w:hAnsi="Arial" w:cs="Arial"/>
          <w:sz w:val="24"/>
          <w:szCs w:val="24"/>
          <w:lang w:eastAsia="es-ES"/>
        </w:rPr>
        <w:t xml:space="preserve">médicos del patio </w:t>
      </w:r>
      <w:r w:rsidR="00D15A85">
        <w:rPr>
          <w:rFonts w:ascii="Arial" w:hAnsi="Arial" w:cs="Arial"/>
          <w:sz w:val="24"/>
          <w:szCs w:val="24"/>
          <w:lang w:eastAsia="es-ES"/>
        </w:rPr>
        <w:t xml:space="preserve">y </w:t>
      </w:r>
      <w:r w:rsidR="00764662">
        <w:rPr>
          <w:rFonts w:ascii="Arial" w:hAnsi="Arial" w:cs="Arial"/>
          <w:sz w:val="24"/>
          <w:szCs w:val="24"/>
          <w:lang w:eastAsia="es-ES"/>
        </w:rPr>
        <w:t>a diez</w:t>
      </w:r>
      <w:r w:rsidR="00D15A85" w:rsidRPr="003F04C7">
        <w:rPr>
          <w:rFonts w:ascii="Arial" w:hAnsi="Arial" w:cs="Arial"/>
          <w:sz w:val="24"/>
          <w:szCs w:val="24"/>
          <w:lang w:eastAsia="es-ES"/>
        </w:rPr>
        <w:t xml:space="preserve"> farmacéuticos </w:t>
      </w:r>
      <w:r w:rsidR="00D05C3C" w:rsidRPr="003F04C7">
        <w:rPr>
          <w:rFonts w:ascii="Arial" w:hAnsi="Arial" w:cs="Arial"/>
          <w:sz w:val="24"/>
          <w:szCs w:val="24"/>
          <w:lang w:eastAsia="es-ES"/>
        </w:rPr>
        <w:t xml:space="preserve">la prescripción </w:t>
      </w:r>
      <w:r w:rsidR="00D15A85">
        <w:rPr>
          <w:rFonts w:ascii="Arial" w:hAnsi="Arial" w:cs="Arial"/>
          <w:sz w:val="24"/>
          <w:szCs w:val="24"/>
          <w:lang w:eastAsia="es-ES"/>
        </w:rPr>
        <w:t xml:space="preserve">y venta </w:t>
      </w:r>
      <w:r w:rsidR="00D05C3C" w:rsidRPr="003F04C7">
        <w:rPr>
          <w:rFonts w:ascii="Arial" w:hAnsi="Arial" w:cs="Arial"/>
          <w:sz w:val="24"/>
          <w:szCs w:val="24"/>
          <w:lang w:eastAsia="es-ES"/>
        </w:rPr>
        <w:t xml:space="preserve">de </w:t>
      </w:r>
      <w:r w:rsidR="00D15A85">
        <w:rPr>
          <w:rFonts w:ascii="Arial" w:hAnsi="Arial" w:cs="Arial"/>
          <w:sz w:val="24"/>
          <w:szCs w:val="24"/>
          <w:lang w:eastAsia="es-ES"/>
        </w:rPr>
        <w:t>remedios</w:t>
      </w:r>
      <w:r w:rsidR="00D05C3C" w:rsidRPr="003F04C7">
        <w:rPr>
          <w:rFonts w:ascii="Arial" w:hAnsi="Arial" w:cs="Arial"/>
          <w:sz w:val="24"/>
          <w:szCs w:val="24"/>
          <w:lang w:eastAsia="es-ES"/>
        </w:rPr>
        <w:t xml:space="preserve"> homeopáticos</w:t>
      </w:r>
      <w:r w:rsidR="002D7B5A">
        <w:rPr>
          <w:rFonts w:ascii="Arial" w:hAnsi="Arial" w:cs="Arial"/>
          <w:sz w:val="24"/>
          <w:szCs w:val="24"/>
          <w:lang w:eastAsia="es-ES"/>
        </w:rPr>
        <w:t>, producidos</w:t>
      </w:r>
      <w:r w:rsidR="00D05C3C" w:rsidRPr="003F04C7">
        <w:rPr>
          <w:rFonts w:ascii="Arial" w:hAnsi="Arial" w:cs="Arial"/>
          <w:sz w:val="24"/>
          <w:szCs w:val="24"/>
          <w:lang w:eastAsia="es-ES"/>
        </w:rPr>
        <w:t xml:space="preserve"> en los laboratorios Finlay, </w:t>
      </w:r>
      <w:proofErr w:type="gramStart"/>
      <w:r w:rsidR="00D05C3C" w:rsidRPr="003F04C7">
        <w:rPr>
          <w:rFonts w:ascii="Arial" w:hAnsi="Arial" w:cs="Arial"/>
          <w:sz w:val="24"/>
          <w:szCs w:val="24"/>
          <w:lang w:eastAsia="es-ES"/>
        </w:rPr>
        <w:t>en</w:t>
      </w:r>
      <w:proofErr w:type="gramEnd"/>
      <w:r w:rsidR="00D05C3C" w:rsidRPr="003F04C7">
        <w:rPr>
          <w:rFonts w:ascii="Arial" w:hAnsi="Arial" w:cs="Arial"/>
          <w:sz w:val="24"/>
          <w:szCs w:val="24"/>
          <w:lang w:eastAsia="es-ES"/>
        </w:rPr>
        <w:t xml:space="preserve"> </w:t>
      </w:r>
      <w:r w:rsidR="00764662">
        <w:rPr>
          <w:rFonts w:ascii="Arial" w:hAnsi="Arial" w:cs="Arial"/>
          <w:sz w:val="24"/>
          <w:szCs w:val="24"/>
          <w:lang w:eastAsia="es-ES"/>
        </w:rPr>
        <w:t>L</w:t>
      </w:r>
      <w:r w:rsidR="00D05C3C" w:rsidRPr="003F04C7">
        <w:rPr>
          <w:rFonts w:ascii="Arial" w:hAnsi="Arial" w:cs="Arial"/>
          <w:sz w:val="24"/>
          <w:szCs w:val="24"/>
          <w:lang w:eastAsia="es-ES"/>
        </w:rPr>
        <w:t xml:space="preserve">a </w:t>
      </w:r>
      <w:r w:rsidR="00764662">
        <w:rPr>
          <w:rFonts w:ascii="Arial" w:hAnsi="Arial" w:cs="Arial"/>
          <w:sz w:val="24"/>
          <w:szCs w:val="24"/>
          <w:lang w:eastAsia="es-ES"/>
        </w:rPr>
        <w:t>Habana</w:t>
      </w:r>
      <w:r w:rsidR="00D05C3C" w:rsidRPr="003F04C7">
        <w:rPr>
          <w:rFonts w:ascii="Arial" w:hAnsi="Arial" w:cs="Arial"/>
          <w:sz w:val="24"/>
          <w:szCs w:val="24"/>
          <w:lang w:eastAsia="es-ES"/>
        </w:rPr>
        <w:t>.</w:t>
      </w:r>
      <w:r w:rsidR="00FE1E88">
        <w:rPr>
          <w:rFonts w:ascii="Arial" w:eastAsia="Times New Roman" w:hAnsi="Arial" w:cs="Arial"/>
          <w:sz w:val="24"/>
          <w:szCs w:val="24"/>
          <w:lang w:eastAsia="es-ES"/>
        </w:rPr>
        <w:t xml:space="preserve"> </w:t>
      </w:r>
    </w:p>
    <w:p w:rsidR="004C4938" w:rsidRDefault="004C4938" w:rsidP="0092790A">
      <w:pPr>
        <w:widowControl w:val="0"/>
        <w:spacing w:after="120" w:line="240" w:lineRule="auto"/>
        <w:ind w:firstLine="284"/>
        <w:rPr>
          <w:rFonts w:ascii="Arial" w:eastAsia="Times New Roman" w:hAnsi="Arial" w:cs="Arial"/>
          <w:sz w:val="24"/>
          <w:szCs w:val="24"/>
          <w:lang w:eastAsia="es-ES"/>
        </w:rPr>
      </w:pPr>
      <w:r>
        <w:rPr>
          <w:rFonts w:ascii="Arial" w:eastAsia="Times New Roman" w:hAnsi="Arial" w:cs="Arial"/>
          <w:sz w:val="24"/>
          <w:szCs w:val="24"/>
          <w:lang w:eastAsia="es-ES"/>
        </w:rPr>
        <w:t xml:space="preserve">El carácter absurdo de la homeopatía se </w:t>
      </w:r>
      <w:r w:rsidR="00CF708C">
        <w:rPr>
          <w:rFonts w:ascii="Arial" w:eastAsia="Times New Roman" w:hAnsi="Arial" w:cs="Arial"/>
          <w:sz w:val="24"/>
          <w:szCs w:val="24"/>
          <w:lang w:eastAsia="es-ES"/>
        </w:rPr>
        <w:t>hace patente</w:t>
      </w:r>
      <w:r>
        <w:rPr>
          <w:rFonts w:ascii="Arial" w:eastAsia="Times New Roman" w:hAnsi="Arial" w:cs="Arial"/>
          <w:sz w:val="24"/>
          <w:szCs w:val="24"/>
          <w:lang w:eastAsia="es-ES"/>
        </w:rPr>
        <w:t xml:space="preserve"> a partir de sus propias “leyes”</w:t>
      </w:r>
      <w:r w:rsidR="00927F77">
        <w:rPr>
          <w:rFonts w:ascii="Arial" w:eastAsia="Times New Roman" w:hAnsi="Arial" w:cs="Arial"/>
          <w:sz w:val="24"/>
          <w:szCs w:val="24"/>
          <w:lang w:eastAsia="es-ES"/>
        </w:rPr>
        <w:t xml:space="preserve">, ideadas -no demostradas- por Samuel </w:t>
      </w:r>
      <w:proofErr w:type="spellStart"/>
      <w:r w:rsidR="00927F77">
        <w:rPr>
          <w:rFonts w:ascii="Arial" w:eastAsia="Times New Roman" w:hAnsi="Arial" w:cs="Arial"/>
          <w:sz w:val="24"/>
          <w:szCs w:val="24"/>
          <w:lang w:eastAsia="es-ES"/>
        </w:rPr>
        <w:t>Hahnemann</w:t>
      </w:r>
      <w:proofErr w:type="spellEnd"/>
      <w:r>
        <w:rPr>
          <w:rFonts w:ascii="Arial" w:eastAsia="Times New Roman" w:hAnsi="Arial" w:cs="Arial"/>
          <w:sz w:val="24"/>
          <w:szCs w:val="24"/>
          <w:lang w:eastAsia="es-ES"/>
        </w:rPr>
        <w:t>.  L</w:t>
      </w:r>
      <w:r w:rsidRPr="004C4938">
        <w:rPr>
          <w:rFonts w:ascii="Arial" w:eastAsia="Times New Roman" w:hAnsi="Arial" w:cs="Arial"/>
          <w:sz w:val="24"/>
          <w:szCs w:val="24"/>
          <w:lang w:eastAsia="es-ES"/>
        </w:rPr>
        <w:t>a ley de los similares establece que, si a Ud. le duele la cabeza, debe ingerir algún producto que cause dolores de cabeza para curarse</w:t>
      </w:r>
      <w:r w:rsidR="00927F77">
        <w:rPr>
          <w:rFonts w:ascii="Arial" w:eastAsia="Times New Roman" w:hAnsi="Arial" w:cs="Arial"/>
          <w:sz w:val="24"/>
          <w:szCs w:val="24"/>
          <w:lang w:eastAsia="es-ES"/>
        </w:rPr>
        <w:t xml:space="preserve">, sin importar </w:t>
      </w:r>
      <w:r w:rsidRPr="004C4938">
        <w:rPr>
          <w:rFonts w:ascii="Arial" w:eastAsia="Times New Roman" w:hAnsi="Arial" w:cs="Arial"/>
          <w:sz w:val="24"/>
          <w:szCs w:val="24"/>
          <w:lang w:eastAsia="es-ES"/>
        </w:rPr>
        <w:t xml:space="preserve">si su dolor es originado por hipertensión, por un tumor cerebral o por un golpe.  Y si tiene diarreas, pues </w:t>
      </w:r>
      <w:r w:rsidR="0019533B">
        <w:rPr>
          <w:rFonts w:ascii="Arial" w:eastAsia="Times New Roman" w:hAnsi="Arial" w:cs="Arial"/>
          <w:sz w:val="24"/>
          <w:szCs w:val="24"/>
          <w:lang w:eastAsia="es-ES"/>
        </w:rPr>
        <w:t>debe ingerir</w:t>
      </w:r>
      <w:r w:rsidRPr="004C4938">
        <w:rPr>
          <w:rFonts w:ascii="Arial" w:eastAsia="Times New Roman" w:hAnsi="Arial" w:cs="Arial"/>
          <w:sz w:val="24"/>
          <w:szCs w:val="24"/>
          <w:lang w:eastAsia="es-ES"/>
        </w:rPr>
        <w:t xml:space="preserve"> algún purgante, sin importar si la diarrea fue causada por un virus, una bacteria</w:t>
      </w:r>
      <w:r w:rsidR="002D7B5A">
        <w:rPr>
          <w:rFonts w:ascii="Arial" w:eastAsia="Times New Roman" w:hAnsi="Arial" w:cs="Arial"/>
          <w:sz w:val="24"/>
          <w:szCs w:val="24"/>
          <w:lang w:eastAsia="es-ES"/>
        </w:rPr>
        <w:t>,</w:t>
      </w:r>
      <w:r w:rsidRPr="004C4938">
        <w:rPr>
          <w:rFonts w:ascii="Arial" w:eastAsia="Times New Roman" w:hAnsi="Arial" w:cs="Arial"/>
          <w:sz w:val="24"/>
          <w:szCs w:val="24"/>
          <w:lang w:eastAsia="es-ES"/>
        </w:rPr>
        <w:t xml:space="preserve"> una úlcera en el intestino</w:t>
      </w:r>
      <w:r w:rsidR="002D7B5A">
        <w:rPr>
          <w:rFonts w:ascii="Arial" w:eastAsia="Times New Roman" w:hAnsi="Arial" w:cs="Arial"/>
          <w:sz w:val="24"/>
          <w:szCs w:val="24"/>
          <w:lang w:eastAsia="es-ES"/>
        </w:rPr>
        <w:t xml:space="preserve"> o alguna otra dolencia</w:t>
      </w:r>
      <w:r w:rsidRPr="004C4938">
        <w:rPr>
          <w:rFonts w:ascii="Arial" w:eastAsia="Times New Roman" w:hAnsi="Arial" w:cs="Arial"/>
          <w:sz w:val="24"/>
          <w:szCs w:val="24"/>
          <w:lang w:eastAsia="es-ES"/>
        </w:rPr>
        <w:t xml:space="preserve">.  </w:t>
      </w:r>
    </w:p>
    <w:p w:rsidR="007C51F6" w:rsidRDefault="002D7B5A" w:rsidP="0092790A">
      <w:pPr>
        <w:widowControl w:val="0"/>
        <w:autoSpaceDE w:val="0"/>
        <w:autoSpaceDN w:val="0"/>
        <w:adjustRightInd w:val="0"/>
        <w:spacing w:after="120" w:line="240" w:lineRule="auto"/>
        <w:ind w:firstLine="284"/>
        <w:rPr>
          <w:rFonts w:ascii="Arial" w:hAnsi="Arial" w:cs="Arial"/>
          <w:sz w:val="24"/>
          <w:szCs w:val="24"/>
          <w:lang w:eastAsia="es-ES"/>
        </w:rPr>
      </w:pPr>
      <w:r>
        <w:rPr>
          <w:rFonts w:ascii="Arial" w:hAnsi="Arial" w:cs="Arial"/>
          <w:sz w:val="24"/>
          <w:szCs w:val="24"/>
          <w:lang w:eastAsia="es-ES"/>
        </w:rPr>
        <w:t>O</w:t>
      </w:r>
      <w:r w:rsidR="004C4938">
        <w:rPr>
          <w:rFonts w:ascii="Arial" w:hAnsi="Arial" w:cs="Arial"/>
          <w:sz w:val="24"/>
          <w:szCs w:val="24"/>
          <w:lang w:eastAsia="es-ES"/>
        </w:rPr>
        <w:t>tra ley fundamental de la homeopatía, la l</w:t>
      </w:r>
      <w:r w:rsidR="004C4938" w:rsidRPr="00C8536D">
        <w:rPr>
          <w:rFonts w:ascii="Arial" w:hAnsi="Arial" w:cs="Arial"/>
          <w:sz w:val="24"/>
          <w:szCs w:val="24"/>
          <w:lang w:eastAsia="es-ES"/>
        </w:rPr>
        <w:t>ey de los Infinitesimales</w:t>
      </w:r>
      <w:r w:rsidR="004C4938">
        <w:rPr>
          <w:rFonts w:ascii="Arial" w:hAnsi="Arial" w:cs="Arial"/>
          <w:sz w:val="24"/>
          <w:szCs w:val="24"/>
          <w:lang w:eastAsia="es-ES"/>
        </w:rPr>
        <w:t>, postula</w:t>
      </w:r>
      <w:r w:rsidR="004C4938" w:rsidRPr="00C8536D">
        <w:rPr>
          <w:rFonts w:ascii="Arial" w:hAnsi="Arial" w:cs="Arial"/>
          <w:sz w:val="24"/>
          <w:szCs w:val="24"/>
          <w:lang w:eastAsia="es-ES"/>
        </w:rPr>
        <w:t xml:space="preserve"> que si las diluciones </w:t>
      </w:r>
      <w:r w:rsidR="0019533B">
        <w:rPr>
          <w:rFonts w:ascii="Arial" w:hAnsi="Arial" w:cs="Arial"/>
          <w:sz w:val="24"/>
          <w:szCs w:val="24"/>
          <w:lang w:eastAsia="es-ES"/>
        </w:rPr>
        <w:t>acu</w:t>
      </w:r>
      <w:r w:rsidR="00927F77">
        <w:rPr>
          <w:rFonts w:ascii="Arial" w:hAnsi="Arial" w:cs="Arial"/>
          <w:sz w:val="24"/>
          <w:szCs w:val="24"/>
          <w:lang w:eastAsia="es-ES"/>
        </w:rPr>
        <w:t>os</w:t>
      </w:r>
      <w:r w:rsidR="0019533B">
        <w:rPr>
          <w:rFonts w:ascii="Arial" w:hAnsi="Arial" w:cs="Arial"/>
          <w:sz w:val="24"/>
          <w:szCs w:val="24"/>
          <w:lang w:eastAsia="es-ES"/>
        </w:rPr>
        <w:t xml:space="preserve">as </w:t>
      </w:r>
      <w:r w:rsidR="004C4938" w:rsidRPr="00C8536D">
        <w:rPr>
          <w:rFonts w:ascii="Arial" w:hAnsi="Arial" w:cs="Arial"/>
          <w:sz w:val="24"/>
          <w:szCs w:val="24"/>
          <w:lang w:eastAsia="es-ES"/>
        </w:rPr>
        <w:t xml:space="preserve">se </w:t>
      </w:r>
      <w:r w:rsidR="0019533B">
        <w:rPr>
          <w:rFonts w:ascii="Arial" w:hAnsi="Arial" w:cs="Arial"/>
          <w:sz w:val="24"/>
          <w:szCs w:val="24"/>
          <w:lang w:eastAsia="es-ES"/>
        </w:rPr>
        <w:t xml:space="preserve">preparan </w:t>
      </w:r>
      <w:r w:rsidR="004C4938" w:rsidRPr="00C8536D">
        <w:rPr>
          <w:rFonts w:ascii="Arial" w:hAnsi="Arial" w:cs="Arial"/>
          <w:sz w:val="24"/>
          <w:szCs w:val="24"/>
          <w:lang w:eastAsia="es-ES"/>
        </w:rPr>
        <w:t>de acuerdo a una técnica</w:t>
      </w:r>
      <w:r w:rsidR="004C4938">
        <w:rPr>
          <w:rFonts w:ascii="Arial" w:hAnsi="Arial" w:cs="Arial"/>
          <w:sz w:val="24"/>
          <w:szCs w:val="24"/>
          <w:lang w:eastAsia="es-ES"/>
        </w:rPr>
        <w:t xml:space="preserve"> específica</w:t>
      </w:r>
      <w:r w:rsidR="0019533B">
        <w:rPr>
          <w:rFonts w:ascii="Arial" w:hAnsi="Arial" w:cs="Arial"/>
          <w:sz w:val="24"/>
          <w:szCs w:val="24"/>
          <w:lang w:eastAsia="es-ES"/>
        </w:rPr>
        <w:t>,</w:t>
      </w:r>
      <w:r w:rsidR="004C4938">
        <w:rPr>
          <w:rFonts w:ascii="Arial" w:hAnsi="Arial" w:cs="Arial"/>
          <w:sz w:val="24"/>
          <w:szCs w:val="24"/>
          <w:lang w:eastAsia="es-ES"/>
        </w:rPr>
        <w:t xml:space="preserve"> </w:t>
      </w:r>
      <w:r w:rsidR="004C4938" w:rsidRPr="00C8536D">
        <w:rPr>
          <w:rFonts w:ascii="Arial" w:hAnsi="Arial" w:cs="Arial"/>
          <w:sz w:val="24"/>
          <w:szCs w:val="24"/>
          <w:lang w:eastAsia="es-ES"/>
        </w:rPr>
        <w:t>la actividad del preparado se potencia</w:t>
      </w:r>
      <w:r w:rsidR="0019533B">
        <w:rPr>
          <w:rFonts w:ascii="Arial" w:hAnsi="Arial" w:cs="Arial"/>
          <w:sz w:val="24"/>
          <w:szCs w:val="24"/>
          <w:lang w:eastAsia="es-ES"/>
        </w:rPr>
        <w:t xml:space="preserve">, </w:t>
      </w:r>
      <w:r w:rsidR="004C4938" w:rsidRPr="00C8536D">
        <w:rPr>
          <w:rFonts w:ascii="Arial" w:hAnsi="Arial" w:cs="Arial"/>
          <w:sz w:val="24"/>
          <w:szCs w:val="24"/>
          <w:lang w:eastAsia="es-ES"/>
        </w:rPr>
        <w:t xml:space="preserve"> y aun a diluciones extremas p</w:t>
      </w:r>
      <w:r w:rsidR="004C4938">
        <w:rPr>
          <w:rFonts w:ascii="Arial" w:hAnsi="Arial" w:cs="Arial"/>
          <w:sz w:val="24"/>
          <w:szCs w:val="24"/>
          <w:lang w:eastAsia="es-ES"/>
        </w:rPr>
        <w:t xml:space="preserve">uede </w:t>
      </w:r>
      <w:r w:rsidR="004C4938" w:rsidRPr="00C8536D">
        <w:rPr>
          <w:rFonts w:ascii="Arial" w:hAnsi="Arial" w:cs="Arial"/>
          <w:sz w:val="24"/>
          <w:szCs w:val="24"/>
          <w:lang w:eastAsia="es-ES"/>
        </w:rPr>
        <w:t xml:space="preserve">producir los síntomas en </w:t>
      </w:r>
      <w:r w:rsidR="004C4938">
        <w:rPr>
          <w:rFonts w:ascii="Arial" w:hAnsi="Arial" w:cs="Arial"/>
          <w:sz w:val="24"/>
          <w:szCs w:val="24"/>
          <w:lang w:eastAsia="es-ES"/>
        </w:rPr>
        <w:t>un</w:t>
      </w:r>
      <w:r w:rsidR="004C4938" w:rsidRPr="00C8536D">
        <w:rPr>
          <w:rFonts w:ascii="Arial" w:hAnsi="Arial" w:cs="Arial"/>
          <w:sz w:val="24"/>
          <w:szCs w:val="24"/>
          <w:lang w:eastAsia="es-ES"/>
        </w:rPr>
        <w:t xml:space="preserve"> individuo sano o curar al enfermo.  </w:t>
      </w:r>
      <w:r w:rsidR="00927F77">
        <w:rPr>
          <w:rFonts w:ascii="Arial" w:hAnsi="Arial" w:cs="Arial"/>
          <w:sz w:val="24"/>
          <w:szCs w:val="24"/>
          <w:lang w:eastAsia="es-ES"/>
        </w:rPr>
        <w:t xml:space="preserve">La matemática elemental muestra que </w:t>
      </w:r>
      <w:r w:rsidR="00CF20C4">
        <w:rPr>
          <w:rFonts w:ascii="Arial" w:hAnsi="Arial" w:cs="Arial"/>
          <w:sz w:val="24"/>
          <w:szCs w:val="24"/>
          <w:lang w:eastAsia="es-ES"/>
        </w:rPr>
        <w:t xml:space="preserve">en las diluciones </w:t>
      </w:r>
      <w:r w:rsidR="0019533B">
        <w:rPr>
          <w:rFonts w:ascii="Arial" w:hAnsi="Arial" w:cs="Arial"/>
          <w:sz w:val="24"/>
          <w:szCs w:val="24"/>
          <w:lang w:eastAsia="es-ES"/>
        </w:rPr>
        <w:t xml:space="preserve">homeopáticas </w:t>
      </w:r>
      <w:r w:rsidR="00927F77">
        <w:rPr>
          <w:rFonts w:ascii="Arial" w:hAnsi="Arial" w:cs="Arial"/>
          <w:sz w:val="24"/>
          <w:szCs w:val="24"/>
          <w:lang w:eastAsia="es-ES"/>
        </w:rPr>
        <w:t xml:space="preserve">más </w:t>
      </w:r>
      <w:r w:rsidR="00CF20C4">
        <w:rPr>
          <w:rFonts w:ascii="Arial" w:hAnsi="Arial" w:cs="Arial"/>
          <w:sz w:val="24"/>
          <w:szCs w:val="24"/>
          <w:lang w:eastAsia="es-ES"/>
        </w:rPr>
        <w:t>usuales</w:t>
      </w:r>
      <w:r w:rsidR="0019533B">
        <w:rPr>
          <w:rFonts w:ascii="Arial" w:hAnsi="Arial" w:cs="Arial"/>
          <w:sz w:val="24"/>
          <w:szCs w:val="24"/>
          <w:lang w:eastAsia="es-ES"/>
        </w:rPr>
        <w:t>,</w:t>
      </w:r>
      <w:r w:rsidR="0019533B" w:rsidRPr="0019533B">
        <w:rPr>
          <w:rFonts w:ascii="Arial" w:hAnsi="Arial" w:cs="Arial"/>
          <w:sz w:val="24"/>
          <w:szCs w:val="24"/>
          <w:lang w:eastAsia="es-ES"/>
        </w:rPr>
        <w:t xml:space="preserve"> </w:t>
      </w:r>
      <w:r w:rsidR="0019533B" w:rsidRPr="00CF20C4">
        <w:rPr>
          <w:rFonts w:ascii="Arial" w:hAnsi="Arial" w:cs="Arial"/>
          <w:sz w:val="24"/>
          <w:szCs w:val="24"/>
          <w:lang w:eastAsia="es-ES"/>
        </w:rPr>
        <w:t>para lograr encontrar una sola molécula del producto</w:t>
      </w:r>
      <w:r w:rsidR="0019533B">
        <w:rPr>
          <w:rFonts w:ascii="Arial" w:hAnsi="Arial" w:cs="Arial"/>
          <w:sz w:val="24"/>
          <w:szCs w:val="24"/>
          <w:lang w:eastAsia="es-ES"/>
        </w:rPr>
        <w:t xml:space="preserve"> activo</w:t>
      </w:r>
      <w:r w:rsidR="00CF20C4">
        <w:rPr>
          <w:rFonts w:ascii="Arial" w:hAnsi="Arial" w:cs="Arial"/>
          <w:sz w:val="24"/>
          <w:szCs w:val="24"/>
          <w:lang w:eastAsia="es-ES"/>
        </w:rPr>
        <w:t xml:space="preserve"> </w:t>
      </w:r>
      <w:r w:rsidR="00CF20C4" w:rsidRPr="00CF20C4">
        <w:rPr>
          <w:rFonts w:ascii="Arial" w:hAnsi="Arial" w:cs="Arial"/>
          <w:sz w:val="24"/>
          <w:szCs w:val="24"/>
          <w:lang w:eastAsia="es-ES"/>
        </w:rPr>
        <w:t xml:space="preserve">se necesitaría </w:t>
      </w:r>
      <w:r w:rsidR="00927F77">
        <w:rPr>
          <w:rFonts w:ascii="Arial" w:hAnsi="Arial" w:cs="Arial"/>
          <w:sz w:val="24"/>
          <w:szCs w:val="24"/>
          <w:lang w:eastAsia="es-ES"/>
        </w:rPr>
        <w:t>revisar</w:t>
      </w:r>
      <w:r>
        <w:rPr>
          <w:rFonts w:ascii="Arial" w:hAnsi="Arial" w:cs="Arial"/>
          <w:sz w:val="24"/>
          <w:szCs w:val="24"/>
          <w:lang w:eastAsia="es-ES"/>
        </w:rPr>
        <w:t xml:space="preserve"> un volumen</w:t>
      </w:r>
      <w:r w:rsidR="00CF20C4" w:rsidRPr="00CF20C4">
        <w:rPr>
          <w:rFonts w:ascii="Arial" w:hAnsi="Arial" w:cs="Arial"/>
          <w:sz w:val="24"/>
          <w:szCs w:val="24"/>
          <w:lang w:eastAsia="es-ES"/>
        </w:rPr>
        <w:t xml:space="preserve"> de</w:t>
      </w:r>
      <w:r w:rsidR="0019533B">
        <w:rPr>
          <w:rFonts w:ascii="Arial" w:hAnsi="Arial" w:cs="Arial"/>
          <w:sz w:val="24"/>
          <w:szCs w:val="24"/>
          <w:lang w:eastAsia="es-ES"/>
        </w:rPr>
        <w:t>l preparado de</w:t>
      </w:r>
      <w:r w:rsidR="00CF20C4" w:rsidRPr="00CF20C4">
        <w:rPr>
          <w:rFonts w:ascii="Arial" w:hAnsi="Arial" w:cs="Arial"/>
          <w:sz w:val="24"/>
          <w:szCs w:val="24"/>
          <w:lang w:eastAsia="es-ES"/>
        </w:rPr>
        <w:t xml:space="preserve"> unos 30 mil millones de veces el tamaño de nuestro planeta</w:t>
      </w:r>
      <w:r w:rsidR="0019533B">
        <w:rPr>
          <w:rFonts w:ascii="Arial" w:hAnsi="Arial" w:cs="Arial"/>
          <w:sz w:val="24"/>
          <w:szCs w:val="24"/>
          <w:lang w:eastAsia="es-ES"/>
        </w:rPr>
        <w:t>.</w:t>
      </w:r>
      <w:r w:rsidR="00927F77">
        <w:rPr>
          <w:rFonts w:ascii="Arial" w:hAnsi="Arial" w:cs="Arial"/>
          <w:sz w:val="24"/>
          <w:szCs w:val="24"/>
          <w:lang w:eastAsia="es-ES"/>
        </w:rPr>
        <w:t xml:space="preserve"> </w:t>
      </w:r>
      <w:r w:rsidR="007C51F6">
        <w:rPr>
          <w:rFonts w:ascii="Arial" w:hAnsi="Arial" w:cs="Arial"/>
          <w:sz w:val="24"/>
          <w:szCs w:val="24"/>
          <w:lang w:eastAsia="es-ES"/>
        </w:rPr>
        <w:t>Para soslayar este obvio escollo, los homeópatas ‘inventaron’ que el agua tiene memoria, ignorando las evidencias bien comprobadas que ofrecen la química y la física al describir una estructura microscópica variable que no dura más allá de fracciones de segundo.</w:t>
      </w:r>
    </w:p>
    <w:p w:rsidR="00CF20C4" w:rsidRDefault="00CF20C4" w:rsidP="0092790A">
      <w:pPr>
        <w:widowControl w:val="0"/>
        <w:autoSpaceDE w:val="0"/>
        <w:autoSpaceDN w:val="0"/>
        <w:adjustRightInd w:val="0"/>
        <w:spacing w:after="120" w:line="240" w:lineRule="auto"/>
        <w:ind w:firstLine="284"/>
        <w:rPr>
          <w:rFonts w:ascii="Arial" w:hAnsi="Arial" w:cs="Arial"/>
          <w:sz w:val="24"/>
          <w:szCs w:val="24"/>
          <w:lang w:eastAsia="es-ES"/>
        </w:rPr>
      </w:pPr>
      <w:r>
        <w:rPr>
          <w:rFonts w:ascii="Arial" w:hAnsi="Arial" w:cs="Arial"/>
          <w:sz w:val="24"/>
          <w:szCs w:val="24"/>
          <w:lang w:eastAsia="es-ES"/>
        </w:rPr>
        <w:t xml:space="preserve">En cuanto a la evidencia experimental, </w:t>
      </w:r>
      <w:r w:rsidRPr="00CF20C4">
        <w:rPr>
          <w:rFonts w:ascii="Arial" w:hAnsi="Arial" w:cs="Arial"/>
          <w:sz w:val="24"/>
          <w:szCs w:val="24"/>
          <w:lang w:eastAsia="es-ES"/>
        </w:rPr>
        <w:t xml:space="preserve">cinco meta-análisis estadísticos realizados </w:t>
      </w:r>
      <w:r w:rsidR="006E505E">
        <w:rPr>
          <w:rFonts w:ascii="Arial" w:hAnsi="Arial" w:cs="Arial"/>
          <w:sz w:val="24"/>
          <w:szCs w:val="24"/>
          <w:lang w:eastAsia="es-ES"/>
        </w:rPr>
        <w:t xml:space="preserve">entre 1991 y 2005 </w:t>
      </w:r>
      <w:r w:rsidRPr="00CF20C4">
        <w:rPr>
          <w:rFonts w:ascii="Arial" w:hAnsi="Arial" w:cs="Arial"/>
          <w:sz w:val="24"/>
          <w:szCs w:val="24"/>
          <w:lang w:eastAsia="es-ES"/>
        </w:rPr>
        <w:t xml:space="preserve">por investigadores independientes, </w:t>
      </w:r>
      <w:r w:rsidR="007C51F6">
        <w:rPr>
          <w:rFonts w:ascii="Arial" w:hAnsi="Arial" w:cs="Arial"/>
          <w:sz w:val="24"/>
          <w:szCs w:val="24"/>
          <w:lang w:eastAsia="es-ES"/>
        </w:rPr>
        <w:t>integrando</w:t>
      </w:r>
      <w:r w:rsidRPr="00CF20C4">
        <w:rPr>
          <w:rFonts w:ascii="Arial" w:hAnsi="Arial" w:cs="Arial"/>
          <w:sz w:val="24"/>
          <w:szCs w:val="24"/>
          <w:lang w:eastAsia="es-ES"/>
        </w:rPr>
        <w:t xml:space="preserve"> un gran número de ensayos clínicos con miles de sujetos, </w:t>
      </w:r>
      <w:r w:rsidR="006E505E">
        <w:rPr>
          <w:rFonts w:ascii="Arial" w:hAnsi="Arial" w:cs="Arial"/>
          <w:sz w:val="24"/>
          <w:szCs w:val="24"/>
          <w:lang w:eastAsia="es-ES"/>
        </w:rPr>
        <w:t>arrojan</w:t>
      </w:r>
      <w:r w:rsidRPr="00CF20C4">
        <w:rPr>
          <w:rFonts w:ascii="Arial" w:hAnsi="Arial" w:cs="Arial"/>
          <w:sz w:val="24"/>
          <w:szCs w:val="24"/>
          <w:lang w:eastAsia="es-ES"/>
        </w:rPr>
        <w:t xml:space="preserve"> resultados negativos para los homeópatas</w:t>
      </w:r>
      <w:r w:rsidR="006E505E">
        <w:rPr>
          <w:rFonts w:ascii="Arial" w:hAnsi="Arial" w:cs="Arial"/>
          <w:sz w:val="24"/>
          <w:szCs w:val="24"/>
          <w:lang w:eastAsia="es-ES"/>
        </w:rPr>
        <w:t xml:space="preserve"> de forma recurrente</w:t>
      </w:r>
      <w:r w:rsidRPr="00CF20C4">
        <w:rPr>
          <w:rFonts w:ascii="Arial" w:hAnsi="Arial" w:cs="Arial"/>
          <w:sz w:val="24"/>
          <w:szCs w:val="24"/>
          <w:lang w:eastAsia="es-ES"/>
        </w:rPr>
        <w:t>. Tras excluir los ensayos inadecuados desde el punto de vista metodológico y los reportes tendenciosos con errores evidentes, los estudios no encontraron resultados estadísticos significantes a favor de la homeopatía.</w:t>
      </w:r>
    </w:p>
    <w:p w:rsidR="00384A8F" w:rsidRPr="00C8536D" w:rsidRDefault="00384A8F" w:rsidP="0092790A">
      <w:pPr>
        <w:widowControl w:val="0"/>
        <w:autoSpaceDE w:val="0"/>
        <w:autoSpaceDN w:val="0"/>
        <w:adjustRightInd w:val="0"/>
        <w:spacing w:after="120" w:line="240" w:lineRule="auto"/>
        <w:ind w:firstLine="284"/>
        <w:rPr>
          <w:rFonts w:ascii="Arial" w:hAnsi="Arial" w:cs="Arial"/>
          <w:sz w:val="24"/>
          <w:szCs w:val="24"/>
          <w:lang w:eastAsia="es-ES"/>
        </w:rPr>
      </w:pPr>
      <w:r>
        <w:rPr>
          <w:rFonts w:ascii="Arial" w:hAnsi="Arial" w:cs="Arial"/>
          <w:sz w:val="24"/>
          <w:szCs w:val="24"/>
          <w:lang w:eastAsia="es-ES"/>
        </w:rPr>
        <w:lastRenderedPageBreak/>
        <w:t xml:space="preserve">Las vacunas homeopáticas o </w:t>
      </w:r>
      <w:proofErr w:type="spellStart"/>
      <w:r>
        <w:rPr>
          <w:rFonts w:ascii="Arial" w:hAnsi="Arial" w:cs="Arial"/>
          <w:sz w:val="24"/>
          <w:szCs w:val="24"/>
          <w:lang w:eastAsia="es-ES"/>
        </w:rPr>
        <w:t>nosodes</w:t>
      </w:r>
      <w:proofErr w:type="spellEnd"/>
      <w:r>
        <w:rPr>
          <w:rFonts w:ascii="Arial" w:hAnsi="Arial" w:cs="Arial"/>
          <w:sz w:val="24"/>
          <w:szCs w:val="24"/>
          <w:lang w:eastAsia="es-ES"/>
        </w:rPr>
        <w:t xml:space="preserve"> son una imitación de las vacunas convencionales</w:t>
      </w:r>
      <w:r w:rsidR="006E505E">
        <w:rPr>
          <w:rFonts w:ascii="Arial" w:hAnsi="Arial" w:cs="Arial"/>
          <w:sz w:val="24"/>
          <w:szCs w:val="24"/>
          <w:lang w:eastAsia="es-ES"/>
        </w:rPr>
        <w:t>, que se</w:t>
      </w:r>
      <w:r>
        <w:rPr>
          <w:rFonts w:ascii="Arial" w:hAnsi="Arial" w:cs="Arial"/>
          <w:sz w:val="24"/>
          <w:szCs w:val="24"/>
          <w:lang w:eastAsia="es-ES"/>
        </w:rPr>
        <w:t xml:space="preserve"> </w:t>
      </w:r>
      <w:r w:rsidRPr="00384A8F">
        <w:rPr>
          <w:rFonts w:ascii="Arial" w:hAnsi="Arial" w:cs="Arial"/>
          <w:sz w:val="24"/>
          <w:szCs w:val="24"/>
          <w:lang w:eastAsia="es-ES"/>
        </w:rPr>
        <w:t>p</w:t>
      </w:r>
      <w:r>
        <w:rPr>
          <w:rFonts w:ascii="Arial" w:hAnsi="Arial" w:cs="Arial"/>
          <w:sz w:val="24"/>
          <w:szCs w:val="24"/>
          <w:lang w:eastAsia="es-ES"/>
        </w:rPr>
        <w:t>repara</w:t>
      </w:r>
      <w:r w:rsidR="006E505E">
        <w:rPr>
          <w:rFonts w:ascii="Arial" w:hAnsi="Arial" w:cs="Arial"/>
          <w:sz w:val="24"/>
          <w:szCs w:val="24"/>
          <w:lang w:eastAsia="es-ES"/>
        </w:rPr>
        <w:t>n</w:t>
      </w:r>
      <w:r w:rsidRPr="00384A8F">
        <w:rPr>
          <w:rFonts w:ascii="Arial" w:hAnsi="Arial" w:cs="Arial"/>
          <w:sz w:val="24"/>
          <w:szCs w:val="24"/>
          <w:lang w:eastAsia="es-ES"/>
        </w:rPr>
        <w:t xml:space="preserve"> a partir de microb</w:t>
      </w:r>
      <w:r w:rsidR="006E505E">
        <w:rPr>
          <w:rFonts w:ascii="Arial" w:hAnsi="Arial" w:cs="Arial"/>
          <w:sz w:val="24"/>
          <w:szCs w:val="24"/>
          <w:lang w:eastAsia="es-ES"/>
        </w:rPr>
        <w:t>ios muertos de cepas virulentas</w:t>
      </w:r>
      <w:r w:rsidRPr="00384A8F">
        <w:rPr>
          <w:rFonts w:ascii="Arial" w:hAnsi="Arial" w:cs="Arial"/>
          <w:sz w:val="24"/>
          <w:szCs w:val="24"/>
          <w:lang w:eastAsia="es-ES"/>
        </w:rPr>
        <w:t xml:space="preserve"> o microbios vivos de cepas atenuadas, </w:t>
      </w:r>
      <w:r>
        <w:rPr>
          <w:rFonts w:ascii="Arial" w:hAnsi="Arial" w:cs="Arial"/>
          <w:sz w:val="24"/>
          <w:szCs w:val="24"/>
          <w:lang w:eastAsia="es-ES"/>
        </w:rPr>
        <w:t xml:space="preserve">para </w:t>
      </w:r>
      <w:r w:rsidR="007C51F6">
        <w:rPr>
          <w:rFonts w:ascii="Arial" w:hAnsi="Arial" w:cs="Arial"/>
          <w:sz w:val="24"/>
          <w:szCs w:val="24"/>
          <w:lang w:eastAsia="es-ES"/>
        </w:rPr>
        <w:t xml:space="preserve">así </w:t>
      </w:r>
      <w:r>
        <w:rPr>
          <w:rFonts w:ascii="Arial" w:hAnsi="Arial" w:cs="Arial"/>
          <w:sz w:val="24"/>
          <w:szCs w:val="24"/>
          <w:lang w:eastAsia="es-ES"/>
        </w:rPr>
        <w:t xml:space="preserve">estimular </w:t>
      </w:r>
      <w:r w:rsidRPr="00384A8F">
        <w:rPr>
          <w:rFonts w:ascii="Arial" w:hAnsi="Arial" w:cs="Arial"/>
          <w:sz w:val="24"/>
          <w:szCs w:val="24"/>
          <w:lang w:eastAsia="es-ES"/>
        </w:rPr>
        <w:t>la producción de anticuerpos que reconozcan y ataquen la infección.</w:t>
      </w:r>
      <w:r>
        <w:rPr>
          <w:rFonts w:ascii="Arial" w:hAnsi="Arial" w:cs="Arial"/>
          <w:sz w:val="24"/>
          <w:szCs w:val="24"/>
          <w:lang w:eastAsia="es-ES"/>
        </w:rPr>
        <w:t xml:space="preserve">  Para preparar u</w:t>
      </w:r>
      <w:r w:rsidRPr="00384A8F">
        <w:rPr>
          <w:rFonts w:ascii="Arial" w:hAnsi="Arial" w:cs="Arial"/>
          <w:sz w:val="24"/>
          <w:szCs w:val="24"/>
          <w:lang w:eastAsia="es-ES"/>
        </w:rPr>
        <w:t xml:space="preserve">n </w:t>
      </w:r>
      <w:proofErr w:type="spellStart"/>
      <w:r w:rsidRPr="00384A8F">
        <w:rPr>
          <w:rFonts w:ascii="Arial" w:hAnsi="Arial" w:cs="Arial"/>
          <w:sz w:val="24"/>
          <w:szCs w:val="24"/>
          <w:lang w:eastAsia="es-ES"/>
        </w:rPr>
        <w:t>nosode</w:t>
      </w:r>
      <w:proofErr w:type="spellEnd"/>
      <w:r w:rsidRPr="00384A8F">
        <w:rPr>
          <w:rFonts w:ascii="Arial" w:hAnsi="Arial" w:cs="Arial"/>
          <w:sz w:val="24"/>
          <w:szCs w:val="24"/>
          <w:lang w:eastAsia="es-ES"/>
        </w:rPr>
        <w:t xml:space="preserve"> no se aplican los pasos usuales para elimi</w:t>
      </w:r>
      <w:r w:rsidR="007C51F6">
        <w:rPr>
          <w:rFonts w:ascii="Arial" w:hAnsi="Arial" w:cs="Arial"/>
          <w:sz w:val="24"/>
          <w:szCs w:val="24"/>
          <w:lang w:eastAsia="es-ES"/>
        </w:rPr>
        <w:t>nar o atenuar la cepa virulenta;  l</w:t>
      </w:r>
      <w:r w:rsidRPr="00384A8F">
        <w:rPr>
          <w:rFonts w:ascii="Arial" w:hAnsi="Arial" w:cs="Arial"/>
          <w:sz w:val="24"/>
          <w:szCs w:val="24"/>
          <w:lang w:eastAsia="es-ES"/>
        </w:rPr>
        <w:t xml:space="preserve">o que se hace es tomar </w:t>
      </w:r>
      <w:r w:rsidR="006E505E">
        <w:rPr>
          <w:rFonts w:ascii="Arial" w:hAnsi="Arial" w:cs="Arial"/>
          <w:sz w:val="24"/>
          <w:szCs w:val="24"/>
          <w:lang w:eastAsia="es-ES"/>
        </w:rPr>
        <w:t xml:space="preserve">directamente </w:t>
      </w:r>
      <w:r w:rsidRPr="00384A8F">
        <w:rPr>
          <w:rFonts w:ascii="Arial" w:hAnsi="Arial" w:cs="Arial"/>
          <w:sz w:val="24"/>
          <w:szCs w:val="24"/>
          <w:lang w:eastAsia="es-ES"/>
        </w:rPr>
        <w:t>los fluidos</w:t>
      </w:r>
      <w:r w:rsidR="007C51F6">
        <w:rPr>
          <w:rFonts w:ascii="Arial" w:hAnsi="Arial" w:cs="Arial"/>
          <w:sz w:val="24"/>
          <w:szCs w:val="24"/>
          <w:lang w:eastAsia="es-ES"/>
        </w:rPr>
        <w:t xml:space="preserve"> contaminados de algún enfermo  como </w:t>
      </w:r>
      <w:r w:rsidRPr="00384A8F">
        <w:rPr>
          <w:rFonts w:ascii="Arial" w:hAnsi="Arial" w:cs="Arial"/>
          <w:sz w:val="24"/>
          <w:szCs w:val="24"/>
          <w:lang w:eastAsia="es-ES"/>
        </w:rPr>
        <w:t>esputos, tejidos cancerosos, sangre menstrual</w:t>
      </w:r>
      <w:r w:rsidR="007C51F6">
        <w:rPr>
          <w:rFonts w:ascii="Arial" w:hAnsi="Arial" w:cs="Arial"/>
          <w:sz w:val="24"/>
          <w:szCs w:val="24"/>
          <w:lang w:eastAsia="es-ES"/>
        </w:rPr>
        <w:t xml:space="preserve"> o saliva de perro rabioso</w:t>
      </w:r>
      <w:r w:rsidRPr="00384A8F">
        <w:rPr>
          <w:rFonts w:ascii="Arial" w:hAnsi="Arial" w:cs="Arial"/>
          <w:sz w:val="24"/>
          <w:szCs w:val="24"/>
          <w:lang w:eastAsia="es-ES"/>
        </w:rPr>
        <w:t xml:space="preserve"> y aplicar el proceso homeopático de dilución hasta que no queda nada del fluido original.  Los homeópatas consideran -sin ningún tipo de aval teórico o experimental que apoye sus afirmaciones- que este procedimiento es suficiente para lograr la inmunidad del sujeto sano </w:t>
      </w:r>
      <w:r>
        <w:rPr>
          <w:rFonts w:ascii="Arial" w:hAnsi="Arial" w:cs="Arial"/>
          <w:sz w:val="24"/>
          <w:szCs w:val="24"/>
          <w:lang w:eastAsia="es-ES"/>
        </w:rPr>
        <w:t xml:space="preserve">cuando el producto se suministre </w:t>
      </w:r>
      <w:r w:rsidRPr="00384A8F">
        <w:rPr>
          <w:rFonts w:ascii="Arial" w:hAnsi="Arial" w:cs="Arial"/>
          <w:sz w:val="24"/>
          <w:szCs w:val="24"/>
          <w:lang w:eastAsia="es-ES"/>
        </w:rPr>
        <w:t xml:space="preserve">por vía oral.  </w:t>
      </w:r>
    </w:p>
    <w:p w:rsidR="00FF649B" w:rsidRDefault="003F04C7" w:rsidP="0092790A">
      <w:pPr>
        <w:widowControl w:val="0"/>
        <w:spacing w:after="120" w:line="240" w:lineRule="auto"/>
        <w:ind w:firstLine="284"/>
        <w:rPr>
          <w:rFonts w:ascii="Arial" w:hAnsi="Arial" w:cs="Arial"/>
          <w:sz w:val="24"/>
          <w:szCs w:val="24"/>
        </w:rPr>
      </w:pPr>
      <w:r w:rsidRPr="003F04C7">
        <w:rPr>
          <w:rFonts w:ascii="Arial" w:hAnsi="Arial" w:cs="Arial"/>
          <w:sz w:val="24"/>
          <w:szCs w:val="24"/>
        </w:rPr>
        <w:t>A pesar de la total ausencia de evidencias</w:t>
      </w:r>
      <w:r w:rsidR="004F2437">
        <w:rPr>
          <w:rFonts w:ascii="Arial" w:hAnsi="Arial" w:cs="Arial"/>
          <w:sz w:val="24"/>
          <w:szCs w:val="24"/>
        </w:rPr>
        <w:t xml:space="preserve"> científicas</w:t>
      </w:r>
      <w:r w:rsidR="00191CA6">
        <w:rPr>
          <w:rFonts w:ascii="Arial" w:hAnsi="Arial" w:cs="Arial"/>
          <w:sz w:val="24"/>
          <w:szCs w:val="24"/>
        </w:rPr>
        <w:t>, la</w:t>
      </w:r>
      <w:r w:rsidR="00A77669">
        <w:rPr>
          <w:rFonts w:ascii="Arial" w:hAnsi="Arial" w:cs="Arial"/>
          <w:sz w:val="24"/>
          <w:szCs w:val="24"/>
        </w:rPr>
        <w:t xml:space="preserve"> gran cantidad de ensayos clínicos </w:t>
      </w:r>
      <w:r w:rsidR="00C60558">
        <w:rPr>
          <w:rFonts w:ascii="Arial" w:hAnsi="Arial" w:cs="Arial"/>
          <w:sz w:val="24"/>
          <w:szCs w:val="24"/>
        </w:rPr>
        <w:t>modernos</w:t>
      </w:r>
      <w:r w:rsidR="00A77669">
        <w:rPr>
          <w:rFonts w:ascii="Arial" w:hAnsi="Arial" w:cs="Arial"/>
          <w:sz w:val="24"/>
          <w:szCs w:val="24"/>
        </w:rPr>
        <w:t xml:space="preserve"> </w:t>
      </w:r>
      <w:r w:rsidR="00866A1F">
        <w:rPr>
          <w:rFonts w:ascii="Arial" w:hAnsi="Arial" w:cs="Arial"/>
          <w:sz w:val="24"/>
          <w:szCs w:val="24"/>
        </w:rPr>
        <w:t>que arrojan</w:t>
      </w:r>
      <w:r w:rsidR="00191CA6">
        <w:rPr>
          <w:rFonts w:ascii="Arial" w:hAnsi="Arial" w:cs="Arial"/>
          <w:sz w:val="24"/>
          <w:szCs w:val="24"/>
        </w:rPr>
        <w:t xml:space="preserve"> resultados </w:t>
      </w:r>
      <w:r w:rsidRPr="003F04C7">
        <w:rPr>
          <w:rFonts w:ascii="Arial" w:hAnsi="Arial" w:cs="Arial"/>
          <w:sz w:val="24"/>
          <w:szCs w:val="24"/>
        </w:rPr>
        <w:t>negativos y la</w:t>
      </w:r>
      <w:r w:rsidR="0025676F">
        <w:rPr>
          <w:rFonts w:ascii="Arial" w:hAnsi="Arial" w:cs="Arial"/>
          <w:sz w:val="24"/>
          <w:szCs w:val="24"/>
        </w:rPr>
        <w:t xml:space="preserve"> reciente</w:t>
      </w:r>
      <w:r w:rsidRPr="003F04C7">
        <w:rPr>
          <w:rFonts w:ascii="Arial" w:hAnsi="Arial" w:cs="Arial"/>
          <w:sz w:val="24"/>
          <w:szCs w:val="24"/>
        </w:rPr>
        <w:t xml:space="preserve"> condena de organizaciones políticas</w:t>
      </w:r>
      <w:r w:rsidR="00CF20C4">
        <w:rPr>
          <w:rFonts w:ascii="Arial" w:hAnsi="Arial" w:cs="Arial"/>
          <w:sz w:val="24"/>
          <w:szCs w:val="24"/>
        </w:rPr>
        <w:t xml:space="preserve"> y científicas</w:t>
      </w:r>
      <w:r w:rsidRPr="003F04C7">
        <w:rPr>
          <w:rFonts w:ascii="Arial" w:hAnsi="Arial" w:cs="Arial"/>
          <w:sz w:val="24"/>
          <w:szCs w:val="24"/>
        </w:rPr>
        <w:t xml:space="preserve"> como el partido Izquierda Unida de España</w:t>
      </w:r>
      <w:r w:rsidR="00CF20C4">
        <w:rPr>
          <w:rFonts w:ascii="Arial" w:hAnsi="Arial" w:cs="Arial"/>
          <w:sz w:val="24"/>
          <w:szCs w:val="24"/>
        </w:rPr>
        <w:t xml:space="preserve">, </w:t>
      </w:r>
      <w:r w:rsidRPr="003F04C7">
        <w:rPr>
          <w:rFonts w:ascii="Arial" w:hAnsi="Arial" w:cs="Arial"/>
          <w:sz w:val="24"/>
          <w:szCs w:val="24"/>
        </w:rPr>
        <w:t>la Cámara de los comunes en Reino Unido</w:t>
      </w:r>
      <w:r w:rsidR="00CF708C">
        <w:rPr>
          <w:rFonts w:ascii="Arial" w:hAnsi="Arial" w:cs="Arial"/>
          <w:sz w:val="24"/>
          <w:szCs w:val="24"/>
        </w:rPr>
        <w:t xml:space="preserve"> y</w:t>
      </w:r>
      <w:r w:rsidRPr="003F04C7">
        <w:rPr>
          <w:rFonts w:ascii="Arial" w:hAnsi="Arial" w:cs="Arial"/>
          <w:sz w:val="24"/>
          <w:szCs w:val="24"/>
        </w:rPr>
        <w:t xml:space="preserve"> </w:t>
      </w:r>
      <w:r w:rsidR="001F442A" w:rsidRPr="001F442A">
        <w:rPr>
          <w:rFonts w:ascii="Arial" w:hAnsi="Arial" w:cs="Arial"/>
          <w:sz w:val="24"/>
          <w:szCs w:val="24"/>
        </w:rPr>
        <w:t>el Consejo Nacional de Salud e Investigación Médica de Australia</w:t>
      </w:r>
      <w:r w:rsidR="00384A8F">
        <w:rPr>
          <w:rFonts w:ascii="Arial" w:hAnsi="Arial" w:cs="Arial"/>
          <w:sz w:val="24"/>
          <w:szCs w:val="24"/>
        </w:rPr>
        <w:t>,</w:t>
      </w:r>
      <w:r w:rsidR="001F442A" w:rsidRPr="001F442A">
        <w:rPr>
          <w:rFonts w:ascii="Arial" w:hAnsi="Arial" w:cs="Arial"/>
          <w:sz w:val="24"/>
          <w:szCs w:val="24"/>
        </w:rPr>
        <w:t xml:space="preserve"> </w:t>
      </w:r>
      <w:r w:rsidRPr="003F04C7">
        <w:rPr>
          <w:rFonts w:ascii="Arial" w:hAnsi="Arial" w:cs="Arial"/>
          <w:sz w:val="24"/>
          <w:szCs w:val="24"/>
        </w:rPr>
        <w:t>aún</w:t>
      </w:r>
      <w:r w:rsidR="00533C00">
        <w:rPr>
          <w:rFonts w:ascii="Arial" w:hAnsi="Arial" w:cs="Arial"/>
          <w:sz w:val="24"/>
          <w:szCs w:val="24"/>
        </w:rPr>
        <w:t xml:space="preserve"> </w:t>
      </w:r>
      <w:r w:rsidRPr="003F04C7">
        <w:rPr>
          <w:rFonts w:ascii="Arial" w:hAnsi="Arial" w:cs="Arial"/>
          <w:sz w:val="24"/>
          <w:szCs w:val="24"/>
        </w:rPr>
        <w:t>hay quienes</w:t>
      </w:r>
      <w:r w:rsidR="00167F13" w:rsidRPr="00167F13">
        <w:rPr>
          <w:rFonts w:ascii="Arial" w:hAnsi="Arial" w:cs="Arial"/>
          <w:sz w:val="24"/>
          <w:szCs w:val="24"/>
        </w:rPr>
        <w:t xml:space="preserve"> </w:t>
      </w:r>
      <w:r w:rsidR="00167F13">
        <w:rPr>
          <w:rFonts w:ascii="Arial" w:hAnsi="Arial" w:cs="Arial"/>
          <w:sz w:val="24"/>
          <w:szCs w:val="24"/>
        </w:rPr>
        <w:t>hoy</w:t>
      </w:r>
      <w:r w:rsidRPr="003F04C7">
        <w:rPr>
          <w:rFonts w:ascii="Arial" w:hAnsi="Arial" w:cs="Arial"/>
          <w:sz w:val="24"/>
          <w:szCs w:val="24"/>
        </w:rPr>
        <w:t xml:space="preserve"> favorecen </w:t>
      </w:r>
      <w:r w:rsidR="00384A8F">
        <w:rPr>
          <w:rFonts w:ascii="Arial" w:hAnsi="Arial" w:cs="Arial"/>
          <w:sz w:val="24"/>
          <w:szCs w:val="24"/>
        </w:rPr>
        <w:t>los</w:t>
      </w:r>
      <w:r w:rsidRPr="003F04C7">
        <w:rPr>
          <w:rFonts w:ascii="Arial" w:hAnsi="Arial" w:cs="Arial"/>
          <w:sz w:val="24"/>
          <w:szCs w:val="24"/>
        </w:rPr>
        <w:t xml:space="preserve"> procedimientos</w:t>
      </w:r>
      <w:r w:rsidR="00384A8F">
        <w:rPr>
          <w:rFonts w:ascii="Arial" w:hAnsi="Arial" w:cs="Arial"/>
          <w:sz w:val="24"/>
          <w:szCs w:val="24"/>
        </w:rPr>
        <w:t xml:space="preserve"> homeopáticos</w:t>
      </w:r>
      <w:r w:rsidR="00C60558">
        <w:rPr>
          <w:rFonts w:ascii="Arial" w:hAnsi="Arial" w:cs="Arial"/>
          <w:sz w:val="24"/>
          <w:szCs w:val="24"/>
        </w:rPr>
        <w:t xml:space="preserve"> y se esfuerzan en </w:t>
      </w:r>
      <w:r w:rsidR="00167F13">
        <w:rPr>
          <w:rFonts w:ascii="Arial" w:hAnsi="Arial" w:cs="Arial"/>
          <w:sz w:val="24"/>
          <w:szCs w:val="24"/>
        </w:rPr>
        <w:t>promoverlos</w:t>
      </w:r>
      <w:r w:rsidR="00C60558">
        <w:rPr>
          <w:rFonts w:ascii="Arial" w:hAnsi="Arial" w:cs="Arial"/>
          <w:sz w:val="24"/>
          <w:szCs w:val="24"/>
        </w:rPr>
        <w:t xml:space="preserve"> a costa del erario público</w:t>
      </w:r>
      <w:r w:rsidRPr="003F04C7">
        <w:rPr>
          <w:rFonts w:ascii="Arial" w:hAnsi="Arial" w:cs="Arial"/>
          <w:sz w:val="24"/>
          <w:szCs w:val="24"/>
        </w:rPr>
        <w:t>.</w:t>
      </w:r>
      <w:r>
        <w:rPr>
          <w:rFonts w:ascii="Arial" w:hAnsi="Arial" w:cs="Arial"/>
          <w:sz w:val="24"/>
          <w:szCs w:val="24"/>
        </w:rPr>
        <w:t xml:space="preserve"> </w:t>
      </w:r>
      <w:r w:rsidR="004F2437">
        <w:rPr>
          <w:rFonts w:ascii="Arial" w:hAnsi="Arial" w:cs="Arial"/>
          <w:sz w:val="24"/>
          <w:szCs w:val="24"/>
        </w:rPr>
        <w:t xml:space="preserve"> </w:t>
      </w:r>
    </w:p>
    <w:p w:rsidR="00384A8F" w:rsidRDefault="00384A8F" w:rsidP="0092790A">
      <w:pPr>
        <w:widowControl w:val="0"/>
        <w:spacing w:after="120" w:line="240" w:lineRule="auto"/>
        <w:ind w:firstLine="284"/>
        <w:rPr>
          <w:rFonts w:ascii="Arial" w:hAnsi="Arial" w:cs="Arial"/>
          <w:sz w:val="24"/>
          <w:szCs w:val="24"/>
        </w:rPr>
      </w:pPr>
      <w:r>
        <w:rPr>
          <w:rFonts w:ascii="Arial" w:hAnsi="Arial" w:cs="Arial"/>
          <w:sz w:val="24"/>
          <w:szCs w:val="24"/>
        </w:rPr>
        <w:t xml:space="preserve">Un denominador común de </w:t>
      </w:r>
      <w:r w:rsidR="00DF6563">
        <w:rPr>
          <w:rFonts w:ascii="Arial" w:hAnsi="Arial" w:cs="Arial"/>
          <w:sz w:val="24"/>
          <w:szCs w:val="24"/>
        </w:rPr>
        <w:t xml:space="preserve">los </w:t>
      </w:r>
      <w:r>
        <w:rPr>
          <w:rFonts w:ascii="Arial" w:hAnsi="Arial" w:cs="Arial"/>
          <w:sz w:val="24"/>
          <w:szCs w:val="24"/>
        </w:rPr>
        <w:t>procederes</w:t>
      </w:r>
      <w:r w:rsidR="00DF6563">
        <w:rPr>
          <w:rFonts w:ascii="Arial" w:hAnsi="Arial" w:cs="Arial"/>
          <w:sz w:val="24"/>
          <w:szCs w:val="24"/>
        </w:rPr>
        <w:t xml:space="preserve"> homeopáticos</w:t>
      </w:r>
      <w:r>
        <w:rPr>
          <w:rFonts w:ascii="Arial" w:hAnsi="Arial" w:cs="Arial"/>
          <w:sz w:val="24"/>
          <w:szCs w:val="24"/>
        </w:rPr>
        <w:t xml:space="preserve"> es el ocultamiento de información veraz al paciente acerca de</w:t>
      </w:r>
      <w:r w:rsidR="00C12C92" w:rsidRPr="00C12C92">
        <w:rPr>
          <w:rFonts w:ascii="Arial" w:hAnsi="Arial" w:cs="Arial"/>
          <w:sz w:val="24"/>
          <w:szCs w:val="24"/>
        </w:rPr>
        <w:t xml:space="preserve"> </w:t>
      </w:r>
      <w:r w:rsidR="00C12C92">
        <w:rPr>
          <w:rFonts w:ascii="Arial" w:hAnsi="Arial" w:cs="Arial"/>
          <w:sz w:val="24"/>
          <w:szCs w:val="24"/>
        </w:rPr>
        <w:t>la filosofía subyacente,</w:t>
      </w:r>
      <w:r>
        <w:rPr>
          <w:rFonts w:ascii="Arial" w:hAnsi="Arial" w:cs="Arial"/>
          <w:sz w:val="24"/>
          <w:szCs w:val="24"/>
        </w:rPr>
        <w:t xml:space="preserve"> </w:t>
      </w:r>
      <w:r w:rsidR="007C51F6">
        <w:rPr>
          <w:rFonts w:ascii="Arial" w:hAnsi="Arial" w:cs="Arial"/>
          <w:sz w:val="24"/>
          <w:szCs w:val="24"/>
        </w:rPr>
        <w:t>sobre</w:t>
      </w:r>
      <w:r w:rsidR="006E505E">
        <w:rPr>
          <w:rFonts w:ascii="Arial" w:hAnsi="Arial" w:cs="Arial"/>
          <w:sz w:val="24"/>
          <w:szCs w:val="24"/>
        </w:rPr>
        <w:t xml:space="preserve"> </w:t>
      </w:r>
      <w:r w:rsidR="00C12C92">
        <w:rPr>
          <w:rFonts w:ascii="Arial" w:hAnsi="Arial" w:cs="Arial"/>
          <w:sz w:val="24"/>
          <w:szCs w:val="24"/>
        </w:rPr>
        <w:t>cómo</w:t>
      </w:r>
      <w:r>
        <w:rPr>
          <w:rFonts w:ascii="Arial" w:hAnsi="Arial" w:cs="Arial"/>
          <w:sz w:val="24"/>
          <w:szCs w:val="24"/>
        </w:rPr>
        <w:t xml:space="preserve"> se preparan </w:t>
      </w:r>
      <w:r w:rsidR="00DF6563">
        <w:rPr>
          <w:rFonts w:ascii="Arial" w:hAnsi="Arial" w:cs="Arial"/>
          <w:sz w:val="24"/>
          <w:szCs w:val="24"/>
        </w:rPr>
        <w:t>los</w:t>
      </w:r>
      <w:r w:rsidR="00C12C92">
        <w:rPr>
          <w:rFonts w:ascii="Arial" w:hAnsi="Arial" w:cs="Arial"/>
          <w:sz w:val="24"/>
          <w:szCs w:val="24"/>
        </w:rPr>
        <w:t xml:space="preserve"> </w:t>
      </w:r>
      <w:r>
        <w:rPr>
          <w:rFonts w:ascii="Arial" w:hAnsi="Arial" w:cs="Arial"/>
          <w:sz w:val="24"/>
          <w:szCs w:val="24"/>
        </w:rPr>
        <w:t>productos</w:t>
      </w:r>
      <w:r w:rsidR="00DF6563">
        <w:rPr>
          <w:rFonts w:ascii="Arial" w:hAnsi="Arial" w:cs="Arial"/>
          <w:sz w:val="24"/>
          <w:szCs w:val="24"/>
        </w:rPr>
        <w:t xml:space="preserve"> y</w:t>
      </w:r>
      <w:r w:rsidR="00C12C92">
        <w:rPr>
          <w:rFonts w:ascii="Arial" w:hAnsi="Arial" w:cs="Arial"/>
          <w:sz w:val="24"/>
          <w:szCs w:val="24"/>
        </w:rPr>
        <w:t xml:space="preserve"> </w:t>
      </w:r>
      <w:r w:rsidR="006E505E">
        <w:rPr>
          <w:rFonts w:ascii="Arial" w:hAnsi="Arial" w:cs="Arial"/>
          <w:sz w:val="24"/>
          <w:szCs w:val="24"/>
        </w:rPr>
        <w:t xml:space="preserve">de </w:t>
      </w:r>
      <w:r w:rsidR="002D7B5A">
        <w:rPr>
          <w:rFonts w:ascii="Arial" w:hAnsi="Arial" w:cs="Arial"/>
          <w:sz w:val="24"/>
          <w:szCs w:val="24"/>
        </w:rPr>
        <w:t>cuáles</w:t>
      </w:r>
      <w:r w:rsidR="00DF6563">
        <w:rPr>
          <w:rFonts w:ascii="Arial" w:hAnsi="Arial" w:cs="Arial"/>
          <w:sz w:val="24"/>
          <w:szCs w:val="24"/>
        </w:rPr>
        <w:t xml:space="preserve"> son los</w:t>
      </w:r>
      <w:r w:rsidR="00C12C92">
        <w:rPr>
          <w:rFonts w:ascii="Arial" w:hAnsi="Arial" w:cs="Arial"/>
          <w:sz w:val="24"/>
          <w:szCs w:val="24"/>
        </w:rPr>
        <w:t xml:space="preserve"> supuestos componentes activos y su concentración. </w:t>
      </w:r>
      <w:r w:rsidR="00DF6563">
        <w:rPr>
          <w:rFonts w:ascii="Arial" w:hAnsi="Arial" w:cs="Arial"/>
          <w:sz w:val="24"/>
          <w:szCs w:val="24"/>
        </w:rPr>
        <w:t>Otras veces</w:t>
      </w:r>
      <w:r w:rsidR="006E505E">
        <w:rPr>
          <w:rFonts w:ascii="Arial" w:hAnsi="Arial" w:cs="Arial"/>
          <w:sz w:val="24"/>
          <w:szCs w:val="24"/>
        </w:rPr>
        <w:t xml:space="preserve"> las compañ</w:t>
      </w:r>
      <w:r w:rsidR="00A56CCF">
        <w:rPr>
          <w:rFonts w:ascii="Arial" w:hAnsi="Arial" w:cs="Arial"/>
          <w:sz w:val="24"/>
          <w:szCs w:val="24"/>
        </w:rPr>
        <w:t>ías promotoras</w:t>
      </w:r>
      <w:r w:rsidR="003F353C">
        <w:rPr>
          <w:rFonts w:ascii="Arial" w:hAnsi="Arial" w:cs="Arial"/>
          <w:sz w:val="24"/>
          <w:szCs w:val="24"/>
        </w:rPr>
        <w:t xml:space="preserve"> </w:t>
      </w:r>
      <w:r w:rsidR="006E505E">
        <w:rPr>
          <w:rFonts w:ascii="Arial" w:hAnsi="Arial" w:cs="Arial"/>
          <w:sz w:val="24"/>
          <w:szCs w:val="24"/>
        </w:rPr>
        <w:t xml:space="preserve">mienten </w:t>
      </w:r>
      <w:r w:rsidR="00DF6563">
        <w:rPr>
          <w:rFonts w:ascii="Arial" w:hAnsi="Arial" w:cs="Arial"/>
          <w:sz w:val="24"/>
          <w:szCs w:val="24"/>
        </w:rPr>
        <w:t xml:space="preserve">descaradamente acerca de </w:t>
      </w:r>
      <w:r w:rsidR="006E505E">
        <w:rPr>
          <w:rFonts w:ascii="Arial" w:hAnsi="Arial" w:cs="Arial"/>
          <w:sz w:val="24"/>
          <w:szCs w:val="24"/>
        </w:rPr>
        <w:t>los</w:t>
      </w:r>
      <w:r w:rsidR="00DF6563">
        <w:rPr>
          <w:rFonts w:ascii="Arial" w:hAnsi="Arial" w:cs="Arial"/>
          <w:sz w:val="24"/>
          <w:szCs w:val="24"/>
        </w:rPr>
        <w:t xml:space="preserve"> supuestos efectos curativos</w:t>
      </w:r>
      <w:r w:rsidR="006E505E">
        <w:rPr>
          <w:rFonts w:ascii="Arial" w:hAnsi="Arial" w:cs="Arial"/>
          <w:sz w:val="24"/>
          <w:szCs w:val="24"/>
        </w:rPr>
        <w:t xml:space="preserve"> del producto</w:t>
      </w:r>
      <w:r w:rsidR="00DF6563">
        <w:rPr>
          <w:rFonts w:ascii="Arial" w:hAnsi="Arial" w:cs="Arial"/>
          <w:sz w:val="24"/>
          <w:szCs w:val="24"/>
        </w:rPr>
        <w:t>.</w:t>
      </w:r>
      <w:r w:rsidR="003F353C">
        <w:rPr>
          <w:rFonts w:ascii="Arial" w:hAnsi="Arial" w:cs="Arial"/>
          <w:sz w:val="24"/>
          <w:szCs w:val="24"/>
        </w:rPr>
        <w:t xml:space="preserve">  </w:t>
      </w:r>
    </w:p>
    <w:p w:rsidR="00F92C5B" w:rsidRDefault="00533C00" w:rsidP="0057286A">
      <w:pPr>
        <w:widowControl w:val="0"/>
        <w:spacing w:after="120" w:line="240" w:lineRule="auto"/>
        <w:jc w:val="both"/>
        <w:rPr>
          <w:rFonts w:ascii="Arial" w:hAnsi="Arial" w:cs="Arial"/>
          <w:sz w:val="24"/>
          <w:szCs w:val="24"/>
          <w:lang w:eastAsia="es-ES"/>
        </w:rPr>
      </w:pPr>
      <w:r>
        <w:rPr>
          <w:rFonts w:ascii="Arial" w:hAnsi="Arial" w:cs="Arial"/>
          <w:sz w:val="24"/>
          <w:szCs w:val="24"/>
        </w:rPr>
        <w:t>L</w:t>
      </w:r>
      <w:r w:rsidR="00CD19B7" w:rsidRPr="003F04C7">
        <w:rPr>
          <w:rFonts w:ascii="Arial" w:hAnsi="Arial" w:cs="Arial"/>
          <w:sz w:val="24"/>
          <w:szCs w:val="24"/>
          <w:lang w:eastAsia="es-ES"/>
        </w:rPr>
        <w:t>a homeopatía ha cobrado una numerosa cuota de muertes</w:t>
      </w:r>
      <w:r>
        <w:rPr>
          <w:rFonts w:ascii="Arial" w:hAnsi="Arial" w:cs="Arial"/>
          <w:sz w:val="24"/>
          <w:szCs w:val="24"/>
          <w:lang w:eastAsia="es-ES"/>
        </w:rPr>
        <w:t xml:space="preserve"> en diversos pa</w:t>
      </w:r>
      <w:r w:rsidR="004F2437">
        <w:rPr>
          <w:rFonts w:ascii="Arial" w:hAnsi="Arial" w:cs="Arial"/>
          <w:sz w:val="24"/>
          <w:szCs w:val="24"/>
          <w:lang w:eastAsia="es-ES"/>
        </w:rPr>
        <w:t>íses</w:t>
      </w:r>
      <w:r w:rsidR="00955363">
        <w:rPr>
          <w:rFonts w:ascii="Arial" w:hAnsi="Arial" w:cs="Arial"/>
          <w:sz w:val="24"/>
          <w:szCs w:val="24"/>
          <w:lang w:eastAsia="es-ES"/>
        </w:rPr>
        <w:t xml:space="preserve">; </w:t>
      </w:r>
      <w:r w:rsidR="003F353C">
        <w:rPr>
          <w:rFonts w:ascii="Arial" w:hAnsi="Arial" w:cs="Arial"/>
          <w:sz w:val="24"/>
          <w:szCs w:val="24"/>
          <w:lang w:eastAsia="es-ES"/>
        </w:rPr>
        <w:t>incluyendo a</w:t>
      </w:r>
      <w:r w:rsidR="00CD19B7" w:rsidRPr="003F04C7">
        <w:rPr>
          <w:rFonts w:ascii="Arial" w:hAnsi="Arial" w:cs="Arial"/>
          <w:sz w:val="24"/>
          <w:szCs w:val="24"/>
          <w:lang w:eastAsia="es-ES"/>
        </w:rPr>
        <w:t xml:space="preserve"> Cuba.</w:t>
      </w:r>
      <w:r w:rsidR="00EA3FED">
        <w:rPr>
          <w:rFonts w:ascii="Arial" w:hAnsi="Arial" w:cs="Arial"/>
          <w:sz w:val="24"/>
          <w:szCs w:val="24"/>
          <w:lang w:eastAsia="es-ES"/>
        </w:rPr>
        <w:t xml:space="preserve">  </w:t>
      </w:r>
      <w:r w:rsidR="0057286A">
        <w:rPr>
          <w:rFonts w:ascii="Arial" w:hAnsi="Arial" w:cs="Arial"/>
          <w:sz w:val="24"/>
          <w:szCs w:val="24"/>
          <w:lang w:eastAsia="es-ES"/>
        </w:rPr>
        <w:t>La prensa local nunca ha informado de manera detallada el rechazo general a esta práctica de los</w:t>
      </w:r>
      <w:r w:rsidR="0057286A" w:rsidRPr="00EA3FED">
        <w:rPr>
          <w:rFonts w:ascii="Arial" w:hAnsi="Arial" w:cs="Arial"/>
          <w:sz w:val="24"/>
          <w:szCs w:val="24"/>
          <w:lang w:eastAsia="es-ES"/>
        </w:rPr>
        <w:t xml:space="preserve"> </w:t>
      </w:r>
      <w:r w:rsidR="0057286A">
        <w:rPr>
          <w:rFonts w:ascii="Arial" w:hAnsi="Arial" w:cs="Arial"/>
          <w:sz w:val="24"/>
          <w:szCs w:val="24"/>
          <w:lang w:eastAsia="es-ES"/>
        </w:rPr>
        <w:t xml:space="preserve">círculos académicos en todo el mundo, incluyendo los de nuestro país. </w:t>
      </w:r>
      <w:r w:rsidR="00AC1447">
        <w:rPr>
          <w:rFonts w:ascii="Arial" w:hAnsi="Arial" w:cs="Arial"/>
          <w:sz w:val="24"/>
          <w:szCs w:val="24"/>
          <w:lang w:eastAsia="es-ES"/>
        </w:rPr>
        <w:t xml:space="preserve">Por el contrario, en </w:t>
      </w:r>
      <w:r w:rsidR="003F5E53">
        <w:rPr>
          <w:rFonts w:ascii="Arial" w:hAnsi="Arial" w:cs="Arial"/>
          <w:sz w:val="24"/>
          <w:szCs w:val="24"/>
          <w:lang w:eastAsia="es-ES"/>
        </w:rPr>
        <w:t>la</w:t>
      </w:r>
      <w:r w:rsidR="00AC1447">
        <w:rPr>
          <w:rFonts w:ascii="Arial" w:hAnsi="Arial" w:cs="Arial"/>
          <w:sz w:val="24"/>
          <w:szCs w:val="24"/>
          <w:lang w:eastAsia="es-ES"/>
        </w:rPr>
        <w:t xml:space="preserve"> prensa y algunas revistas médicas </w:t>
      </w:r>
      <w:r w:rsidR="0057286A">
        <w:rPr>
          <w:rFonts w:ascii="Arial" w:hAnsi="Arial" w:cs="Arial"/>
          <w:sz w:val="24"/>
          <w:szCs w:val="24"/>
          <w:lang w:eastAsia="es-ES"/>
        </w:rPr>
        <w:t xml:space="preserve">han aparecido numerosos reportajes y escritos </w:t>
      </w:r>
      <w:r w:rsidR="00AC1447">
        <w:rPr>
          <w:rFonts w:ascii="Arial" w:hAnsi="Arial" w:cs="Arial"/>
          <w:sz w:val="24"/>
          <w:szCs w:val="24"/>
          <w:lang w:eastAsia="es-ES"/>
        </w:rPr>
        <w:t xml:space="preserve">favorables a </w:t>
      </w:r>
      <w:r w:rsidR="00ED6570">
        <w:rPr>
          <w:rFonts w:ascii="Arial" w:hAnsi="Arial" w:cs="Arial"/>
          <w:sz w:val="24"/>
          <w:szCs w:val="24"/>
          <w:lang w:eastAsia="es-ES"/>
        </w:rPr>
        <w:t>los productos homeopáticos</w:t>
      </w:r>
      <w:r w:rsidR="0057286A">
        <w:rPr>
          <w:rFonts w:ascii="Arial" w:hAnsi="Arial" w:cs="Arial"/>
          <w:sz w:val="24"/>
          <w:szCs w:val="24"/>
          <w:lang w:eastAsia="es-ES"/>
        </w:rPr>
        <w:t>.</w:t>
      </w:r>
    </w:p>
    <w:p w:rsidR="00EA3FED" w:rsidRPr="00EA3FED" w:rsidRDefault="00EA3FED" w:rsidP="0092790A">
      <w:pPr>
        <w:widowControl w:val="0"/>
        <w:spacing w:after="120" w:line="240" w:lineRule="auto"/>
        <w:ind w:firstLine="284"/>
        <w:rPr>
          <w:rFonts w:ascii="Arial" w:hAnsi="Arial" w:cs="Arial"/>
          <w:sz w:val="24"/>
          <w:szCs w:val="24"/>
          <w:lang w:eastAsia="es-ES"/>
        </w:rPr>
      </w:pPr>
    </w:p>
    <w:p w:rsidR="00DA193E" w:rsidRPr="004C4938" w:rsidRDefault="00DA193E" w:rsidP="0092790A">
      <w:pPr>
        <w:spacing w:after="0" w:line="240" w:lineRule="auto"/>
        <w:ind w:firstLine="284"/>
        <w:rPr>
          <w:rFonts w:ascii="Arial" w:eastAsia="Times New Roman" w:hAnsi="Arial" w:cs="Arial"/>
          <w:sz w:val="24"/>
          <w:szCs w:val="24"/>
          <w:lang w:eastAsia="es-ES"/>
        </w:rPr>
      </w:pPr>
      <w:r w:rsidRPr="004C4938">
        <w:rPr>
          <w:rFonts w:ascii="Arial" w:eastAsia="Times New Roman" w:hAnsi="Arial" w:cs="Arial"/>
          <w:sz w:val="24"/>
          <w:szCs w:val="24"/>
          <w:lang w:eastAsia="es-ES"/>
        </w:rPr>
        <w:br w:type="page"/>
      </w:r>
    </w:p>
    <w:p w:rsidR="009951A1" w:rsidRPr="00F531FE" w:rsidRDefault="009951A1" w:rsidP="006B06FA">
      <w:pPr>
        <w:pStyle w:val="NormalWeb"/>
        <w:widowControl w:val="0"/>
        <w:tabs>
          <w:tab w:val="left" w:pos="3969"/>
        </w:tabs>
        <w:spacing w:before="0" w:beforeAutospacing="0" w:after="120" w:afterAutospacing="0"/>
        <w:ind w:left="3686"/>
        <w:jc w:val="right"/>
        <w:rPr>
          <w:rFonts w:ascii="Arial" w:hAnsi="Arial" w:cs="Arial"/>
          <w:sz w:val="22"/>
          <w:szCs w:val="22"/>
        </w:rPr>
      </w:pPr>
      <w:r w:rsidRPr="00F531FE">
        <w:rPr>
          <w:rFonts w:ascii="Arial" w:hAnsi="Arial" w:cs="Arial"/>
          <w:bCs/>
          <w:i/>
          <w:iCs/>
          <w:sz w:val="22"/>
          <w:szCs w:val="22"/>
        </w:rPr>
        <w:lastRenderedPageBreak/>
        <w:t>“…los higienistas saben de la naturaleza humana y sus achaques más que los abominables curanderos, que demuestran que la ignorancia osada todavía es reina de los hombres, y que en estos tiempos de luces aún hay quien crea en hechiceros y encantadores...”</w:t>
      </w:r>
    </w:p>
    <w:p w:rsidR="00F531FE" w:rsidRDefault="009951A1" w:rsidP="0092790A">
      <w:pPr>
        <w:pStyle w:val="NormalWeb"/>
        <w:widowControl w:val="0"/>
        <w:spacing w:before="0" w:beforeAutospacing="0" w:after="120" w:afterAutospacing="0"/>
        <w:ind w:left="2268" w:firstLine="284"/>
        <w:jc w:val="right"/>
        <w:rPr>
          <w:rFonts w:ascii="Arial" w:hAnsi="Arial" w:cs="Arial"/>
          <w:bCs/>
          <w:i/>
          <w:iCs/>
          <w:sz w:val="22"/>
          <w:szCs w:val="22"/>
        </w:rPr>
      </w:pPr>
      <w:r w:rsidRPr="00F531FE">
        <w:rPr>
          <w:rFonts w:ascii="Arial" w:hAnsi="Arial" w:cs="Arial"/>
          <w:sz w:val="22"/>
          <w:szCs w:val="22"/>
        </w:rPr>
        <w:t> </w:t>
      </w:r>
      <w:r w:rsidR="00F531FE">
        <w:rPr>
          <w:rFonts w:ascii="Arial" w:hAnsi="Arial" w:cs="Arial"/>
          <w:bCs/>
          <w:i/>
          <w:iCs/>
          <w:sz w:val="22"/>
          <w:szCs w:val="22"/>
        </w:rPr>
        <w:t>José Martí</w:t>
      </w:r>
    </w:p>
    <w:p w:rsidR="009951A1" w:rsidRPr="00F531FE" w:rsidRDefault="00F531FE" w:rsidP="006B06FA">
      <w:pPr>
        <w:pStyle w:val="NormalWeb"/>
        <w:widowControl w:val="0"/>
        <w:spacing w:before="0" w:beforeAutospacing="0" w:after="0" w:afterAutospacing="0"/>
        <w:ind w:firstLine="284"/>
        <w:jc w:val="right"/>
        <w:rPr>
          <w:rFonts w:ascii="Arial" w:hAnsi="Arial" w:cs="Arial"/>
          <w:sz w:val="20"/>
          <w:szCs w:val="20"/>
        </w:rPr>
      </w:pPr>
      <w:r>
        <w:rPr>
          <w:rFonts w:ascii="Arial" w:hAnsi="Arial" w:cs="Arial"/>
          <w:bCs/>
          <w:i/>
          <w:iCs/>
          <w:sz w:val="20"/>
          <w:szCs w:val="20"/>
        </w:rPr>
        <w:t>La Opinión Naciona</w:t>
      </w:r>
      <w:r w:rsidR="00A93147">
        <w:rPr>
          <w:rFonts w:ascii="Arial" w:hAnsi="Arial" w:cs="Arial"/>
          <w:bCs/>
          <w:i/>
          <w:iCs/>
          <w:sz w:val="20"/>
          <w:szCs w:val="20"/>
        </w:rPr>
        <w:t>l</w:t>
      </w:r>
      <w:r w:rsidR="009951A1" w:rsidRPr="00F531FE">
        <w:rPr>
          <w:rFonts w:ascii="Arial" w:hAnsi="Arial" w:cs="Arial"/>
          <w:bCs/>
          <w:i/>
          <w:iCs/>
          <w:sz w:val="20"/>
          <w:szCs w:val="20"/>
        </w:rPr>
        <w:t xml:space="preserve"> </w:t>
      </w:r>
    </w:p>
    <w:p w:rsidR="009951A1" w:rsidRPr="00F531FE" w:rsidRDefault="009951A1" w:rsidP="006B06FA">
      <w:pPr>
        <w:pStyle w:val="NormalWeb"/>
        <w:widowControl w:val="0"/>
        <w:spacing w:before="0" w:beforeAutospacing="0" w:after="0" w:afterAutospacing="0"/>
        <w:ind w:firstLine="284"/>
        <w:jc w:val="right"/>
        <w:rPr>
          <w:rFonts w:asciiTheme="minorHAnsi" w:hAnsiTheme="minorHAnsi" w:cs="Calibri"/>
          <w:sz w:val="20"/>
          <w:szCs w:val="20"/>
          <w:lang w:val="es-ES_tradnl"/>
        </w:rPr>
      </w:pPr>
      <w:r w:rsidRPr="00F531FE">
        <w:rPr>
          <w:rFonts w:ascii="Arial" w:hAnsi="Arial" w:cs="Arial"/>
          <w:bCs/>
          <w:i/>
          <w:iCs/>
          <w:sz w:val="20"/>
          <w:szCs w:val="20"/>
        </w:rPr>
        <w:t>Caracas, Mayo 3 1882</w:t>
      </w:r>
    </w:p>
    <w:p w:rsidR="00DF1DD5" w:rsidRDefault="00DF1DD5" w:rsidP="006B06FA">
      <w:pPr>
        <w:widowControl w:val="0"/>
        <w:spacing w:after="0"/>
        <w:ind w:right="2835" w:firstLine="284"/>
        <w:jc w:val="right"/>
        <w:rPr>
          <w:rFonts w:asciiTheme="minorHAnsi" w:hAnsiTheme="minorHAnsi" w:cs="Calibri"/>
          <w:b/>
          <w:sz w:val="24"/>
          <w:szCs w:val="24"/>
          <w:lang w:val="es-ES_tradnl"/>
        </w:rPr>
      </w:pPr>
    </w:p>
    <w:p w:rsidR="004070B4" w:rsidRDefault="004070B4" w:rsidP="0092790A">
      <w:pPr>
        <w:widowControl w:val="0"/>
        <w:spacing w:after="120" w:line="240" w:lineRule="auto"/>
        <w:ind w:firstLine="284"/>
        <w:rPr>
          <w:rFonts w:ascii="Arial" w:hAnsi="Arial" w:cs="Arial"/>
          <w:b/>
          <w:sz w:val="28"/>
          <w:szCs w:val="28"/>
        </w:rPr>
      </w:pPr>
    </w:p>
    <w:p w:rsidR="004070B4" w:rsidRDefault="004070B4" w:rsidP="0092790A">
      <w:pPr>
        <w:widowControl w:val="0"/>
        <w:spacing w:after="120" w:line="240" w:lineRule="auto"/>
        <w:ind w:firstLine="284"/>
        <w:rPr>
          <w:rFonts w:ascii="Arial" w:hAnsi="Arial" w:cs="Arial"/>
          <w:b/>
          <w:sz w:val="28"/>
          <w:szCs w:val="28"/>
        </w:rPr>
      </w:pPr>
    </w:p>
    <w:p w:rsidR="006B06FA" w:rsidRDefault="00342571" w:rsidP="0092790A">
      <w:pPr>
        <w:widowControl w:val="0"/>
        <w:spacing w:after="120" w:line="240" w:lineRule="auto"/>
        <w:ind w:firstLine="284"/>
        <w:rPr>
          <w:rFonts w:ascii="Arial" w:hAnsi="Arial" w:cs="Arial"/>
          <w:b/>
          <w:sz w:val="28"/>
          <w:szCs w:val="28"/>
        </w:rPr>
      </w:pPr>
      <w:r w:rsidRPr="009B5DD2">
        <w:rPr>
          <w:rFonts w:ascii="Arial" w:hAnsi="Arial" w:cs="Arial"/>
          <w:b/>
          <w:sz w:val="28"/>
          <w:szCs w:val="28"/>
        </w:rPr>
        <w:t>Apuntes para una historia sobre la medicina alternativa</w:t>
      </w:r>
      <w:r>
        <w:rPr>
          <w:rFonts w:ascii="Arial" w:hAnsi="Arial" w:cs="Arial"/>
          <w:b/>
          <w:sz w:val="28"/>
          <w:szCs w:val="28"/>
        </w:rPr>
        <w:t xml:space="preserve"> en Cuba; </w:t>
      </w:r>
    </w:p>
    <w:p w:rsidR="00342571" w:rsidRPr="00342571" w:rsidRDefault="00342571" w:rsidP="006B06FA">
      <w:pPr>
        <w:widowControl w:val="0"/>
        <w:spacing w:after="120" w:line="240" w:lineRule="auto"/>
        <w:ind w:firstLine="284"/>
        <w:jc w:val="center"/>
        <w:rPr>
          <w:rFonts w:ascii="Arial" w:hAnsi="Arial" w:cs="Arial"/>
          <w:b/>
          <w:sz w:val="28"/>
          <w:szCs w:val="28"/>
        </w:rPr>
      </w:pPr>
      <w:r w:rsidRPr="009B5DD2">
        <w:rPr>
          <w:rFonts w:ascii="Arial" w:hAnsi="Arial" w:cs="Arial"/>
          <w:b/>
          <w:sz w:val="28"/>
          <w:szCs w:val="28"/>
        </w:rPr>
        <w:t xml:space="preserve">IV. </w:t>
      </w:r>
      <w:r w:rsidRPr="00342571">
        <w:rPr>
          <w:rFonts w:ascii="Arial" w:hAnsi="Arial" w:cs="Arial"/>
          <w:b/>
          <w:sz w:val="28"/>
          <w:szCs w:val="28"/>
        </w:rPr>
        <w:t xml:space="preserve">Remedios homeopáticos y </w:t>
      </w:r>
      <w:proofErr w:type="spellStart"/>
      <w:r w:rsidRPr="00342571">
        <w:rPr>
          <w:rFonts w:ascii="Arial" w:hAnsi="Arial" w:cs="Arial"/>
          <w:b/>
          <w:sz w:val="28"/>
          <w:szCs w:val="28"/>
        </w:rPr>
        <w:t>nosodes</w:t>
      </w:r>
      <w:proofErr w:type="spellEnd"/>
    </w:p>
    <w:p w:rsidR="00342571" w:rsidRPr="00342571" w:rsidRDefault="00342571" w:rsidP="0092790A">
      <w:pPr>
        <w:widowControl w:val="0"/>
        <w:spacing w:after="120" w:line="240" w:lineRule="auto"/>
        <w:ind w:firstLine="284"/>
        <w:rPr>
          <w:rFonts w:ascii="Arial" w:hAnsi="Arial" w:cs="Arial"/>
          <w:b/>
          <w:sz w:val="28"/>
          <w:szCs w:val="28"/>
        </w:rPr>
      </w:pPr>
    </w:p>
    <w:p w:rsidR="004F19DF" w:rsidRDefault="004F19DF" w:rsidP="006B06FA">
      <w:pPr>
        <w:widowControl w:val="0"/>
        <w:spacing w:after="120" w:line="240" w:lineRule="auto"/>
        <w:rPr>
          <w:rStyle w:val="Textoennegrita"/>
          <w:rFonts w:ascii="Arial" w:hAnsi="Arial" w:cs="Arial"/>
          <w:b w:val="0"/>
          <w:sz w:val="24"/>
          <w:szCs w:val="24"/>
        </w:rPr>
      </w:pPr>
    </w:p>
    <w:p w:rsidR="00DD5D85" w:rsidRPr="00C8536D" w:rsidRDefault="00FF041D" w:rsidP="006B06FA">
      <w:pPr>
        <w:widowControl w:val="0"/>
        <w:spacing w:after="120" w:line="240" w:lineRule="auto"/>
        <w:rPr>
          <w:rStyle w:val="Textoennegrita"/>
          <w:rFonts w:ascii="Arial" w:hAnsi="Arial" w:cs="Arial"/>
          <w:b w:val="0"/>
          <w:sz w:val="24"/>
          <w:szCs w:val="24"/>
        </w:rPr>
      </w:pPr>
      <w:r w:rsidRPr="00C8536D">
        <w:rPr>
          <w:rStyle w:val="Textoennegrita"/>
          <w:rFonts w:ascii="Arial" w:hAnsi="Arial" w:cs="Arial"/>
          <w:b w:val="0"/>
          <w:sz w:val="24"/>
          <w:szCs w:val="24"/>
        </w:rPr>
        <w:t>Hoy por hoy</w:t>
      </w:r>
      <w:r w:rsidR="00F00E6B" w:rsidRPr="00C8536D">
        <w:rPr>
          <w:rStyle w:val="Textoennegrita"/>
          <w:rFonts w:ascii="Arial" w:hAnsi="Arial" w:cs="Arial"/>
          <w:b w:val="0"/>
          <w:sz w:val="24"/>
          <w:szCs w:val="24"/>
        </w:rPr>
        <w:t xml:space="preserve">, </w:t>
      </w:r>
      <w:r w:rsidR="00F00E6B" w:rsidRPr="00C8536D">
        <w:rPr>
          <w:rStyle w:val="Textoennegrita"/>
          <w:rFonts w:ascii="Arial" w:hAnsi="Arial" w:cs="Arial"/>
          <w:b w:val="0"/>
          <w:i/>
          <w:sz w:val="24"/>
          <w:szCs w:val="24"/>
        </w:rPr>
        <w:t>h</w:t>
      </w:r>
      <w:r w:rsidR="009951A1" w:rsidRPr="00C8536D">
        <w:rPr>
          <w:rStyle w:val="Textoennegrita"/>
          <w:rFonts w:ascii="Arial" w:hAnsi="Arial" w:cs="Arial"/>
          <w:b w:val="0"/>
          <w:i/>
          <w:sz w:val="24"/>
          <w:szCs w:val="24"/>
        </w:rPr>
        <w:t>echicería</w:t>
      </w:r>
      <w:r w:rsidR="009951A1" w:rsidRPr="00C8536D">
        <w:rPr>
          <w:rStyle w:val="Textoennegrita"/>
          <w:rFonts w:ascii="Arial" w:hAnsi="Arial" w:cs="Arial"/>
          <w:b w:val="0"/>
          <w:sz w:val="24"/>
          <w:szCs w:val="24"/>
        </w:rPr>
        <w:t xml:space="preserve"> </w:t>
      </w:r>
      <w:r w:rsidR="00F00E6B" w:rsidRPr="00C8536D">
        <w:rPr>
          <w:rStyle w:val="Textoennegrita"/>
          <w:rFonts w:ascii="Arial" w:hAnsi="Arial" w:cs="Arial"/>
          <w:b w:val="0"/>
          <w:sz w:val="24"/>
          <w:szCs w:val="24"/>
        </w:rPr>
        <w:t>parece ser</w:t>
      </w:r>
      <w:r w:rsidR="009951A1" w:rsidRPr="00C8536D">
        <w:rPr>
          <w:rStyle w:val="Textoennegrita"/>
          <w:rFonts w:ascii="Arial" w:hAnsi="Arial" w:cs="Arial"/>
          <w:b w:val="0"/>
          <w:sz w:val="24"/>
          <w:szCs w:val="24"/>
        </w:rPr>
        <w:t xml:space="preserve"> </w:t>
      </w:r>
      <w:r w:rsidR="000217C8" w:rsidRPr="00C8536D">
        <w:rPr>
          <w:rStyle w:val="Textoennegrita"/>
          <w:rFonts w:ascii="Arial" w:hAnsi="Arial" w:cs="Arial"/>
          <w:b w:val="0"/>
          <w:sz w:val="24"/>
          <w:szCs w:val="24"/>
        </w:rPr>
        <w:t xml:space="preserve">una </w:t>
      </w:r>
      <w:r w:rsidR="009951A1" w:rsidRPr="00C8536D">
        <w:rPr>
          <w:rStyle w:val="Textoennegrita"/>
          <w:rFonts w:ascii="Arial" w:hAnsi="Arial" w:cs="Arial"/>
          <w:b w:val="0"/>
          <w:sz w:val="24"/>
          <w:szCs w:val="24"/>
        </w:rPr>
        <w:t xml:space="preserve">palabra más apropiada que </w:t>
      </w:r>
      <w:r w:rsidR="009951A1" w:rsidRPr="00C8536D">
        <w:rPr>
          <w:rStyle w:val="Textoennegrita"/>
          <w:rFonts w:ascii="Arial" w:hAnsi="Arial" w:cs="Arial"/>
          <w:b w:val="0"/>
          <w:i/>
          <w:sz w:val="24"/>
          <w:szCs w:val="24"/>
        </w:rPr>
        <w:t>homeopatía</w:t>
      </w:r>
      <w:r w:rsidR="009951A1" w:rsidRPr="00C8536D">
        <w:rPr>
          <w:rStyle w:val="Textoennegrita"/>
          <w:rFonts w:ascii="Arial" w:hAnsi="Arial" w:cs="Arial"/>
          <w:b w:val="0"/>
          <w:sz w:val="24"/>
          <w:szCs w:val="24"/>
        </w:rPr>
        <w:t xml:space="preserve"> para designar las prácticas</w:t>
      </w:r>
      <w:r w:rsidR="00BC2CFC" w:rsidRPr="00C8536D">
        <w:rPr>
          <w:rStyle w:val="Textoennegrita"/>
          <w:rFonts w:ascii="Arial" w:hAnsi="Arial" w:cs="Arial"/>
          <w:b w:val="0"/>
          <w:sz w:val="24"/>
          <w:szCs w:val="24"/>
        </w:rPr>
        <w:t xml:space="preserve"> curativas</w:t>
      </w:r>
      <w:r w:rsidR="009951A1" w:rsidRPr="00C8536D">
        <w:rPr>
          <w:rStyle w:val="Textoennegrita"/>
          <w:rFonts w:ascii="Arial" w:hAnsi="Arial" w:cs="Arial"/>
          <w:b w:val="0"/>
          <w:sz w:val="24"/>
          <w:szCs w:val="24"/>
        </w:rPr>
        <w:t xml:space="preserve"> introducidas </w:t>
      </w:r>
      <w:r w:rsidR="003A0CC1" w:rsidRPr="00C8536D">
        <w:rPr>
          <w:rStyle w:val="Textoennegrita"/>
          <w:rFonts w:ascii="Arial" w:hAnsi="Arial" w:cs="Arial"/>
          <w:b w:val="0"/>
          <w:sz w:val="24"/>
          <w:szCs w:val="24"/>
        </w:rPr>
        <w:t xml:space="preserve">por el médico alemán Samuel </w:t>
      </w:r>
      <w:proofErr w:type="spellStart"/>
      <w:r w:rsidR="003A0CC1" w:rsidRPr="00C8536D">
        <w:rPr>
          <w:rStyle w:val="Textoennegrita"/>
          <w:rFonts w:ascii="Arial" w:hAnsi="Arial" w:cs="Arial"/>
          <w:b w:val="0"/>
          <w:sz w:val="24"/>
          <w:szCs w:val="24"/>
        </w:rPr>
        <w:t>Hah</w:t>
      </w:r>
      <w:r w:rsidR="009951A1" w:rsidRPr="00C8536D">
        <w:rPr>
          <w:rStyle w:val="Textoennegrita"/>
          <w:rFonts w:ascii="Arial" w:hAnsi="Arial" w:cs="Arial"/>
          <w:b w:val="0"/>
          <w:sz w:val="24"/>
          <w:szCs w:val="24"/>
        </w:rPr>
        <w:t>nemann</w:t>
      </w:r>
      <w:proofErr w:type="spellEnd"/>
      <w:r w:rsidR="009951A1" w:rsidRPr="00C8536D">
        <w:rPr>
          <w:rStyle w:val="Textoennegrita"/>
          <w:rFonts w:ascii="Arial" w:hAnsi="Arial" w:cs="Arial"/>
          <w:b w:val="0"/>
          <w:sz w:val="24"/>
          <w:szCs w:val="24"/>
        </w:rPr>
        <w:t xml:space="preserve"> </w:t>
      </w:r>
      <w:r w:rsidR="003A0CC1" w:rsidRPr="00C8536D">
        <w:rPr>
          <w:rStyle w:val="Textoennegrita"/>
          <w:rFonts w:ascii="Arial" w:hAnsi="Arial" w:cs="Arial"/>
          <w:b w:val="0"/>
          <w:sz w:val="24"/>
          <w:szCs w:val="24"/>
        </w:rPr>
        <w:t>a principios del siglo XIX</w:t>
      </w:r>
      <w:r w:rsidR="00B05260" w:rsidRPr="00C8536D">
        <w:rPr>
          <w:rStyle w:val="Textoennegrita"/>
          <w:rFonts w:ascii="Arial" w:hAnsi="Arial" w:cs="Arial"/>
          <w:b w:val="0"/>
          <w:sz w:val="24"/>
          <w:szCs w:val="24"/>
        </w:rPr>
        <w:t>.  S</w:t>
      </w:r>
      <w:r w:rsidR="000F132F" w:rsidRPr="00C8536D">
        <w:rPr>
          <w:rStyle w:val="Textoennegrita"/>
          <w:rFonts w:ascii="Arial" w:hAnsi="Arial" w:cs="Arial"/>
          <w:b w:val="0"/>
          <w:sz w:val="24"/>
          <w:szCs w:val="24"/>
        </w:rPr>
        <w:t xml:space="preserve">i en </w:t>
      </w:r>
      <w:r w:rsidR="00D52C8E" w:rsidRPr="00C8536D">
        <w:rPr>
          <w:rStyle w:val="Textoennegrita"/>
          <w:rFonts w:ascii="Arial" w:hAnsi="Arial" w:cs="Arial"/>
          <w:b w:val="0"/>
          <w:sz w:val="24"/>
          <w:szCs w:val="24"/>
        </w:rPr>
        <w:t>los 1800</w:t>
      </w:r>
      <w:r w:rsidR="000F132F" w:rsidRPr="00C8536D">
        <w:rPr>
          <w:rStyle w:val="Textoennegrita"/>
          <w:rFonts w:ascii="Arial" w:hAnsi="Arial" w:cs="Arial"/>
          <w:b w:val="0"/>
          <w:sz w:val="24"/>
          <w:szCs w:val="24"/>
        </w:rPr>
        <w:t xml:space="preserve"> </w:t>
      </w:r>
      <w:r w:rsidR="00D137EA" w:rsidRPr="00C8536D">
        <w:rPr>
          <w:rStyle w:val="Textoennegrita"/>
          <w:rFonts w:ascii="Arial" w:hAnsi="Arial" w:cs="Arial"/>
          <w:b w:val="0"/>
          <w:sz w:val="24"/>
          <w:szCs w:val="24"/>
        </w:rPr>
        <w:t xml:space="preserve">pudiera </w:t>
      </w:r>
      <w:r w:rsidR="00231895" w:rsidRPr="00C8536D">
        <w:rPr>
          <w:rStyle w:val="Textoennegrita"/>
          <w:rFonts w:ascii="Arial" w:hAnsi="Arial" w:cs="Arial"/>
          <w:b w:val="0"/>
          <w:sz w:val="24"/>
          <w:szCs w:val="24"/>
        </w:rPr>
        <w:t>haber existido alguna duda razonable acerca</w:t>
      </w:r>
      <w:r w:rsidR="00DD5D85" w:rsidRPr="00C8536D">
        <w:rPr>
          <w:rStyle w:val="Textoennegrita"/>
          <w:rFonts w:ascii="Arial" w:hAnsi="Arial" w:cs="Arial"/>
          <w:b w:val="0"/>
          <w:sz w:val="24"/>
          <w:szCs w:val="24"/>
        </w:rPr>
        <w:t xml:space="preserve"> de la veracidad de sus postulados o</w:t>
      </w:r>
      <w:r w:rsidR="00231895" w:rsidRPr="00C8536D">
        <w:rPr>
          <w:rStyle w:val="Textoennegrita"/>
          <w:rFonts w:ascii="Arial" w:hAnsi="Arial" w:cs="Arial"/>
          <w:b w:val="0"/>
          <w:sz w:val="24"/>
          <w:szCs w:val="24"/>
        </w:rPr>
        <w:t xml:space="preserve"> </w:t>
      </w:r>
      <w:r w:rsidR="00C84717" w:rsidRPr="00C8536D">
        <w:rPr>
          <w:rStyle w:val="Textoennegrita"/>
          <w:rFonts w:ascii="Arial" w:hAnsi="Arial" w:cs="Arial"/>
          <w:b w:val="0"/>
          <w:sz w:val="24"/>
          <w:szCs w:val="24"/>
        </w:rPr>
        <w:t>de la</w:t>
      </w:r>
      <w:r w:rsidR="000F132F" w:rsidRPr="00C8536D">
        <w:rPr>
          <w:rStyle w:val="Textoennegrita"/>
          <w:rFonts w:ascii="Arial" w:hAnsi="Arial" w:cs="Arial"/>
          <w:b w:val="0"/>
          <w:sz w:val="24"/>
          <w:szCs w:val="24"/>
        </w:rPr>
        <w:t xml:space="preserve"> </w:t>
      </w:r>
      <w:r w:rsidR="00C84717" w:rsidRPr="00C8536D">
        <w:rPr>
          <w:rStyle w:val="Textoennegrita"/>
          <w:rFonts w:ascii="Arial" w:hAnsi="Arial" w:cs="Arial"/>
          <w:b w:val="0"/>
          <w:sz w:val="24"/>
          <w:szCs w:val="24"/>
        </w:rPr>
        <w:t>efectividad de esas prácticas</w:t>
      </w:r>
      <w:r w:rsidR="000F132F" w:rsidRPr="00C8536D">
        <w:rPr>
          <w:rStyle w:val="Textoennegrita"/>
          <w:rFonts w:ascii="Arial" w:hAnsi="Arial" w:cs="Arial"/>
          <w:b w:val="0"/>
          <w:sz w:val="24"/>
          <w:szCs w:val="24"/>
        </w:rPr>
        <w:t>, a la luz de los conocimientos actuales no hay justific</w:t>
      </w:r>
      <w:r w:rsidR="00B05260" w:rsidRPr="00C8536D">
        <w:rPr>
          <w:rStyle w:val="Textoennegrita"/>
          <w:rFonts w:ascii="Arial" w:hAnsi="Arial" w:cs="Arial"/>
          <w:b w:val="0"/>
          <w:sz w:val="24"/>
          <w:szCs w:val="24"/>
        </w:rPr>
        <w:t>ación para considerarlas</w:t>
      </w:r>
      <w:r w:rsidR="00231895" w:rsidRPr="00C8536D">
        <w:rPr>
          <w:rStyle w:val="Textoennegrita"/>
          <w:rFonts w:ascii="Arial" w:hAnsi="Arial" w:cs="Arial"/>
          <w:b w:val="0"/>
          <w:sz w:val="24"/>
          <w:szCs w:val="24"/>
        </w:rPr>
        <w:t xml:space="preserve"> algo más que</w:t>
      </w:r>
      <w:r w:rsidR="000F132F" w:rsidRPr="00C8536D">
        <w:rPr>
          <w:rStyle w:val="Textoennegrita"/>
          <w:rFonts w:ascii="Arial" w:hAnsi="Arial" w:cs="Arial"/>
          <w:b w:val="0"/>
          <w:sz w:val="24"/>
          <w:szCs w:val="24"/>
        </w:rPr>
        <w:t xml:space="preserve"> </w:t>
      </w:r>
      <w:r w:rsidR="00871667" w:rsidRPr="00C8536D">
        <w:rPr>
          <w:rStyle w:val="Textoennegrita"/>
          <w:rFonts w:ascii="Arial" w:hAnsi="Arial" w:cs="Arial"/>
          <w:b w:val="0"/>
          <w:sz w:val="24"/>
          <w:szCs w:val="24"/>
        </w:rPr>
        <w:t>creencias</w:t>
      </w:r>
      <w:r w:rsidR="000F132F" w:rsidRPr="00C8536D">
        <w:rPr>
          <w:rStyle w:val="Textoennegrita"/>
          <w:rFonts w:ascii="Arial" w:hAnsi="Arial" w:cs="Arial"/>
          <w:b w:val="0"/>
          <w:sz w:val="24"/>
          <w:szCs w:val="24"/>
        </w:rPr>
        <w:t xml:space="preserve"> de</w:t>
      </w:r>
      <w:r w:rsidR="00231895" w:rsidRPr="00C8536D">
        <w:rPr>
          <w:rStyle w:val="Textoennegrita"/>
          <w:rFonts w:ascii="Arial" w:hAnsi="Arial" w:cs="Arial"/>
          <w:b w:val="0"/>
          <w:sz w:val="24"/>
          <w:szCs w:val="24"/>
        </w:rPr>
        <w:t xml:space="preserve"> brujos y</w:t>
      </w:r>
      <w:r w:rsidR="000F132F" w:rsidRPr="00C8536D">
        <w:rPr>
          <w:rStyle w:val="Textoennegrita"/>
          <w:rFonts w:ascii="Arial" w:hAnsi="Arial" w:cs="Arial"/>
          <w:b w:val="0"/>
          <w:sz w:val="24"/>
          <w:szCs w:val="24"/>
        </w:rPr>
        <w:t xml:space="preserve"> curanderos.</w:t>
      </w:r>
      <w:r w:rsidR="00D137EA" w:rsidRPr="00C8536D">
        <w:rPr>
          <w:rStyle w:val="Textoennegrita"/>
          <w:rFonts w:ascii="Arial" w:hAnsi="Arial" w:cs="Arial"/>
          <w:b w:val="0"/>
          <w:sz w:val="24"/>
          <w:szCs w:val="24"/>
        </w:rPr>
        <w:t xml:space="preserve">  </w:t>
      </w:r>
    </w:p>
    <w:p w:rsidR="004070B4" w:rsidRDefault="000F132F" w:rsidP="004070B4">
      <w:pPr>
        <w:widowControl w:val="0"/>
        <w:spacing w:after="120" w:line="240" w:lineRule="auto"/>
        <w:ind w:firstLine="284"/>
        <w:rPr>
          <w:rFonts w:ascii="Arial" w:hAnsi="Arial" w:cs="Arial"/>
          <w:color w:val="000000" w:themeColor="text1"/>
          <w:sz w:val="24"/>
          <w:szCs w:val="24"/>
        </w:rPr>
      </w:pPr>
      <w:r w:rsidRPr="00C8536D">
        <w:rPr>
          <w:rStyle w:val="Textoennegrita"/>
          <w:rFonts w:ascii="Arial" w:hAnsi="Arial" w:cs="Arial"/>
          <w:b w:val="0"/>
          <w:sz w:val="24"/>
          <w:szCs w:val="24"/>
        </w:rPr>
        <w:t>Las propuestas</w:t>
      </w:r>
      <w:r w:rsidR="00D137EA" w:rsidRPr="00C8536D">
        <w:rPr>
          <w:rStyle w:val="Textoennegrita"/>
          <w:rFonts w:ascii="Arial" w:hAnsi="Arial" w:cs="Arial"/>
          <w:b w:val="0"/>
          <w:sz w:val="24"/>
          <w:szCs w:val="24"/>
        </w:rPr>
        <w:t xml:space="preserve"> curativas</w:t>
      </w:r>
      <w:r w:rsidRPr="00C8536D">
        <w:rPr>
          <w:rStyle w:val="Textoennegrita"/>
          <w:rFonts w:ascii="Arial" w:hAnsi="Arial" w:cs="Arial"/>
          <w:b w:val="0"/>
          <w:sz w:val="24"/>
          <w:szCs w:val="24"/>
        </w:rPr>
        <w:t xml:space="preserve"> de </w:t>
      </w:r>
      <w:proofErr w:type="spellStart"/>
      <w:r w:rsidRPr="00C8536D">
        <w:rPr>
          <w:rStyle w:val="Textoennegrita"/>
          <w:rFonts w:ascii="Arial" w:hAnsi="Arial" w:cs="Arial"/>
          <w:b w:val="0"/>
          <w:sz w:val="24"/>
          <w:szCs w:val="24"/>
        </w:rPr>
        <w:t>Hahnemann</w:t>
      </w:r>
      <w:proofErr w:type="spellEnd"/>
      <w:r w:rsidR="003A0CC1" w:rsidRPr="00C8536D">
        <w:rPr>
          <w:rFonts w:ascii="Arial" w:hAnsi="Arial" w:cs="Arial"/>
          <w:sz w:val="24"/>
          <w:szCs w:val="24"/>
          <w:lang w:eastAsia="es-ES"/>
        </w:rPr>
        <w:t xml:space="preserve"> fueron publicadas por primera vez en “</w:t>
      </w:r>
      <w:proofErr w:type="spellStart"/>
      <w:r w:rsidR="003A0CC1" w:rsidRPr="00C8536D">
        <w:rPr>
          <w:rFonts w:ascii="Arial" w:hAnsi="Arial" w:cs="Arial"/>
          <w:i/>
          <w:iCs/>
          <w:sz w:val="24"/>
          <w:szCs w:val="24"/>
          <w:lang w:eastAsia="es-ES"/>
        </w:rPr>
        <w:t>Organon</w:t>
      </w:r>
      <w:proofErr w:type="spellEnd"/>
      <w:r w:rsidR="003A0CC1" w:rsidRPr="00C8536D">
        <w:rPr>
          <w:rFonts w:ascii="Arial" w:hAnsi="Arial" w:cs="Arial"/>
          <w:i/>
          <w:iCs/>
          <w:sz w:val="24"/>
          <w:szCs w:val="24"/>
          <w:lang w:eastAsia="es-ES"/>
        </w:rPr>
        <w:t xml:space="preserve"> der </w:t>
      </w:r>
      <w:proofErr w:type="spellStart"/>
      <w:r w:rsidR="003A0CC1" w:rsidRPr="00C8536D">
        <w:rPr>
          <w:rFonts w:ascii="Arial" w:hAnsi="Arial" w:cs="Arial"/>
          <w:i/>
          <w:iCs/>
          <w:sz w:val="24"/>
          <w:szCs w:val="24"/>
          <w:lang w:eastAsia="es-ES"/>
        </w:rPr>
        <w:t>Heilkunst</w:t>
      </w:r>
      <w:proofErr w:type="spellEnd"/>
      <w:r w:rsidR="003A0CC1" w:rsidRPr="00C8536D">
        <w:rPr>
          <w:rFonts w:ascii="Arial" w:hAnsi="Arial" w:cs="Arial"/>
          <w:i/>
          <w:iCs/>
          <w:sz w:val="24"/>
          <w:szCs w:val="24"/>
          <w:lang w:eastAsia="es-ES"/>
        </w:rPr>
        <w:t xml:space="preserve">” </w:t>
      </w:r>
      <w:r w:rsidR="003A0CC1" w:rsidRPr="00C8536D">
        <w:rPr>
          <w:rFonts w:ascii="Arial" w:hAnsi="Arial" w:cs="Arial"/>
          <w:sz w:val="24"/>
          <w:szCs w:val="24"/>
          <w:lang w:eastAsia="es-ES"/>
        </w:rPr>
        <w:t xml:space="preserve">en 1810 y en seis volúmenes de </w:t>
      </w:r>
      <w:r w:rsidR="003A0CC1" w:rsidRPr="00C8536D">
        <w:rPr>
          <w:rFonts w:ascii="Arial" w:hAnsi="Arial" w:cs="Arial"/>
          <w:i/>
          <w:iCs/>
          <w:sz w:val="24"/>
          <w:szCs w:val="24"/>
          <w:lang w:eastAsia="es-ES"/>
        </w:rPr>
        <w:t xml:space="preserve">“Materia Medica Pura” </w:t>
      </w:r>
      <w:r w:rsidR="003A0CC1" w:rsidRPr="00C8536D">
        <w:rPr>
          <w:rFonts w:ascii="Arial" w:hAnsi="Arial" w:cs="Arial"/>
          <w:sz w:val="24"/>
          <w:szCs w:val="24"/>
          <w:lang w:eastAsia="es-ES"/>
        </w:rPr>
        <w:t>entre 1820 y 1827</w:t>
      </w:r>
      <w:r w:rsidR="003A0CC1" w:rsidRPr="00C8536D">
        <w:rPr>
          <w:rStyle w:val="Refdenotaalfinal"/>
          <w:rFonts w:ascii="Arial" w:hAnsi="Arial" w:cs="Arial"/>
          <w:sz w:val="24"/>
          <w:szCs w:val="24"/>
          <w:lang w:eastAsia="es-ES"/>
        </w:rPr>
        <w:endnoteReference w:id="1"/>
      </w:r>
      <w:r w:rsidR="00682569" w:rsidRPr="00C8536D">
        <w:rPr>
          <w:rFonts w:ascii="Arial" w:hAnsi="Arial" w:cs="Arial"/>
          <w:sz w:val="24"/>
          <w:szCs w:val="24"/>
          <w:lang w:eastAsia="es-ES"/>
        </w:rPr>
        <w:t xml:space="preserve">, más de 10 años antes que se </w:t>
      </w:r>
      <w:r w:rsidR="00D33012" w:rsidRPr="00C8536D">
        <w:rPr>
          <w:rFonts w:ascii="Arial" w:hAnsi="Arial" w:cs="Arial"/>
          <w:sz w:val="24"/>
          <w:szCs w:val="24"/>
          <w:lang w:eastAsia="es-ES"/>
        </w:rPr>
        <w:t>supiera que</w:t>
      </w:r>
      <w:r w:rsidR="00682569" w:rsidRPr="00C8536D">
        <w:rPr>
          <w:rFonts w:ascii="Arial" w:hAnsi="Arial" w:cs="Arial"/>
          <w:sz w:val="24"/>
          <w:szCs w:val="24"/>
          <w:lang w:eastAsia="es-ES"/>
        </w:rPr>
        <w:t xml:space="preserve"> </w:t>
      </w:r>
      <w:r w:rsidR="00971EB6" w:rsidRPr="00C8536D">
        <w:rPr>
          <w:rFonts w:ascii="Arial" w:hAnsi="Arial" w:cs="Arial"/>
          <w:sz w:val="24"/>
          <w:szCs w:val="24"/>
        </w:rPr>
        <w:t xml:space="preserve">la célula </w:t>
      </w:r>
      <w:r w:rsidR="00D33012" w:rsidRPr="00C8536D">
        <w:rPr>
          <w:rFonts w:ascii="Arial" w:hAnsi="Arial" w:cs="Arial"/>
          <w:sz w:val="24"/>
          <w:szCs w:val="24"/>
        </w:rPr>
        <w:t xml:space="preserve">es la </w:t>
      </w:r>
      <w:r w:rsidR="00971EB6" w:rsidRPr="00C8536D">
        <w:rPr>
          <w:rFonts w:ascii="Arial" w:hAnsi="Arial" w:cs="Arial"/>
          <w:sz w:val="24"/>
          <w:szCs w:val="24"/>
        </w:rPr>
        <w:t>unidad estructura</w:t>
      </w:r>
      <w:r w:rsidR="00950AAA" w:rsidRPr="00C8536D">
        <w:rPr>
          <w:rFonts w:ascii="Arial" w:hAnsi="Arial" w:cs="Arial"/>
          <w:sz w:val="24"/>
          <w:szCs w:val="24"/>
        </w:rPr>
        <w:t>l común a todos los seres vivos</w:t>
      </w:r>
      <w:r w:rsidR="008454F5" w:rsidRPr="00C8536D">
        <w:rPr>
          <w:rFonts w:ascii="Arial" w:hAnsi="Arial" w:cs="Arial"/>
          <w:sz w:val="24"/>
          <w:szCs w:val="24"/>
        </w:rPr>
        <w:t>.</w:t>
      </w:r>
      <w:r w:rsidR="00950AAA" w:rsidRPr="00C8536D">
        <w:rPr>
          <w:rStyle w:val="Refdenotaalpie"/>
          <w:rFonts w:ascii="Arial" w:hAnsi="Arial" w:cs="Arial"/>
          <w:sz w:val="24"/>
          <w:szCs w:val="24"/>
        </w:rPr>
        <w:footnoteReference w:id="1"/>
      </w:r>
      <w:r w:rsidR="008454F5" w:rsidRPr="00C8536D">
        <w:rPr>
          <w:rFonts w:ascii="Arial" w:hAnsi="Arial" w:cs="Arial"/>
          <w:sz w:val="24"/>
          <w:szCs w:val="24"/>
        </w:rPr>
        <w:t xml:space="preserve">  Mucho menos se conocían </w:t>
      </w:r>
      <w:r w:rsidR="00971EB6" w:rsidRPr="00C8536D">
        <w:rPr>
          <w:rFonts w:ascii="Arial" w:hAnsi="Arial" w:cs="Arial"/>
          <w:sz w:val="24"/>
          <w:szCs w:val="24"/>
        </w:rPr>
        <w:t xml:space="preserve">los procesos bioquímicos que </w:t>
      </w:r>
      <w:r w:rsidR="003F2B09" w:rsidRPr="00C8536D">
        <w:rPr>
          <w:rFonts w:ascii="Arial" w:hAnsi="Arial" w:cs="Arial"/>
          <w:sz w:val="24"/>
          <w:szCs w:val="24"/>
        </w:rPr>
        <w:t>tienen lugar</w:t>
      </w:r>
      <w:r w:rsidR="00C84717" w:rsidRPr="00C8536D">
        <w:rPr>
          <w:rFonts w:ascii="Arial" w:hAnsi="Arial" w:cs="Arial"/>
          <w:sz w:val="24"/>
          <w:szCs w:val="24"/>
        </w:rPr>
        <w:t xml:space="preserve"> a nivel celular, </w:t>
      </w:r>
      <w:r w:rsidR="0054667D" w:rsidRPr="00C8536D">
        <w:rPr>
          <w:rFonts w:ascii="Arial" w:hAnsi="Arial" w:cs="Arial"/>
          <w:sz w:val="24"/>
          <w:szCs w:val="24"/>
        </w:rPr>
        <w:t xml:space="preserve">causantes de las </w:t>
      </w:r>
      <w:r w:rsidR="000217C8" w:rsidRPr="00C8536D">
        <w:rPr>
          <w:rFonts w:ascii="Arial" w:hAnsi="Arial" w:cs="Arial"/>
          <w:sz w:val="24"/>
          <w:szCs w:val="24"/>
        </w:rPr>
        <w:t xml:space="preserve">complejas </w:t>
      </w:r>
      <w:r w:rsidR="0054667D" w:rsidRPr="00C8536D">
        <w:rPr>
          <w:rFonts w:ascii="Arial" w:hAnsi="Arial" w:cs="Arial"/>
          <w:sz w:val="24"/>
          <w:szCs w:val="24"/>
        </w:rPr>
        <w:t xml:space="preserve">relaciones fisiológicas </w:t>
      </w:r>
      <w:r w:rsidR="00753676" w:rsidRPr="00C8536D">
        <w:rPr>
          <w:rFonts w:ascii="Arial" w:hAnsi="Arial" w:cs="Arial"/>
          <w:sz w:val="24"/>
          <w:szCs w:val="24"/>
        </w:rPr>
        <w:t xml:space="preserve">o funcionales </w:t>
      </w:r>
      <w:r w:rsidR="007E7F1D" w:rsidRPr="00C8536D">
        <w:rPr>
          <w:rFonts w:ascii="Arial" w:hAnsi="Arial" w:cs="Arial"/>
          <w:sz w:val="24"/>
          <w:szCs w:val="24"/>
        </w:rPr>
        <w:t xml:space="preserve">de </w:t>
      </w:r>
      <w:r w:rsidR="0054667D" w:rsidRPr="00C8536D">
        <w:rPr>
          <w:rFonts w:ascii="Arial" w:hAnsi="Arial" w:cs="Arial"/>
          <w:sz w:val="24"/>
          <w:szCs w:val="24"/>
        </w:rPr>
        <w:t xml:space="preserve">los </w:t>
      </w:r>
      <w:r w:rsidR="00971EB6" w:rsidRPr="00C8536D">
        <w:rPr>
          <w:rFonts w:ascii="Arial" w:hAnsi="Arial" w:cs="Arial"/>
          <w:sz w:val="24"/>
          <w:szCs w:val="24"/>
        </w:rPr>
        <w:t>diferentes órganos</w:t>
      </w:r>
      <w:r w:rsidR="00682569" w:rsidRPr="00C8536D">
        <w:rPr>
          <w:rFonts w:ascii="Arial" w:hAnsi="Arial" w:cs="Arial"/>
          <w:sz w:val="24"/>
          <w:szCs w:val="24"/>
        </w:rPr>
        <w:t xml:space="preserve"> del cuerpo humano</w:t>
      </w:r>
      <w:r w:rsidR="00971EB6" w:rsidRPr="00C8536D">
        <w:rPr>
          <w:rFonts w:ascii="Arial" w:hAnsi="Arial" w:cs="Arial"/>
          <w:sz w:val="24"/>
          <w:szCs w:val="24"/>
        </w:rPr>
        <w:t>.</w:t>
      </w:r>
      <w:r w:rsidR="00F40BAB" w:rsidRPr="00C8536D">
        <w:rPr>
          <w:rFonts w:ascii="Arial" w:hAnsi="Arial" w:cs="Arial"/>
          <w:color w:val="000000" w:themeColor="text1"/>
          <w:sz w:val="24"/>
          <w:szCs w:val="24"/>
        </w:rPr>
        <w:t xml:space="preserve"> </w:t>
      </w:r>
      <w:r w:rsidR="0046376F">
        <w:rPr>
          <w:rFonts w:ascii="Arial" w:hAnsi="Arial" w:cs="Arial"/>
          <w:color w:val="000000" w:themeColor="text1"/>
          <w:sz w:val="24"/>
          <w:szCs w:val="24"/>
        </w:rPr>
        <w:t xml:space="preserve"> </w:t>
      </w:r>
    </w:p>
    <w:p w:rsidR="0046376F" w:rsidRDefault="0046376F" w:rsidP="004070B4">
      <w:pPr>
        <w:widowControl w:val="0"/>
        <w:spacing w:after="120" w:line="240" w:lineRule="auto"/>
        <w:ind w:firstLine="284"/>
        <w:rPr>
          <w:rFonts w:ascii="Arial" w:hAnsi="Arial" w:cs="Arial"/>
          <w:color w:val="000000" w:themeColor="text1"/>
          <w:sz w:val="24"/>
          <w:szCs w:val="24"/>
        </w:rPr>
      </w:pPr>
      <w:r>
        <w:rPr>
          <w:rFonts w:ascii="Arial" w:hAnsi="Arial" w:cs="Arial"/>
          <w:color w:val="000000" w:themeColor="text1"/>
          <w:sz w:val="24"/>
          <w:szCs w:val="24"/>
        </w:rPr>
        <w:t xml:space="preserve">Hay referencias de que </w:t>
      </w:r>
      <w:proofErr w:type="spellStart"/>
      <w:r>
        <w:rPr>
          <w:rFonts w:ascii="Arial" w:hAnsi="Arial" w:cs="Arial"/>
          <w:color w:val="000000" w:themeColor="text1"/>
          <w:sz w:val="24"/>
          <w:szCs w:val="24"/>
        </w:rPr>
        <w:t>Hahnemann</w:t>
      </w:r>
      <w:proofErr w:type="spellEnd"/>
      <w:r>
        <w:rPr>
          <w:rFonts w:ascii="Arial" w:hAnsi="Arial" w:cs="Arial"/>
          <w:color w:val="000000" w:themeColor="text1"/>
          <w:sz w:val="24"/>
          <w:szCs w:val="24"/>
        </w:rPr>
        <w:t xml:space="preserve"> asociaba las </w:t>
      </w:r>
      <w:r w:rsidR="004070B4">
        <w:rPr>
          <w:rFonts w:ascii="Arial" w:hAnsi="Arial" w:cs="Arial"/>
          <w:color w:val="000000" w:themeColor="text1"/>
          <w:sz w:val="24"/>
          <w:szCs w:val="24"/>
        </w:rPr>
        <w:t>enfermedades a cierta mística.  Por ejemplo, s</w:t>
      </w:r>
      <w:r>
        <w:rPr>
          <w:rFonts w:ascii="Arial" w:hAnsi="Arial" w:cs="Arial"/>
          <w:color w:val="000000" w:themeColor="text1"/>
          <w:sz w:val="24"/>
          <w:szCs w:val="24"/>
        </w:rPr>
        <w:t xml:space="preserve">e le atribuye la creencia de que </w:t>
      </w:r>
      <w:r w:rsidRPr="0046376F">
        <w:rPr>
          <w:rFonts w:ascii="Arial" w:hAnsi="Arial" w:cs="Arial"/>
          <w:color w:val="000000" w:themeColor="text1"/>
          <w:sz w:val="24"/>
          <w:szCs w:val="24"/>
        </w:rPr>
        <w:t>la</w:t>
      </w:r>
      <w:r>
        <w:rPr>
          <w:rFonts w:ascii="Arial" w:hAnsi="Arial" w:cs="Arial"/>
          <w:color w:val="000000" w:themeColor="text1"/>
          <w:sz w:val="24"/>
          <w:szCs w:val="24"/>
        </w:rPr>
        <w:t>s</w:t>
      </w:r>
      <w:r w:rsidRPr="0046376F">
        <w:rPr>
          <w:rFonts w:ascii="Arial" w:hAnsi="Arial" w:cs="Arial"/>
          <w:color w:val="000000" w:themeColor="text1"/>
          <w:sz w:val="24"/>
          <w:szCs w:val="24"/>
        </w:rPr>
        <w:t xml:space="preserve"> enfermedad</w:t>
      </w:r>
      <w:r>
        <w:rPr>
          <w:rFonts w:ascii="Arial" w:hAnsi="Arial" w:cs="Arial"/>
          <w:color w:val="000000" w:themeColor="text1"/>
          <w:sz w:val="24"/>
          <w:szCs w:val="24"/>
        </w:rPr>
        <w:t>es</w:t>
      </w:r>
      <w:r w:rsidRPr="0046376F">
        <w:rPr>
          <w:rFonts w:ascii="Arial" w:hAnsi="Arial" w:cs="Arial"/>
          <w:color w:val="000000" w:themeColor="text1"/>
          <w:sz w:val="24"/>
          <w:szCs w:val="24"/>
        </w:rPr>
        <w:t xml:space="preserve"> no era</w:t>
      </w:r>
      <w:r>
        <w:rPr>
          <w:rFonts w:ascii="Arial" w:hAnsi="Arial" w:cs="Arial"/>
          <w:color w:val="000000" w:themeColor="text1"/>
          <w:sz w:val="24"/>
          <w:szCs w:val="24"/>
        </w:rPr>
        <w:t>n</w:t>
      </w:r>
      <w:r w:rsidRPr="0046376F">
        <w:rPr>
          <w:rFonts w:ascii="Arial" w:hAnsi="Arial" w:cs="Arial"/>
          <w:color w:val="000000" w:themeColor="text1"/>
          <w:sz w:val="24"/>
          <w:szCs w:val="24"/>
        </w:rPr>
        <w:t xml:space="preserve"> causada</w:t>
      </w:r>
      <w:r>
        <w:rPr>
          <w:rFonts w:ascii="Arial" w:hAnsi="Arial" w:cs="Arial"/>
          <w:color w:val="000000" w:themeColor="text1"/>
          <w:sz w:val="24"/>
          <w:szCs w:val="24"/>
        </w:rPr>
        <w:t>s</w:t>
      </w:r>
      <w:r w:rsidRPr="0046376F">
        <w:rPr>
          <w:rFonts w:ascii="Arial" w:hAnsi="Arial" w:cs="Arial"/>
          <w:color w:val="000000" w:themeColor="text1"/>
          <w:sz w:val="24"/>
          <w:szCs w:val="24"/>
        </w:rPr>
        <w:t xml:space="preserve"> por agente</w:t>
      </w:r>
      <w:r>
        <w:rPr>
          <w:rFonts w:ascii="Arial" w:hAnsi="Arial" w:cs="Arial"/>
          <w:color w:val="000000" w:themeColor="text1"/>
          <w:sz w:val="24"/>
          <w:szCs w:val="24"/>
        </w:rPr>
        <w:t>s</w:t>
      </w:r>
      <w:r w:rsidRPr="0046376F">
        <w:rPr>
          <w:rFonts w:ascii="Arial" w:hAnsi="Arial" w:cs="Arial"/>
          <w:color w:val="000000" w:themeColor="text1"/>
          <w:sz w:val="24"/>
          <w:szCs w:val="24"/>
        </w:rPr>
        <w:t xml:space="preserve"> físico</w:t>
      </w:r>
      <w:r>
        <w:rPr>
          <w:rFonts w:ascii="Arial" w:hAnsi="Arial" w:cs="Arial"/>
          <w:color w:val="000000" w:themeColor="text1"/>
          <w:sz w:val="24"/>
          <w:szCs w:val="24"/>
        </w:rPr>
        <w:t>s</w:t>
      </w:r>
      <w:r w:rsidRPr="0046376F">
        <w:rPr>
          <w:rFonts w:ascii="Arial" w:hAnsi="Arial" w:cs="Arial"/>
          <w:color w:val="000000" w:themeColor="text1"/>
          <w:sz w:val="24"/>
          <w:szCs w:val="24"/>
        </w:rPr>
        <w:t xml:space="preserve"> </w:t>
      </w:r>
      <w:r>
        <w:rPr>
          <w:rFonts w:ascii="Arial" w:hAnsi="Arial" w:cs="Arial"/>
          <w:color w:val="000000" w:themeColor="text1"/>
          <w:sz w:val="24"/>
          <w:szCs w:val="24"/>
        </w:rPr>
        <w:t>concretos</w:t>
      </w:r>
      <w:r w:rsidRPr="0046376F">
        <w:rPr>
          <w:rFonts w:ascii="Arial" w:hAnsi="Arial" w:cs="Arial"/>
          <w:color w:val="000000" w:themeColor="text1"/>
          <w:sz w:val="24"/>
          <w:szCs w:val="24"/>
        </w:rPr>
        <w:t>, sino por la falta de armonía</w:t>
      </w:r>
      <w:r>
        <w:rPr>
          <w:rFonts w:ascii="Arial" w:hAnsi="Arial" w:cs="Arial"/>
          <w:color w:val="000000" w:themeColor="text1"/>
          <w:sz w:val="24"/>
          <w:szCs w:val="24"/>
        </w:rPr>
        <w:t xml:space="preserve"> del organismo</w:t>
      </w:r>
      <w:r w:rsidRPr="0046376F">
        <w:rPr>
          <w:rFonts w:ascii="Arial" w:hAnsi="Arial" w:cs="Arial"/>
          <w:color w:val="000000" w:themeColor="text1"/>
          <w:sz w:val="24"/>
          <w:szCs w:val="24"/>
        </w:rPr>
        <w:t xml:space="preserve"> con </w:t>
      </w:r>
      <w:r w:rsidR="00340074">
        <w:rPr>
          <w:rFonts w:ascii="Arial" w:hAnsi="Arial" w:cs="Arial"/>
          <w:color w:val="000000" w:themeColor="text1"/>
          <w:sz w:val="24"/>
          <w:szCs w:val="24"/>
        </w:rPr>
        <w:t xml:space="preserve">cierta </w:t>
      </w:r>
      <w:r w:rsidR="00340074" w:rsidRPr="00340074">
        <w:rPr>
          <w:rFonts w:ascii="Arial" w:hAnsi="Arial" w:cs="Arial"/>
          <w:i/>
          <w:color w:val="000000" w:themeColor="text1"/>
          <w:sz w:val="24"/>
          <w:szCs w:val="24"/>
        </w:rPr>
        <w:t xml:space="preserve"> fuerza vital</w:t>
      </w:r>
      <w:r>
        <w:rPr>
          <w:rFonts w:ascii="Arial" w:hAnsi="Arial" w:cs="Arial"/>
          <w:color w:val="000000" w:themeColor="text1"/>
          <w:sz w:val="24"/>
          <w:szCs w:val="24"/>
        </w:rPr>
        <w:t>.  Para argumentar la no existencia de esos agentes acostumbraba preguntar</w:t>
      </w:r>
      <w:r w:rsidR="001C52D7">
        <w:rPr>
          <w:rFonts w:ascii="Arial" w:hAnsi="Arial" w:cs="Arial"/>
          <w:color w:val="000000" w:themeColor="text1"/>
          <w:sz w:val="24"/>
          <w:szCs w:val="24"/>
        </w:rPr>
        <w:t>: “</w:t>
      </w:r>
      <w:r w:rsidRPr="0046376F">
        <w:rPr>
          <w:rFonts w:ascii="Arial" w:hAnsi="Arial" w:cs="Arial"/>
          <w:color w:val="000000" w:themeColor="text1"/>
          <w:sz w:val="24"/>
          <w:szCs w:val="24"/>
        </w:rPr>
        <w:t xml:space="preserve">¿Ha visto alguien alguna vez la </w:t>
      </w:r>
      <w:r w:rsidRPr="0046376F">
        <w:rPr>
          <w:rFonts w:ascii="Arial" w:hAnsi="Arial" w:cs="Arial"/>
          <w:i/>
          <w:color w:val="000000" w:themeColor="text1"/>
          <w:sz w:val="24"/>
          <w:szCs w:val="24"/>
        </w:rPr>
        <w:t>materia de la gota</w:t>
      </w:r>
      <w:r w:rsidRPr="0046376F">
        <w:rPr>
          <w:rFonts w:ascii="Arial" w:hAnsi="Arial" w:cs="Arial"/>
          <w:color w:val="000000" w:themeColor="text1"/>
          <w:sz w:val="24"/>
          <w:szCs w:val="24"/>
        </w:rPr>
        <w:t xml:space="preserve"> o el </w:t>
      </w:r>
      <w:r w:rsidRPr="0046376F">
        <w:rPr>
          <w:rFonts w:ascii="Arial" w:hAnsi="Arial" w:cs="Arial"/>
          <w:i/>
          <w:color w:val="000000" w:themeColor="text1"/>
          <w:sz w:val="24"/>
          <w:szCs w:val="24"/>
        </w:rPr>
        <w:t>veneno de la escrófula</w:t>
      </w:r>
      <w:r w:rsidRPr="0046376F">
        <w:rPr>
          <w:rFonts w:ascii="Arial" w:hAnsi="Arial" w:cs="Arial"/>
          <w:color w:val="000000" w:themeColor="text1"/>
          <w:sz w:val="24"/>
          <w:szCs w:val="24"/>
        </w:rPr>
        <w:t>?</w:t>
      </w:r>
      <w:r>
        <w:rPr>
          <w:rStyle w:val="Refdenotaalpie"/>
          <w:rFonts w:ascii="Arial" w:hAnsi="Arial" w:cs="Arial"/>
          <w:color w:val="000000" w:themeColor="text1"/>
          <w:sz w:val="24"/>
          <w:szCs w:val="24"/>
        </w:rPr>
        <w:footnoteReference w:id="2"/>
      </w:r>
      <w:r w:rsidRPr="0046376F">
        <w:rPr>
          <w:rFonts w:ascii="Arial" w:hAnsi="Arial" w:cs="Arial"/>
          <w:color w:val="000000" w:themeColor="text1"/>
          <w:sz w:val="24"/>
          <w:szCs w:val="24"/>
        </w:rPr>
        <w:t xml:space="preserve"> </w:t>
      </w:r>
      <w:r>
        <w:rPr>
          <w:rFonts w:ascii="Arial" w:hAnsi="Arial" w:cs="Arial"/>
          <w:color w:val="000000" w:themeColor="text1"/>
          <w:sz w:val="24"/>
          <w:szCs w:val="24"/>
        </w:rPr>
        <w:t xml:space="preserve">Tras su </w:t>
      </w:r>
      <w:r w:rsidRPr="0046376F">
        <w:rPr>
          <w:rFonts w:ascii="Arial" w:hAnsi="Arial" w:cs="Arial"/>
          <w:color w:val="000000" w:themeColor="text1"/>
          <w:sz w:val="24"/>
          <w:szCs w:val="24"/>
        </w:rPr>
        <w:t xml:space="preserve">muerte, </w:t>
      </w:r>
      <w:r w:rsidR="00402780">
        <w:rPr>
          <w:rFonts w:ascii="Arial" w:hAnsi="Arial" w:cs="Arial"/>
          <w:color w:val="000000" w:themeColor="text1"/>
          <w:sz w:val="24"/>
          <w:szCs w:val="24"/>
        </w:rPr>
        <w:t xml:space="preserve">Alfred </w:t>
      </w:r>
      <w:proofErr w:type="spellStart"/>
      <w:r w:rsidR="00402780">
        <w:rPr>
          <w:rFonts w:ascii="Arial" w:hAnsi="Arial" w:cs="Arial"/>
          <w:color w:val="000000" w:themeColor="text1"/>
          <w:sz w:val="24"/>
          <w:szCs w:val="24"/>
        </w:rPr>
        <w:t>Baring</w:t>
      </w:r>
      <w:proofErr w:type="spellEnd"/>
      <w:r w:rsidR="00402780">
        <w:rPr>
          <w:rFonts w:ascii="Arial" w:hAnsi="Arial" w:cs="Arial"/>
          <w:color w:val="000000" w:themeColor="text1"/>
          <w:sz w:val="24"/>
          <w:szCs w:val="24"/>
        </w:rPr>
        <w:t xml:space="preserve"> </w:t>
      </w:r>
      <w:proofErr w:type="spellStart"/>
      <w:r w:rsidRPr="0046376F">
        <w:rPr>
          <w:rFonts w:ascii="Arial" w:hAnsi="Arial" w:cs="Arial"/>
          <w:color w:val="000000" w:themeColor="text1"/>
          <w:sz w:val="24"/>
          <w:szCs w:val="24"/>
        </w:rPr>
        <w:t>Garrod</w:t>
      </w:r>
      <w:proofErr w:type="spellEnd"/>
      <w:r w:rsidRPr="0046376F">
        <w:rPr>
          <w:rFonts w:ascii="Arial" w:hAnsi="Arial" w:cs="Arial"/>
          <w:color w:val="000000" w:themeColor="text1"/>
          <w:sz w:val="24"/>
          <w:szCs w:val="24"/>
        </w:rPr>
        <w:t xml:space="preserve"> demostró que el urato </w:t>
      </w:r>
      <w:proofErr w:type="spellStart"/>
      <w:r w:rsidRPr="0046376F">
        <w:rPr>
          <w:rFonts w:ascii="Arial" w:hAnsi="Arial" w:cs="Arial"/>
          <w:color w:val="000000" w:themeColor="text1"/>
          <w:sz w:val="24"/>
          <w:szCs w:val="24"/>
        </w:rPr>
        <w:t>monosódico</w:t>
      </w:r>
      <w:proofErr w:type="spellEnd"/>
      <w:r w:rsidRPr="0046376F">
        <w:rPr>
          <w:rFonts w:ascii="Arial" w:hAnsi="Arial" w:cs="Arial"/>
          <w:color w:val="000000" w:themeColor="text1"/>
          <w:sz w:val="24"/>
          <w:szCs w:val="24"/>
        </w:rPr>
        <w:t xml:space="preserve"> es </w:t>
      </w:r>
      <w:r>
        <w:rPr>
          <w:rFonts w:ascii="Arial" w:hAnsi="Arial" w:cs="Arial"/>
          <w:color w:val="000000" w:themeColor="text1"/>
          <w:sz w:val="24"/>
          <w:szCs w:val="24"/>
        </w:rPr>
        <w:t>“</w:t>
      </w:r>
      <w:r w:rsidRPr="0046376F">
        <w:rPr>
          <w:rFonts w:ascii="Arial" w:hAnsi="Arial" w:cs="Arial"/>
          <w:color w:val="000000" w:themeColor="text1"/>
          <w:sz w:val="24"/>
          <w:szCs w:val="24"/>
        </w:rPr>
        <w:t>la materia de la gota</w:t>
      </w:r>
      <w:r>
        <w:rPr>
          <w:rFonts w:ascii="Arial" w:hAnsi="Arial" w:cs="Arial"/>
          <w:color w:val="000000" w:themeColor="text1"/>
          <w:sz w:val="24"/>
          <w:szCs w:val="24"/>
        </w:rPr>
        <w:t>”</w:t>
      </w:r>
      <w:r w:rsidRPr="0046376F">
        <w:rPr>
          <w:rFonts w:ascii="Arial" w:hAnsi="Arial" w:cs="Arial"/>
          <w:color w:val="000000" w:themeColor="text1"/>
          <w:sz w:val="24"/>
          <w:szCs w:val="24"/>
        </w:rPr>
        <w:t xml:space="preserve"> y </w:t>
      </w:r>
      <w:r w:rsidR="00402780">
        <w:rPr>
          <w:rFonts w:ascii="Arial" w:hAnsi="Arial" w:cs="Arial"/>
          <w:color w:val="000000" w:themeColor="text1"/>
          <w:sz w:val="24"/>
          <w:szCs w:val="24"/>
        </w:rPr>
        <w:t xml:space="preserve">Robert </w:t>
      </w:r>
      <w:r w:rsidRPr="0046376F">
        <w:rPr>
          <w:rFonts w:ascii="Arial" w:hAnsi="Arial" w:cs="Arial"/>
          <w:color w:val="000000" w:themeColor="text1"/>
          <w:sz w:val="24"/>
          <w:szCs w:val="24"/>
        </w:rPr>
        <w:t xml:space="preserve">Koch que </w:t>
      </w:r>
      <w:r>
        <w:rPr>
          <w:rFonts w:ascii="Arial" w:hAnsi="Arial" w:cs="Arial"/>
          <w:color w:val="000000" w:themeColor="text1"/>
          <w:sz w:val="24"/>
          <w:szCs w:val="24"/>
        </w:rPr>
        <w:t xml:space="preserve">el </w:t>
      </w:r>
      <w:proofErr w:type="spellStart"/>
      <w:r w:rsidR="00402780">
        <w:rPr>
          <w:rFonts w:ascii="Arial" w:hAnsi="Arial" w:cs="Arial"/>
          <w:color w:val="000000" w:themeColor="text1"/>
          <w:sz w:val="24"/>
          <w:szCs w:val="24"/>
        </w:rPr>
        <w:t>mycobacterium</w:t>
      </w:r>
      <w:proofErr w:type="spellEnd"/>
      <w:r w:rsidR="00402780">
        <w:rPr>
          <w:rFonts w:ascii="Arial" w:hAnsi="Arial" w:cs="Arial"/>
          <w:color w:val="000000" w:themeColor="text1"/>
          <w:sz w:val="24"/>
          <w:szCs w:val="24"/>
        </w:rPr>
        <w:t xml:space="preserve"> t</w:t>
      </w:r>
      <w:r w:rsidRPr="0046376F">
        <w:rPr>
          <w:rFonts w:ascii="Arial" w:hAnsi="Arial" w:cs="Arial"/>
          <w:color w:val="000000" w:themeColor="text1"/>
          <w:sz w:val="24"/>
          <w:szCs w:val="24"/>
        </w:rPr>
        <w:t xml:space="preserve">uberculosis es el </w:t>
      </w:r>
      <w:r>
        <w:rPr>
          <w:rFonts w:ascii="Arial" w:hAnsi="Arial" w:cs="Arial"/>
          <w:color w:val="000000" w:themeColor="text1"/>
          <w:sz w:val="24"/>
          <w:szCs w:val="24"/>
        </w:rPr>
        <w:t>“</w:t>
      </w:r>
      <w:r w:rsidRPr="0046376F">
        <w:rPr>
          <w:rFonts w:ascii="Arial" w:hAnsi="Arial" w:cs="Arial"/>
          <w:color w:val="000000" w:themeColor="text1"/>
          <w:sz w:val="24"/>
          <w:szCs w:val="24"/>
        </w:rPr>
        <w:t>veneno de la escrófula</w:t>
      </w:r>
      <w:r>
        <w:rPr>
          <w:rFonts w:ascii="Arial" w:hAnsi="Arial" w:cs="Arial"/>
          <w:color w:val="000000" w:themeColor="text1"/>
          <w:sz w:val="24"/>
          <w:szCs w:val="24"/>
        </w:rPr>
        <w:t>”.</w:t>
      </w:r>
    </w:p>
    <w:p w:rsidR="00BC2CFC" w:rsidRDefault="00E03BF5" w:rsidP="0092790A">
      <w:pPr>
        <w:widowControl w:val="0"/>
        <w:spacing w:after="120" w:line="240" w:lineRule="auto"/>
        <w:ind w:firstLine="284"/>
        <w:rPr>
          <w:rFonts w:ascii="Arial" w:hAnsi="Arial" w:cs="Arial"/>
          <w:sz w:val="24"/>
          <w:szCs w:val="24"/>
        </w:rPr>
      </w:pPr>
      <w:r>
        <w:rPr>
          <w:rFonts w:ascii="Arial" w:hAnsi="Arial" w:cs="Arial"/>
          <w:sz w:val="24"/>
          <w:szCs w:val="24"/>
        </w:rPr>
        <w:t>A pesar de que</w:t>
      </w:r>
      <w:r w:rsidR="002E2760" w:rsidRPr="00C8536D">
        <w:rPr>
          <w:rFonts w:ascii="Arial" w:hAnsi="Arial" w:cs="Arial"/>
          <w:sz w:val="24"/>
          <w:szCs w:val="24"/>
        </w:rPr>
        <w:t xml:space="preserve"> los fundamentos de la homeopatía siguen inalterables y no han </w:t>
      </w:r>
      <w:r w:rsidR="002E2760" w:rsidRPr="00C8536D">
        <w:rPr>
          <w:rFonts w:ascii="Arial" w:hAnsi="Arial" w:cs="Arial"/>
          <w:sz w:val="24"/>
          <w:szCs w:val="24"/>
        </w:rPr>
        <w:lastRenderedPageBreak/>
        <w:t xml:space="preserve">cambiado en lo más mínimo a partir de </w:t>
      </w:r>
      <w:r w:rsidR="0004068E">
        <w:rPr>
          <w:rFonts w:ascii="Arial" w:hAnsi="Arial" w:cs="Arial"/>
          <w:sz w:val="24"/>
          <w:szCs w:val="24"/>
        </w:rPr>
        <w:t xml:space="preserve">los tiempos de </w:t>
      </w:r>
      <w:proofErr w:type="spellStart"/>
      <w:r w:rsidR="002E2760" w:rsidRPr="00C8536D">
        <w:rPr>
          <w:rFonts w:ascii="Arial" w:hAnsi="Arial" w:cs="Arial"/>
          <w:sz w:val="24"/>
          <w:szCs w:val="24"/>
        </w:rPr>
        <w:t>Hahnemann</w:t>
      </w:r>
      <w:proofErr w:type="spellEnd"/>
      <w:r w:rsidR="002E2760" w:rsidRPr="00C8536D">
        <w:rPr>
          <w:rFonts w:ascii="Arial" w:hAnsi="Arial" w:cs="Arial"/>
          <w:sz w:val="24"/>
          <w:szCs w:val="24"/>
        </w:rPr>
        <w:t>,</w:t>
      </w:r>
      <w:r w:rsidR="00C3057E">
        <w:rPr>
          <w:rFonts w:ascii="Arial" w:hAnsi="Arial" w:cs="Arial"/>
          <w:sz w:val="24"/>
          <w:szCs w:val="24"/>
        </w:rPr>
        <w:t xml:space="preserve"> </w:t>
      </w:r>
      <w:r w:rsidR="004070B4">
        <w:rPr>
          <w:rFonts w:ascii="Arial" w:hAnsi="Arial" w:cs="Arial"/>
          <w:sz w:val="24"/>
          <w:szCs w:val="24"/>
        </w:rPr>
        <w:t xml:space="preserve">aunque </w:t>
      </w:r>
      <w:r w:rsidR="0004068E">
        <w:rPr>
          <w:rFonts w:ascii="Arial" w:hAnsi="Arial" w:cs="Arial"/>
          <w:sz w:val="24"/>
          <w:szCs w:val="24"/>
        </w:rPr>
        <w:t>no hay</w:t>
      </w:r>
      <w:r w:rsidR="00C3057E">
        <w:rPr>
          <w:rFonts w:ascii="Arial" w:hAnsi="Arial" w:cs="Arial"/>
          <w:sz w:val="24"/>
          <w:szCs w:val="24"/>
        </w:rPr>
        <w:t xml:space="preserve"> fundamento teórico de sus propuestas y </w:t>
      </w:r>
      <w:r w:rsidR="0004068E">
        <w:rPr>
          <w:rFonts w:ascii="Arial" w:hAnsi="Arial" w:cs="Arial"/>
          <w:sz w:val="24"/>
          <w:szCs w:val="24"/>
        </w:rPr>
        <w:t>no aparecen</w:t>
      </w:r>
      <w:r w:rsidR="00C3057E">
        <w:rPr>
          <w:rFonts w:ascii="Arial" w:hAnsi="Arial" w:cs="Arial"/>
          <w:sz w:val="24"/>
          <w:szCs w:val="24"/>
        </w:rPr>
        <w:t xml:space="preserve"> resultados experimentales confiables a su favor, </w:t>
      </w:r>
      <w:r w:rsidR="002E2760" w:rsidRPr="00C8536D">
        <w:rPr>
          <w:rFonts w:ascii="Arial" w:hAnsi="Arial" w:cs="Arial"/>
          <w:sz w:val="24"/>
          <w:szCs w:val="24"/>
        </w:rPr>
        <w:t xml:space="preserve">los homeópatas contemporáneos siguen tomando </w:t>
      </w:r>
      <w:r w:rsidR="004070B4">
        <w:rPr>
          <w:rFonts w:ascii="Arial" w:hAnsi="Arial" w:cs="Arial"/>
          <w:sz w:val="24"/>
          <w:szCs w:val="24"/>
        </w:rPr>
        <w:t>las</w:t>
      </w:r>
      <w:r w:rsidR="002E2760" w:rsidRPr="00C8536D">
        <w:rPr>
          <w:rFonts w:ascii="Arial" w:hAnsi="Arial" w:cs="Arial"/>
          <w:sz w:val="24"/>
          <w:szCs w:val="24"/>
        </w:rPr>
        <w:t xml:space="preserve"> prédicas</w:t>
      </w:r>
      <w:r w:rsidR="004070B4">
        <w:rPr>
          <w:rFonts w:ascii="Arial" w:hAnsi="Arial" w:cs="Arial"/>
          <w:sz w:val="24"/>
          <w:szCs w:val="24"/>
        </w:rPr>
        <w:t xml:space="preserve"> de </w:t>
      </w:r>
      <w:proofErr w:type="spellStart"/>
      <w:r w:rsidR="004070B4">
        <w:rPr>
          <w:rFonts w:ascii="Arial" w:hAnsi="Arial" w:cs="Arial"/>
          <w:sz w:val="24"/>
          <w:szCs w:val="24"/>
        </w:rPr>
        <w:t>Hahnemann</w:t>
      </w:r>
      <w:proofErr w:type="spellEnd"/>
      <w:r w:rsidR="002E2760" w:rsidRPr="00C8536D">
        <w:rPr>
          <w:rFonts w:ascii="Arial" w:hAnsi="Arial" w:cs="Arial"/>
          <w:sz w:val="24"/>
          <w:szCs w:val="24"/>
        </w:rPr>
        <w:t xml:space="preserve"> como verdades incuestionables, </w:t>
      </w:r>
      <w:r>
        <w:rPr>
          <w:rFonts w:ascii="Arial" w:hAnsi="Arial" w:cs="Arial"/>
          <w:sz w:val="24"/>
          <w:szCs w:val="24"/>
        </w:rPr>
        <w:t xml:space="preserve">y con ello reniegan </w:t>
      </w:r>
      <w:r w:rsidR="0004068E">
        <w:rPr>
          <w:rFonts w:ascii="Arial" w:hAnsi="Arial" w:cs="Arial"/>
          <w:sz w:val="24"/>
          <w:szCs w:val="24"/>
        </w:rPr>
        <w:t>de</w:t>
      </w:r>
      <w:r w:rsidR="002E2760" w:rsidRPr="00C8536D">
        <w:rPr>
          <w:rFonts w:ascii="Arial" w:hAnsi="Arial" w:cs="Arial"/>
          <w:sz w:val="24"/>
          <w:szCs w:val="24"/>
        </w:rPr>
        <w:t xml:space="preserve"> los avances de las ciencias naturales y médicas a lo largo de casi 200 años.  </w:t>
      </w:r>
    </w:p>
    <w:p w:rsidR="00991810" w:rsidRDefault="00991810" w:rsidP="0092790A">
      <w:pPr>
        <w:widowControl w:val="0"/>
        <w:spacing w:after="120" w:line="240" w:lineRule="auto"/>
        <w:ind w:firstLine="284"/>
        <w:rPr>
          <w:rFonts w:ascii="Arial" w:hAnsi="Arial" w:cs="Arial"/>
          <w:color w:val="000000" w:themeColor="text1"/>
          <w:sz w:val="24"/>
          <w:szCs w:val="24"/>
        </w:rPr>
      </w:pPr>
    </w:p>
    <w:p w:rsidR="00282FD7" w:rsidRPr="00282FD7" w:rsidRDefault="004F19DF" w:rsidP="00282FD7">
      <w:pPr>
        <w:widowControl w:val="0"/>
        <w:spacing w:after="120" w:line="240" w:lineRule="auto"/>
        <w:rPr>
          <w:rFonts w:ascii="Arial" w:hAnsi="Arial" w:cs="Arial"/>
          <w:b/>
          <w:color w:val="000000" w:themeColor="text1"/>
          <w:sz w:val="24"/>
          <w:szCs w:val="24"/>
        </w:rPr>
      </w:pPr>
      <w:r>
        <w:rPr>
          <w:rFonts w:ascii="Arial" w:hAnsi="Arial" w:cs="Arial"/>
          <w:b/>
          <w:color w:val="000000" w:themeColor="text1"/>
          <w:sz w:val="24"/>
          <w:szCs w:val="24"/>
        </w:rPr>
        <w:t>1</w:t>
      </w:r>
      <w:r w:rsidR="00282FD7" w:rsidRPr="00282FD7">
        <w:rPr>
          <w:rFonts w:ascii="Arial" w:hAnsi="Arial" w:cs="Arial"/>
          <w:b/>
          <w:color w:val="000000" w:themeColor="text1"/>
          <w:sz w:val="24"/>
          <w:szCs w:val="24"/>
        </w:rPr>
        <w:t>. Los principios básicos de la homeopatía</w:t>
      </w:r>
    </w:p>
    <w:p w:rsidR="00282FD7" w:rsidRPr="00282FD7" w:rsidRDefault="00282FD7" w:rsidP="00282FD7">
      <w:pPr>
        <w:widowControl w:val="0"/>
        <w:spacing w:after="120" w:line="240" w:lineRule="auto"/>
        <w:rPr>
          <w:rFonts w:ascii="Arial" w:hAnsi="Arial" w:cs="Arial"/>
          <w:color w:val="000000" w:themeColor="text1"/>
          <w:sz w:val="24"/>
          <w:szCs w:val="24"/>
        </w:rPr>
      </w:pPr>
      <w:r w:rsidRPr="00282FD7">
        <w:rPr>
          <w:rFonts w:ascii="Arial" w:hAnsi="Arial" w:cs="Arial"/>
          <w:color w:val="000000" w:themeColor="text1"/>
          <w:sz w:val="24"/>
          <w:szCs w:val="24"/>
        </w:rPr>
        <w:t xml:space="preserve">Se cuenta que cuando traducía la obra “A </w:t>
      </w:r>
      <w:proofErr w:type="spellStart"/>
      <w:r w:rsidRPr="00282FD7">
        <w:rPr>
          <w:rFonts w:ascii="Arial" w:hAnsi="Arial" w:cs="Arial"/>
          <w:color w:val="000000" w:themeColor="text1"/>
          <w:sz w:val="24"/>
          <w:szCs w:val="24"/>
        </w:rPr>
        <w:t>Treatise</w:t>
      </w:r>
      <w:proofErr w:type="spellEnd"/>
      <w:r w:rsidRPr="00282FD7">
        <w:rPr>
          <w:rFonts w:ascii="Arial" w:hAnsi="Arial" w:cs="Arial"/>
          <w:color w:val="000000" w:themeColor="text1"/>
          <w:sz w:val="24"/>
          <w:szCs w:val="24"/>
        </w:rPr>
        <w:t xml:space="preserve"> </w:t>
      </w:r>
      <w:proofErr w:type="spellStart"/>
      <w:r w:rsidRPr="00282FD7">
        <w:rPr>
          <w:rFonts w:ascii="Arial" w:hAnsi="Arial" w:cs="Arial"/>
          <w:color w:val="000000" w:themeColor="text1"/>
          <w:sz w:val="24"/>
          <w:szCs w:val="24"/>
        </w:rPr>
        <w:t>on</w:t>
      </w:r>
      <w:proofErr w:type="spellEnd"/>
      <w:r w:rsidRPr="00282FD7">
        <w:rPr>
          <w:rFonts w:ascii="Arial" w:hAnsi="Arial" w:cs="Arial"/>
          <w:color w:val="000000" w:themeColor="text1"/>
          <w:sz w:val="24"/>
          <w:szCs w:val="24"/>
        </w:rPr>
        <w:t xml:space="preserve"> </w:t>
      </w:r>
      <w:proofErr w:type="spellStart"/>
      <w:r w:rsidRPr="00282FD7">
        <w:rPr>
          <w:rFonts w:ascii="Arial" w:hAnsi="Arial" w:cs="Arial"/>
          <w:color w:val="000000" w:themeColor="text1"/>
          <w:sz w:val="24"/>
          <w:szCs w:val="24"/>
        </w:rPr>
        <w:t>the</w:t>
      </w:r>
      <w:proofErr w:type="spellEnd"/>
      <w:r w:rsidRPr="00282FD7">
        <w:rPr>
          <w:rFonts w:ascii="Arial" w:hAnsi="Arial" w:cs="Arial"/>
          <w:color w:val="000000" w:themeColor="text1"/>
          <w:sz w:val="24"/>
          <w:szCs w:val="24"/>
        </w:rPr>
        <w:t xml:space="preserve"> Materia Medica” de William </w:t>
      </w:r>
      <w:proofErr w:type="spellStart"/>
      <w:r w:rsidRPr="00282FD7">
        <w:rPr>
          <w:rFonts w:ascii="Arial" w:hAnsi="Arial" w:cs="Arial"/>
          <w:color w:val="000000" w:themeColor="text1"/>
          <w:sz w:val="24"/>
          <w:szCs w:val="24"/>
        </w:rPr>
        <w:t>Cullins</w:t>
      </w:r>
      <w:proofErr w:type="spellEnd"/>
      <w:r w:rsidRPr="00282FD7">
        <w:rPr>
          <w:rFonts w:ascii="Arial" w:hAnsi="Arial" w:cs="Arial"/>
          <w:color w:val="000000" w:themeColor="text1"/>
          <w:sz w:val="24"/>
          <w:szCs w:val="24"/>
        </w:rPr>
        <w:t xml:space="preserve">, </w:t>
      </w:r>
      <w:proofErr w:type="spellStart"/>
      <w:r w:rsidRPr="00282FD7">
        <w:rPr>
          <w:rFonts w:ascii="Arial" w:hAnsi="Arial" w:cs="Arial"/>
          <w:color w:val="000000" w:themeColor="text1"/>
          <w:sz w:val="24"/>
          <w:szCs w:val="24"/>
        </w:rPr>
        <w:t>Hahnemann</w:t>
      </w:r>
      <w:proofErr w:type="spellEnd"/>
      <w:r w:rsidRPr="00282FD7">
        <w:rPr>
          <w:rFonts w:ascii="Arial" w:hAnsi="Arial" w:cs="Arial"/>
          <w:color w:val="000000" w:themeColor="text1"/>
          <w:sz w:val="24"/>
          <w:szCs w:val="24"/>
        </w:rPr>
        <w:t xml:space="preserve"> encontró que la </w:t>
      </w:r>
      <w:proofErr w:type="spellStart"/>
      <w:r w:rsidRPr="00282FD7">
        <w:rPr>
          <w:rFonts w:ascii="Arial" w:hAnsi="Arial" w:cs="Arial"/>
          <w:color w:val="000000" w:themeColor="text1"/>
          <w:sz w:val="24"/>
          <w:szCs w:val="24"/>
        </w:rPr>
        <w:t>Cinchona</w:t>
      </w:r>
      <w:proofErr w:type="spellEnd"/>
      <w:r w:rsidRPr="00282FD7">
        <w:rPr>
          <w:rFonts w:ascii="Arial" w:hAnsi="Arial" w:cs="Arial"/>
          <w:color w:val="000000" w:themeColor="text1"/>
          <w:sz w:val="24"/>
          <w:szCs w:val="24"/>
        </w:rPr>
        <w:t xml:space="preserve"> (quina, quinina), obtenida de la corteza de un árbol peruano, era efectiva para el tratamiento de la malaria.  Dado que otras sustancias con características astringentes  parecidas no eran efectivas contra esa enfermedad, decidió investigar con él mismo y comprobó que,  tras ingerir la sustancia, se le presentaban síntomas similares a los de la malaria. Es muy probable que este sea el resultado que lo llevó a postular: “Lo que puede producir una sintomatología en un individuo sano, puede servir para tratar al enfermo que sufre esa misma sintomatología”. Esta es la base de la llamada “Ley de los Similares” de los homeópatas y la raíz de la doctrina de </w:t>
      </w:r>
      <w:proofErr w:type="spellStart"/>
      <w:r w:rsidRPr="00282FD7">
        <w:rPr>
          <w:rFonts w:ascii="Arial" w:hAnsi="Arial" w:cs="Arial"/>
          <w:color w:val="000000" w:themeColor="text1"/>
          <w:sz w:val="24"/>
          <w:szCs w:val="24"/>
        </w:rPr>
        <w:t>Hahnemann</w:t>
      </w:r>
      <w:proofErr w:type="spellEnd"/>
      <w:r w:rsidRPr="00282FD7">
        <w:rPr>
          <w:rFonts w:ascii="Arial" w:hAnsi="Arial" w:cs="Arial"/>
          <w:color w:val="000000" w:themeColor="text1"/>
          <w:sz w:val="24"/>
          <w:szCs w:val="24"/>
        </w:rPr>
        <w:t xml:space="preserve"> (homeopatía, de </w:t>
      </w:r>
      <w:proofErr w:type="spellStart"/>
      <w:r w:rsidRPr="00282FD7">
        <w:rPr>
          <w:rFonts w:ascii="Arial" w:hAnsi="Arial" w:cs="Arial"/>
          <w:color w:val="000000" w:themeColor="text1"/>
          <w:sz w:val="24"/>
          <w:szCs w:val="24"/>
        </w:rPr>
        <w:t>homoios</w:t>
      </w:r>
      <w:proofErr w:type="spellEnd"/>
      <w:r w:rsidRPr="00282FD7">
        <w:rPr>
          <w:rFonts w:ascii="Arial" w:hAnsi="Arial" w:cs="Arial"/>
          <w:color w:val="000000" w:themeColor="text1"/>
          <w:sz w:val="24"/>
          <w:szCs w:val="24"/>
        </w:rPr>
        <w:t xml:space="preserve">, similar y pathos, sufrimiento). </w:t>
      </w:r>
    </w:p>
    <w:p w:rsidR="00282FD7" w:rsidRPr="00282FD7" w:rsidRDefault="00282FD7" w:rsidP="00282FD7">
      <w:pPr>
        <w:widowControl w:val="0"/>
        <w:spacing w:after="120" w:line="240" w:lineRule="auto"/>
        <w:ind w:firstLine="284"/>
        <w:rPr>
          <w:rFonts w:ascii="Arial" w:hAnsi="Arial" w:cs="Arial"/>
          <w:color w:val="000000" w:themeColor="text1"/>
          <w:sz w:val="24"/>
          <w:szCs w:val="24"/>
        </w:rPr>
      </w:pPr>
      <w:r w:rsidRPr="00282FD7">
        <w:rPr>
          <w:rFonts w:ascii="Arial" w:hAnsi="Arial" w:cs="Arial"/>
          <w:color w:val="000000" w:themeColor="text1"/>
          <w:sz w:val="24"/>
          <w:szCs w:val="24"/>
        </w:rPr>
        <w:t>Los ensayos en individuos sanos los denominó ‘</w:t>
      </w:r>
      <w:proofErr w:type="spellStart"/>
      <w:r w:rsidRPr="00282FD7">
        <w:rPr>
          <w:rFonts w:ascii="Arial" w:hAnsi="Arial" w:cs="Arial"/>
          <w:color w:val="000000" w:themeColor="text1"/>
          <w:sz w:val="24"/>
          <w:szCs w:val="24"/>
        </w:rPr>
        <w:t>provings</w:t>
      </w:r>
      <w:proofErr w:type="spellEnd"/>
      <w:r w:rsidRPr="00282FD7">
        <w:rPr>
          <w:rFonts w:ascii="Arial" w:hAnsi="Arial" w:cs="Arial"/>
          <w:color w:val="000000" w:themeColor="text1"/>
          <w:sz w:val="24"/>
          <w:szCs w:val="24"/>
        </w:rPr>
        <w:t>’; consistían en buscar algún producto que al ser suministrado al sujeto produjera los mismos síntomas ocasionados por el mal que se deseaba curar. (Ojo, los mismos síntomas, no la misma enfermedad).</w:t>
      </w:r>
    </w:p>
    <w:p w:rsidR="00282FD7" w:rsidRPr="00282FD7" w:rsidRDefault="00282FD7" w:rsidP="00282FD7">
      <w:pPr>
        <w:widowControl w:val="0"/>
        <w:spacing w:after="120" w:line="240" w:lineRule="auto"/>
        <w:ind w:firstLine="284"/>
        <w:rPr>
          <w:rFonts w:ascii="Arial" w:hAnsi="Arial" w:cs="Arial"/>
          <w:color w:val="000000" w:themeColor="text1"/>
          <w:sz w:val="24"/>
          <w:szCs w:val="24"/>
        </w:rPr>
      </w:pPr>
      <w:r w:rsidRPr="00282FD7">
        <w:rPr>
          <w:rFonts w:ascii="Arial" w:hAnsi="Arial" w:cs="Arial"/>
          <w:color w:val="000000" w:themeColor="text1"/>
          <w:sz w:val="24"/>
          <w:szCs w:val="24"/>
        </w:rPr>
        <w:t xml:space="preserve">En otras palabras, la ley de los similares establece que, si a Ud. le duele la cabeza, debe ingerir algún producto que cause dolores de cabeza para curarse (no importa si su dolor es originado por hipertensión, por un tumor cerebral o por un golpe).  Y si tiene diarreas, pues tómese algún purgante, sin importar si la diarrea fue causada por un virus, una bacteria o una úlcera en el intestino.  El homeópata le dirá que esa estimulación adicional hace que su organismo identifique el mal que lo aqueja (no se sabe por qué medios) y se encargue por sí mismo de luchar contra la enfermedad original, hasta curarse. Si la diarrea prosigue, entonces le dirá que Ud. no ingirió el producto adecuado, y que para lograr la cura hay que encontrar otra sustancia que se adapte mejor a sus síntomas.  </w:t>
      </w:r>
    </w:p>
    <w:p w:rsidR="00282FD7" w:rsidRPr="00282FD7" w:rsidRDefault="00282FD7" w:rsidP="00282FD7">
      <w:pPr>
        <w:widowControl w:val="0"/>
        <w:spacing w:after="120" w:line="240" w:lineRule="auto"/>
        <w:ind w:firstLine="284"/>
        <w:rPr>
          <w:rFonts w:ascii="Arial" w:hAnsi="Arial" w:cs="Arial"/>
          <w:color w:val="000000" w:themeColor="text1"/>
          <w:sz w:val="24"/>
          <w:szCs w:val="24"/>
        </w:rPr>
      </w:pPr>
      <w:r w:rsidRPr="00282FD7">
        <w:rPr>
          <w:rFonts w:ascii="Arial" w:hAnsi="Arial" w:cs="Arial"/>
          <w:color w:val="000000" w:themeColor="text1"/>
          <w:sz w:val="24"/>
          <w:szCs w:val="24"/>
        </w:rPr>
        <w:t xml:space="preserve">Antes de proseguir es necesario insistir que la homeopatía es una doctrina, no una ciencia.  Nadie ha demostrado la legitimidad de la ley de los similares acorde a lo que hoy se entiende como método científico, regla universal empleada en la ciencia para comprobar la veracidad de cualquier hipótesis.  Cuando se refiere a terapias y medicinas, el método científico se denomina ensayo clínico, metodología que permite investigar la efectividad real del medicamento propuesto. A la vez, el ensayo clínico protege al paciente de posibles perjuicios cuando se le administran sustancias cuyos efectos en el organismo a corto, mediano o largo plazo son desconocidos.   </w:t>
      </w:r>
    </w:p>
    <w:p w:rsidR="00282FD7" w:rsidRPr="00282FD7" w:rsidRDefault="00282FD7" w:rsidP="00282FD7">
      <w:pPr>
        <w:widowControl w:val="0"/>
        <w:spacing w:after="120" w:line="240" w:lineRule="auto"/>
        <w:ind w:firstLine="284"/>
        <w:rPr>
          <w:rFonts w:ascii="Arial" w:hAnsi="Arial" w:cs="Arial"/>
          <w:color w:val="000000" w:themeColor="text1"/>
          <w:sz w:val="24"/>
          <w:szCs w:val="24"/>
        </w:rPr>
      </w:pPr>
      <w:r w:rsidRPr="00282FD7">
        <w:rPr>
          <w:rFonts w:ascii="Arial" w:hAnsi="Arial" w:cs="Arial"/>
          <w:color w:val="000000" w:themeColor="text1"/>
          <w:sz w:val="24"/>
          <w:szCs w:val="24"/>
        </w:rPr>
        <w:t xml:space="preserve">Unido al ensayo clínico también es necesario considerar la </w:t>
      </w:r>
      <w:proofErr w:type="spellStart"/>
      <w:r w:rsidRPr="00282FD7">
        <w:rPr>
          <w:rFonts w:ascii="Arial" w:hAnsi="Arial" w:cs="Arial"/>
          <w:color w:val="000000" w:themeColor="text1"/>
          <w:sz w:val="24"/>
          <w:szCs w:val="24"/>
        </w:rPr>
        <w:t>farmacodinámica</w:t>
      </w:r>
      <w:proofErr w:type="spellEnd"/>
      <w:r w:rsidRPr="00282FD7">
        <w:rPr>
          <w:rFonts w:ascii="Arial" w:hAnsi="Arial" w:cs="Arial"/>
          <w:color w:val="000000" w:themeColor="text1"/>
          <w:sz w:val="24"/>
          <w:szCs w:val="24"/>
        </w:rPr>
        <w:t xml:space="preserve"> y la farmacocinética del medicamento a suministrar.  La </w:t>
      </w:r>
      <w:proofErr w:type="spellStart"/>
      <w:r w:rsidRPr="00282FD7">
        <w:rPr>
          <w:rFonts w:ascii="Arial" w:hAnsi="Arial" w:cs="Arial"/>
          <w:color w:val="000000" w:themeColor="text1"/>
          <w:sz w:val="24"/>
          <w:szCs w:val="24"/>
        </w:rPr>
        <w:t>farmacodinámica</w:t>
      </w:r>
      <w:proofErr w:type="spellEnd"/>
      <w:r w:rsidRPr="00282FD7">
        <w:rPr>
          <w:rFonts w:ascii="Arial" w:hAnsi="Arial" w:cs="Arial"/>
          <w:color w:val="000000" w:themeColor="text1"/>
          <w:sz w:val="24"/>
          <w:szCs w:val="24"/>
        </w:rPr>
        <w:t xml:space="preserve"> estudia los efectos bioquímicos y fisiológicos del producto sobre el organismo, sus mecanismos de </w:t>
      </w:r>
      <w:r w:rsidRPr="00282FD7">
        <w:rPr>
          <w:rFonts w:ascii="Arial" w:hAnsi="Arial" w:cs="Arial"/>
          <w:color w:val="000000" w:themeColor="text1"/>
          <w:sz w:val="24"/>
          <w:szCs w:val="24"/>
        </w:rPr>
        <w:lastRenderedPageBreak/>
        <w:t>acción y su dependencia de la concentración. La farmacocinética investiga qué le sucede al producto desde que es administrado hasta su total eliminación del cuerpo. Comprende estudios sobre la liberación del producto activo, su absorción y distribución en el organismo, su metabolismo y la eliminación de los residuos.</w:t>
      </w:r>
    </w:p>
    <w:p w:rsidR="00282FD7" w:rsidRPr="00282FD7" w:rsidRDefault="00282FD7" w:rsidP="00282FD7">
      <w:pPr>
        <w:widowControl w:val="0"/>
        <w:spacing w:after="120" w:line="240" w:lineRule="auto"/>
        <w:ind w:firstLine="284"/>
        <w:rPr>
          <w:rFonts w:ascii="Arial" w:hAnsi="Arial" w:cs="Arial"/>
          <w:color w:val="000000" w:themeColor="text1"/>
          <w:sz w:val="24"/>
          <w:szCs w:val="24"/>
        </w:rPr>
      </w:pPr>
      <w:r w:rsidRPr="00282FD7">
        <w:rPr>
          <w:rFonts w:ascii="Arial" w:hAnsi="Arial" w:cs="Arial"/>
          <w:color w:val="000000" w:themeColor="text1"/>
          <w:sz w:val="24"/>
          <w:szCs w:val="24"/>
        </w:rPr>
        <w:t xml:space="preserve">La cantidad de pacientes dañados por </w:t>
      </w:r>
      <w:proofErr w:type="spellStart"/>
      <w:r w:rsidRPr="00282FD7">
        <w:rPr>
          <w:rFonts w:ascii="Arial" w:hAnsi="Arial" w:cs="Arial"/>
          <w:color w:val="000000" w:themeColor="text1"/>
          <w:sz w:val="24"/>
          <w:szCs w:val="24"/>
        </w:rPr>
        <w:t>Hahnemann</w:t>
      </w:r>
      <w:proofErr w:type="spellEnd"/>
      <w:r w:rsidRPr="00282FD7">
        <w:rPr>
          <w:rFonts w:ascii="Arial" w:hAnsi="Arial" w:cs="Arial"/>
          <w:color w:val="000000" w:themeColor="text1"/>
          <w:sz w:val="24"/>
          <w:szCs w:val="24"/>
        </w:rPr>
        <w:t xml:space="preserve"> y sus seguidores al intentar las curaciones aplicando la “Ley de los Similares” debe haber sido importante, porque al poco tiempo </w:t>
      </w:r>
      <w:proofErr w:type="spellStart"/>
      <w:r w:rsidRPr="00282FD7">
        <w:rPr>
          <w:rFonts w:ascii="Arial" w:hAnsi="Arial" w:cs="Arial"/>
          <w:color w:val="000000" w:themeColor="text1"/>
          <w:sz w:val="24"/>
          <w:szCs w:val="24"/>
        </w:rPr>
        <w:t>Hahnemann</w:t>
      </w:r>
      <w:proofErr w:type="spellEnd"/>
      <w:r w:rsidRPr="00282FD7">
        <w:rPr>
          <w:rFonts w:ascii="Arial" w:hAnsi="Arial" w:cs="Arial"/>
          <w:color w:val="000000" w:themeColor="text1"/>
          <w:sz w:val="24"/>
          <w:szCs w:val="24"/>
        </w:rPr>
        <w:t xml:space="preserve"> “descubrió” otra supuesta ley:  en su opinión, mientras más se diluía el supuesto medicamento mayores eran sus efectos. La llamó “Ley de los Infinitesimales” y postuló que si las diluciones se hacían de acuerdo a una técnica también creada por él (</w:t>
      </w:r>
      <w:proofErr w:type="spellStart"/>
      <w:r w:rsidRPr="00282FD7">
        <w:rPr>
          <w:rFonts w:ascii="Arial" w:hAnsi="Arial" w:cs="Arial"/>
          <w:color w:val="000000" w:themeColor="text1"/>
          <w:sz w:val="24"/>
          <w:szCs w:val="24"/>
        </w:rPr>
        <w:t>sucusion</w:t>
      </w:r>
      <w:proofErr w:type="spellEnd"/>
      <w:r w:rsidRPr="00282FD7">
        <w:rPr>
          <w:rFonts w:ascii="Arial" w:hAnsi="Arial" w:cs="Arial"/>
          <w:color w:val="000000" w:themeColor="text1"/>
          <w:sz w:val="24"/>
          <w:szCs w:val="24"/>
        </w:rPr>
        <w:t xml:space="preserve">, en inglés), la actividad del preparado se potenciaba, y aun a diluciones extremas podía producir los síntomas en el individuo sano o curar al enfermo.  </w:t>
      </w:r>
    </w:p>
    <w:p w:rsidR="00282FD7" w:rsidRDefault="00282FD7" w:rsidP="00282FD7">
      <w:pPr>
        <w:widowControl w:val="0"/>
        <w:spacing w:after="120" w:line="240" w:lineRule="auto"/>
        <w:ind w:firstLine="284"/>
        <w:rPr>
          <w:rFonts w:ascii="Arial" w:hAnsi="Arial" w:cs="Arial"/>
          <w:color w:val="000000" w:themeColor="text1"/>
          <w:sz w:val="24"/>
          <w:szCs w:val="24"/>
        </w:rPr>
      </w:pPr>
      <w:r w:rsidRPr="00282FD7">
        <w:rPr>
          <w:rFonts w:ascii="Arial" w:hAnsi="Arial" w:cs="Arial"/>
          <w:color w:val="000000" w:themeColor="text1"/>
          <w:sz w:val="24"/>
          <w:szCs w:val="24"/>
        </w:rPr>
        <w:t xml:space="preserve">La </w:t>
      </w:r>
      <w:proofErr w:type="spellStart"/>
      <w:r w:rsidRPr="00282FD7">
        <w:rPr>
          <w:rFonts w:ascii="Arial" w:hAnsi="Arial" w:cs="Arial"/>
          <w:color w:val="000000" w:themeColor="text1"/>
          <w:sz w:val="24"/>
          <w:szCs w:val="24"/>
        </w:rPr>
        <w:t>sucusion</w:t>
      </w:r>
      <w:proofErr w:type="spellEnd"/>
      <w:r w:rsidRPr="00282FD7">
        <w:rPr>
          <w:rFonts w:ascii="Arial" w:hAnsi="Arial" w:cs="Arial"/>
          <w:color w:val="000000" w:themeColor="text1"/>
          <w:sz w:val="24"/>
          <w:szCs w:val="24"/>
        </w:rPr>
        <w:t xml:space="preserve"> consiste en agitar el frasco de vidrio con la disolución acuosa aplicando con vigor diez golpes contra un objeto elástico (usualmente goma o cuero). Según los homeópatas, el “aporte energético” del operador – sea esto lo que sea – resulta de importancia en el proceso.  Después se toma una parte del producto, se disuelve en 10 </w:t>
      </w:r>
      <w:proofErr w:type="spellStart"/>
      <w:r w:rsidRPr="00282FD7">
        <w:rPr>
          <w:rFonts w:ascii="Arial" w:hAnsi="Arial" w:cs="Arial"/>
          <w:color w:val="000000" w:themeColor="text1"/>
          <w:sz w:val="24"/>
          <w:szCs w:val="24"/>
        </w:rPr>
        <w:t>ó</w:t>
      </w:r>
      <w:proofErr w:type="spellEnd"/>
      <w:r w:rsidRPr="00282FD7">
        <w:rPr>
          <w:rFonts w:ascii="Arial" w:hAnsi="Arial" w:cs="Arial"/>
          <w:color w:val="000000" w:themeColor="text1"/>
          <w:sz w:val="24"/>
          <w:szCs w:val="24"/>
        </w:rPr>
        <w:t xml:space="preserve"> 100 partes de agua y se repite el procedimiento.  Y así sucesivamente. Es fácil comprobar que una disolución 30CH, muy común entre los homeópatas, obtenida a partir de repetir 30 veces la </w:t>
      </w:r>
      <w:proofErr w:type="spellStart"/>
      <w:r w:rsidRPr="00282FD7">
        <w:rPr>
          <w:rFonts w:ascii="Arial" w:hAnsi="Arial" w:cs="Arial"/>
          <w:color w:val="000000" w:themeColor="text1"/>
          <w:sz w:val="24"/>
          <w:szCs w:val="24"/>
        </w:rPr>
        <w:t>sucusion</w:t>
      </w:r>
      <w:proofErr w:type="spellEnd"/>
      <w:r w:rsidRPr="00282FD7">
        <w:rPr>
          <w:rFonts w:ascii="Arial" w:hAnsi="Arial" w:cs="Arial"/>
          <w:color w:val="000000" w:themeColor="text1"/>
          <w:sz w:val="24"/>
          <w:szCs w:val="24"/>
        </w:rPr>
        <w:t xml:space="preserve"> en diluciones sucesivas de 1/100, contiene una sola molécula del producto original por cada 1060 moléculas de agua – un 1 seguido de 60 ceros –.  Cálculos elementales demuestran que para lograr encontrar una sola molécula del producto activo en la masa acuosa se necesitaría revisar un volumen superior al de nuestro planeta en unas 30 mil millones de veces.  De aquí que la probabilidad de encontrar siquiera una molécula del producto original en un frasco ordinario de cualquier remedio homeopático es, a todos los efectos, cero.</w:t>
      </w:r>
    </w:p>
    <w:p w:rsidR="00282FD7" w:rsidRPr="00C8536D" w:rsidRDefault="00282FD7" w:rsidP="0092790A">
      <w:pPr>
        <w:widowControl w:val="0"/>
        <w:spacing w:after="120" w:line="240" w:lineRule="auto"/>
        <w:ind w:firstLine="284"/>
        <w:rPr>
          <w:rFonts w:ascii="Arial" w:hAnsi="Arial" w:cs="Arial"/>
          <w:color w:val="000000" w:themeColor="text1"/>
          <w:sz w:val="24"/>
          <w:szCs w:val="24"/>
        </w:rPr>
      </w:pPr>
    </w:p>
    <w:p w:rsidR="00BC2CFC" w:rsidRPr="00C8536D" w:rsidRDefault="00282FD7" w:rsidP="006B06FA">
      <w:pPr>
        <w:widowControl w:val="0"/>
        <w:spacing w:after="120" w:line="240" w:lineRule="auto"/>
        <w:rPr>
          <w:rStyle w:val="Textoennegrita"/>
          <w:rFonts w:ascii="Arial" w:hAnsi="Arial" w:cs="Arial"/>
          <w:sz w:val="24"/>
          <w:szCs w:val="24"/>
        </w:rPr>
      </w:pPr>
      <w:r>
        <w:rPr>
          <w:rStyle w:val="Textoennegrita"/>
          <w:rFonts w:ascii="Arial" w:hAnsi="Arial" w:cs="Arial"/>
          <w:sz w:val="24"/>
          <w:szCs w:val="24"/>
        </w:rPr>
        <w:t>2</w:t>
      </w:r>
      <w:r w:rsidR="00EE5F69">
        <w:rPr>
          <w:rStyle w:val="Textoennegrita"/>
          <w:rFonts w:ascii="Arial" w:hAnsi="Arial" w:cs="Arial"/>
          <w:sz w:val="24"/>
          <w:szCs w:val="24"/>
        </w:rPr>
        <w:t xml:space="preserve">. </w:t>
      </w:r>
      <w:proofErr w:type="spellStart"/>
      <w:r>
        <w:rPr>
          <w:rStyle w:val="Textoennegrita"/>
          <w:rFonts w:ascii="Arial" w:hAnsi="Arial" w:cs="Arial"/>
          <w:sz w:val="24"/>
          <w:szCs w:val="24"/>
        </w:rPr>
        <w:t>Criticas</w:t>
      </w:r>
      <w:proofErr w:type="spellEnd"/>
      <w:r>
        <w:rPr>
          <w:rStyle w:val="Textoennegrita"/>
          <w:rFonts w:ascii="Arial" w:hAnsi="Arial" w:cs="Arial"/>
          <w:sz w:val="24"/>
          <w:szCs w:val="24"/>
        </w:rPr>
        <w:t xml:space="preserve"> internacionales</w:t>
      </w:r>
    </w:p>
    <w:p w:rsidR="00282FD7" w:rsidRDefault="00282FD7" w:rsidP="00282FD7">
      <w:pPr>
        <w:widowControl w:val="0"/>
        <w:autoSpaceDE w:val="0"/>
        <w:autoSpaceDN w:val="0"/>
        <w:adjustRightInd w:val="0"/>
        <w:spacing w:after="120" w:line="240" w:lineRule="auto"/>
        <w:ind w:firstLine="284"/>
        <w:rPr>
          <w:rFonts w:ascii="Arial" w:hAnsi="Arial" w:cs="Arial"/>
          <w:sz w:val="24"/>
          <w:szCs w:val="24"/>
          <w:lang w:val="es-ES_tradnl"/>
        </w:rPr>
      </w:pPr>
      <w:r w:rsidRPr="00C8536D">
        <w:rPr>
          <w:rFonts w:ascii="Arial" w:hAnsi="Arial" w:cs="Arial"/>
          <w:sz w:val="24"/>
          <w:szCs w:val="24"/>
          <w:lang w:eastAsia="es-ES"/>
        </w:rPr>
        <w:t xml:space="preserve">Con el avance del desarrollo científico quedó claro para todos, homeópatas incluidos, que tras las reiteradas diluciones, en los preparados homeopáticos no quedaba nada del supuesto principio activo.  Para tratar de sortear esta dificultad, los homeópatas introdujeron el concepto de la “memoria del agua”.  La idea principal era que, a pesar de las diluciones extremas, el agua guardaba en su estructura una “memoria” de la sustancia original, capaz de actuar favorablemente sobre el enfermo.  Desde luego, ningún homeópata ha sido capaz de demostrar o ni siquiera explicar racionalmente cómo tiene lugar la tal memorización, y </w:t>
      </w:r>
      <w:r w:rsidRPr="00C8536D">
        <w:rPr>
          <w:rFonts w:ascii="Arial" w:hAnsi="Arial" w:cs="Arial"/>
          <w:i/>
          <w:sz w:val="24"/>
          <w:szCs w:val="24"/>
          <w:lang w:eastAsia="es-ES"/>
        </w:rPr>
        <w:t xml:space="preserve">tampoco podrá hacerlo en un futuro </w:t>
      </w:r>
      <w:r w:rsidRPr="00C8536D">
        <w:rPr>
          <w:rFonts w:ascii="Arial" w:hAnsi="Arial" w:cs="Arial"/>
          <w:sz w:val="24"/>
          <w:szCs w:val="24"/>
          <w:lang w:eastAsia="es-ES"/>
        </w:rPr>
        <w:t xml:space="preserve">porque el agua líquida posee una estructura que cambia continuamente a medida que transcurre el tiempo.  Entre los átomos de oxígeno de la molécula de agua se </w:t>
      </w:r>
      <w:r>
        <w:rPr>
          <w:rFonts w:ascii="Arial" w:hAnsi="Arial" w:cs="Arial"/>
          <w:sz w:val="24"/>
          <w:szCs w:val="24"/>
          <w:lang w:eastAsia="es-ES"/>
        </w:rPr>
        <w:t>crean</w:t>
      </w:r>
      <w:r w:rsidRPr="00C8536D">
        <w:rPr>
          <w:rFonts w:ascii="Arial" w:hAnsi="Arial" w:cs="Arial"/>
          <w:sz w:val="24"/>
          <w:szCs w:val="24"/>
          <w:lang w:eastAsia="es-ES"/>
        </w:rPr>
        <w:t xml:space="preserve"> y desaparecen de continuo los denominados ‘puentes de hidrógeno’ (figura 2), </w:t>
      </w:r>
      <w:r>
        <w:rPr>
          <w:rFonts w:ascii="Arial" w:hAnsi="Arial" w:cs="Arial"/>
          <w:sz w:val="24"/>
          <w:szCs w:val="24"/>
          <w:lang w:eastAsia="es-ES"/>
        </w:rPr>
        <w:t xml:space="preserve">formando </w:t>
      </w:r>
      <w:r w:rsidRPr="00C8536D">
        <w:rPr>
          <w:rFonts w:ascii="Arial" w:hAnsi="Arial" w:cs="Arial"/>
          <w:sz w:val="24"/>
          <w:szCs w:val="24"/>
          <w:lang w:eastAsia="es-ES"/>
        </w:rPr>
        <w:t xml:space="preserve">enlaces que duran sólo pequeñísimas fracciones de segundo. Por tanto, no hay posibilidad de que existan estructuras estables formando una especie de ‘huella’ o ‘memoria’ de lo que estuviera disuelto en ella alguna vez.  </w:t>
      </w:r>
      <w:r w:rsidRPr="00C8536D">
        <w:rPr>
          <w:rFonts w:ascii="Arial" w:hAnsi="Arial" w:cs="Arial"/>
          <w:sz w:val="24"/>
          <w:szCs w:val="24"/>
          <w:lang w:val="es-ES_tradnl"/>
        </w:rPr>
        <w:t>Investigaciones publicadas en 2006, basadas en técnicas de resonancia magnética nuclear</w:t>
      </w:r>
      <w:r>
        <w:rPr>
          <w:rFonts w:ascii="Arial" w:hAnsi="Arial" w:cs="Arial"/>
          <w:sz w:val="24"/>
          <w:szCs w:val="24"/>
          <w:lang w:val="es-ES_tradnl"/>
        </w:rPr>
        <w:t>,</w:t>
      </w:r>
      <w:r w:rsidRPr="00C8536D">
        <w:rPr>
          <w:rFonts w:ascii="Arial" w:hAnsi="Arial" w:cs="Arial"/>
          <w:sz w:val="24"/>
          <w:szCs w:val="24"/>
          <w:lang w:val="es-ES_tradnl"/>
        </w:rPr>
        <w:t xml:space="preserve"> aplicadas a preparados homeopáticos, no lograron encontrar la formación de agrupaciones estables de algún tipo en el agua.</w:t>
      </w:r>
      <w:r w:rsidRPr="00C8536D">
        <w:rPr>
          <w:rStyle w:val="Refdenotaalfinal"/>
          <w:rFonts w:ascii="Arial" w:hAnsi="Arial" w:cs="Arial"/>
          <w:sz w:val="24"/>
          <w:szCs w:val="24"/>
          <w:lang w:val="es-ES_tradnl"/>
        </w:rPr>
        <w:endnoteReference w:id="2"/>
      </w:r>
      <w:r w:rsidRPr="00C8536D">
        <w:rPr>
          <w:rFonts w:ascii="Arial" w:hAnsi="Arial" w:cs="Arial"/>
          <w:sz w:val="24"/>
          <w:szCs w:val="24"/>
          <w:lang w:val="es-ES_tradnl"/>
        </w:rPr>
        <w:t xml:space="preserve"> </w:t>
      </w:r>
      <w:r>
        <w:rPr>
          <w:rFonts w:ascii="Arial" w:hAnsi="Arial" w:cs="Arial"/>
          <w:sz w:val="24"/>
          <w:szCs w:val="24"/>
          <w:lang w:val="es-ES_tradnl"/>
        </w:rPr>
        <w:t xml:space="preserve"> </w:t>
      </w:r>
      <w:r w:rsidRPr="00C8536D">
        <w:rPr>
          <w:rFonts w:ascii="Arial" w:hAnsi="Arial" w:cs="Arial"/>
          <w:sz w:val="24"/>
          <w:szCs w:val="24"/>
          <w:lang w:val="es-ES_tradnl"/>
        </w:rPr>
        <w:t xml:space="preserve">El </w:t>
      </w:r>
      <w:r w:rsidRPr="00C8536D">
        <w:rPr>
          <w:rFonts w:ascii="Arial" w:hAnsi="Arial" w:cs="Arial"/>
          <w:sz w:val="24"/>
          <w:szCs w:val="24"/>
          <w:lang w:val="es-ES_tradnl"/>
        </w:rPr>
        <w:lastRenderedPageBreak/>
        <w:t>consenso actual entre químicos y físicos es que, una vez que un compuesto cualquiera se extrae de una disolución acuosa, cualquier perturbación residual en la estructura del agua desaparecerá en no más de 0,00001 segundos, a causa del continuo y vigoroso movimiento térmico propio de las moléculas en fase líquida.</w:t>
      </w:r>
      <w:r w:rsidRPr="00C8536D">
        <w:rPr>
          <w:rStyle w:val="Refdenotaalfinal"/>
          <w:rFonts w:ascii="Arial" w:hAnsi="Arial" w:cs="Arial"/>
          <w:sz w:val="24"/>
          <w:szCs w:val="24"/>
          <w:lang w:val="es-ES_tradnl"/>
        </w:rPr>
        <w:endnoteReference w:id="3"/>
      </w:r>
      <w:r w:rsidRPr="00C8536D">
        <w:rPr>
          <w:rFonts w:ascii="Arial" w:hAnsi="Arial" w:cs="Arial"/>
          <w:sz w:val="24"/>
          <w:szCs w:val="24"/>
          <w:lang w:val="es-ES_tradnl"/>
        </w:rPr>
        <w:t xml:space="preserve"> En resumen, la posible existencia de la tal ‘memoria del agua’ es ilusoria, pues contradice la evidencia experimental que refleja leyes universales de la física y la química a las que están sometidas todas las sustancias.</w:t>
      </w:r>
    </w:p>
    <w:p w:rsidR="00282FD7" w:rsidRDefault="00282FD7" w:rsidP="00282FD7">
      <w:pPr>
        <w:widowControl w:val="0"/>
        <w:autoSpaceDE w:val="0"/>
        <w:autoSpaceDN w:val="0"/>
        <w:adjustRightInd w:val="0"/>
        <w:spacing w:after="120" w:line="240" w:lineRule="auto"/>
        <w:rPr>
          <w:rFonts w:ascii="Arial" w:hAnsi="Arial" w:cs="Arial"/>
          <w:sz w:val="24"/>
          <w:szCs w:val="24"/>
          <w:lang w:eastAsia="es-ES"/>
        </w:rPr>
      </w:pPr>
      <w:r w:rsidRPr="00C8536D">
        <w:rPr>
          <w:rFonts w:ascii="Arial" w:hAnsi="Arial" w:cs="Arial"/>
          <w:sz w:val="24"/>
          <w:szCs w:val="24"/>
          <w:lang w:eastAsia="es-ES"/>
        </w:rPr>
        <w:t xml:space="preserve">Una controversia muy publicitada acerca de la memoria del agua se inició en 1988 entre el inmunólogo Jacques Benveniste por una parte y los editores de la prestigiosa revista </w:t>
      </w:r>
      <w:r w:rsidRPr="00C8536D">
        <w:rPr>
          <w:rFonts w:ascii="Arial" w:hAnsi="Arial" w:cs="Arial"/>
          <w:i/>
          <w:sz w:val="24"/>
          <w:szCs w:val="24"/>
          <w:lang w:eastAsia="es-ES"/>
        </w:rPr>
        <w:t xml:space="preserve">Nature </w:t>
      </w:r>
      <w:r w:rsidRPr="00C8536D">
        <w:rPr>
          <w:rFonts w:ascii="Arial" w:hAnsi="Arial" w:cs="Arial"/>
          <w:sz w:val="24"/>
          <w:szCs w:val="24"/>
          <w:lang w:eastAsia="es-ES"/>
        </w:rPr>
        <w:t>por la otra.</w:t>
      </w:r>
      <w:r w:rsidRPr="00C8536D">
        <w:rPr>
          <w:rStyle w:val="Refdenotaalfinal"/>
          <w:rFonts w:ascii="Arial" w:hAnsi="Arial" w:cs="Arial"/>
          <w:sz w:val="24"/>
          <w:szCs w:val="24"/>
          <w:lang w:eastAsia="es-ES"/>
        </w:rPr>
        <w:endnoteReference w:id="4"/>
      </w:r>
      <w:r w:rsidRPr="00C8536D">
        <w:rPr>
          <w:rFonts w:ascii="Arial" w:hAnsi="Arial" w:cs="Arial"/>
          <w:sz w:val="24"/>
          <w:szCs w:val="24"/>
          <w:vertAlign w:val="superscript"/>
          <w:lang w:eastAsia="es-ES"/>
        </w:rPr>
        <w:t>,</w:t>
      </w:r>
      <w:r w:rsidRPr="00C8536D">
        <w:rPr>
          <w:rStyle w:val="Refdenotaalfinal"/>
          <w:rFonts w:ascii="Arial" w:hAnsi="Arial" w:cs="Arial"/>
          <w:sz w:val="24"/>
          <w:szCs w:val="24"/>
          <w:lang w:eastAsia="es-ES"/>
        </w:rPr>
        <w:endnoteReference w:id="5"/>
      </w:r>
      <w:r w:rsidRPr="00C8536D">
        <w:rPr>
          <w:rFonts w:ascii="Arial" w:hAnsi="Arial" w:cs="Arial"/>
          <w:sz w:val="24"/>
          <w:szCs w:val="24"/>
          <w:vertAlign w:val="superscript"/>
          <w:lang w:eastAsia="es-ES"/>
        </w:rPr>
        <w:t xml:space="preserve"> </w:t>
      </w:r>
      <w:r w:rsidRPr="00C8536D">
        <w:rPr>
          <w:rFonts w:ascii="Arial" w:hAnsi="Arial" w:cs="Arial"/>
          <w:sz w:val="24"/>
          <w:szCs w:val="24"/>
          <w:lang w:eastAsia="es-ES"/>
        </w:rPr>
        <w:t xml:space="preserve"> El primero alegó haber encontrado evidencias experimentales de su existencia, pero la revista aceptó publicar su artículo sólo a condición de que sus resultados fueran sometidos a verificación por una comisión independiente.  La documentación, argumentos adicionales y artículos publicados con posterioridad a los trabajos de la comisión, con resultados negativos y total pérdida de prestigio para Benveniste y su grupo de trabajo, aparece recogida en detalle en el libro de Rogelio Díaz </w:t>
      </w:r>
      <w:r w:rsidRPr="00C8536D">
        <w:rPr>
          <w:rFonts w:ascii="Arial" w:hAnsi="Arial" w:cs="Arial"/>
          <w:i/>
          <w:sz w:val="24"/>
          <w:szCs w:val="24"/>
        </w:rPr>
        <w:t xml:space="preserve">El agua, una polémica insoluble por naturaleza, </w:t>
      </w:r>
      <w:r w:rsidRPr="00C8536D">
        <w:rPr>
          <w:rFonts w:ascii="Arial" w:hAnsi="Arial" w:cs="Arial"/>
          <w:sz w:val="24"/>
          <w:szCs w:val="24"/>
        </w:rPr>
        <w:t xml:space="preserve">publicado en La Habana en </w:t>
      </w:r>
      <w:r w:rsidRPr="00C8536D">
        <w:rPr>
          <w:rFonts w:ascii="Arial" w:hAnsi="Arial" w:cs="Arial"/>
          <w:sz w:val="24"/>
          <w:szCs w:val="24"/>
          <w:lang w:eastAsia="es-ES"/>
        </w:rPr>
        <w:t>2012.</w:t>
      </w:r>
      <w:r w:rsidRPr="00C8536D">
        <w:rPr>
          <w:rStyle w:val="Refdenotaalfinal"/>
          <w:rFonts w:ascii="Arial" w:hAnsi="Arial" w:cs="Arial"/>
          <w:sz w:val="24"/>
          <w:szCs w:val="24"/>
          <w:lang w:eastAsia="es-ES"/>
        </w:rPr>
        <w:endnoteReference w:id="6"/>
      </w:r>
    </w:p>
    <w:p w:rsidR="00282FD7" w:rsidRDefault="00282FD7" w:rsidP="00282FD7">
      <w:pPr>
        <w:widowControl w:val="0"/>
        <w:autoSpaceDE w:val="0"/>
        <w:autoSpaceDN w:val="0"/>
        <w:adjustRightInd w:val="0"/>
        <w:spacing w:after="120" w:line="240" w:lineRule="auto"/>
        <w:rPr>
          <w:rFonts w:ascii="Arial" w:hAnsi="Arial" w:cs="Arial"/>
          <w:sz w:val="24"/>
          <w:szCs w:val="24"/>
          <w:lang w:eastAsia="es-ES"/>
        </w:rPr>
      </w:pPr>
    </w:p>
    <w:p w:rsidR="00282FD7" w:rsidRPr="00C8536D" w:rsidRDefault="00282FD7" w:rsidP="00282FD7">
      <w:pPr>
        <w:widowControl w:val="0"/>
        <w:autoSpaceDE w:val="0"/>
        <w:autoSpaceDN w:val="0"/>
        <w:adjustRightInd w:val="0"/>
        <w:spacing w:after="120" w:line="240" w:lineRule="auto"/>
        <w:ind w:firstLine="284"/>
        <w:jc w:val="center"/>
        <w:rPr>
          <w:rFonts w:ascii="Arial" w:hAnsi="Arial" w:cs="Arial"/>
          <w:sz w:val="24"/>
          <w:szCs w:val="24"/>
        </w:rPr>
      </w:pPr>
      <w:r w:rsidRPr="00C8536D">
        <w:rPr>
          <w:rFonts w:ascii="Arial" w:hAnsi="Arial" w:cs="Arial"/>
          <w:noProof/>
          <w:sz w:val="24"/>
          <w:szCs w:val="24"/>
          <w:lang w:eastAsia="es-ES"/>
        </w:rPr>
        <w:drawing>
          <wp:inline distT="0" distB="0" distL="0" distR="0" wp14:anchorId="3E944313" wp14:editId="58DE1342">
            <wp:extent cx="3927100" cy="2221475"/>
            <wp:effectExtent l="19050" t="0" r="0" b="0"/>
            <wp:docPr id="4" name="2 Imagen" descr="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ua.jpg"/>
                    <pic:cNvPicPr/>
                  </pic:nvPicPr>
                  <pic:blipFill>
                    <a:blip r:embed="rId9"/>
                    <a:stretch>
                      <a:fillRect/>
                    </a:stretch>
                  </pic:blipFill>
                  <pic:spPr>
                    <a:xfrm>
                      <a:off x="0" y="0"/>
                      <a:ext cx="3935402" cy="2226172"/>
                    </a:xfrm>
                    <a:prstGeom prst="rect">
                      <a:avLst/>
                    </a:prstGeom>
                  </pic:spPr>
                </pic:pic>
              </a:graphicData>
            </a:graphic>
          </wp:inline>
        </w:drawing>
      </w:r>
    </w:p>
    <w:p w:rsidR="00282FD7" w:rsidRPr="00342571" w:rsidRDefault="00282FD7" w:rsidP="00282FD7">
      <w:pPr>
        <w:widowControl w:val="0"/>
        <w:autoSpaceDE w:val="0"/>
        <w:autoSpaceDN w:val="0"/>
        <w:adjustRightInd w:val="0"/>
        <w:spacing w:after="120" w:line="240" w:lineRule="auto"/>
        <w:ind w:firstLine="284"/>
        <w:jc w:val="center"/>
        <w:rPr>
          <w:rFonts w:ascii="Arial" w:hAnsi="Arial" w:cs="Arial"/>
        </w:rPr>
      </w:pPr>
      <w:r w:rsidRPr="00342571">
        <w:rPr>
          <w:rFonts w:ascii="Arial" w:hAnsi="Arial" w:cs="Arial"/>
          <w:b/>
        </w:rPr>
        <w:t xml:space="preserve">Figura </w:t>
      </w:r>
      <w:r>
        <w:rPr>
          <w:rFonts w:ascii="Arial" w:hAnsi="Arial" w:cs="Arial"/>
          <w:b/>
        </w:rPr>
        <w:t>1</w:t>
      </w:r>
      <w:r w:rsidRPr="00342571">
        <w:rPr>
          <w:rFonts w:ascii="Arial" w:hAnsi="Arial" w:cs="Arial"/>
          <w:b/>
        </w:rPr>
        <w:t>.</w:t>
      </w:r>
      <w:r w:rsidRPr="00342571">
        <w:rPr>
          <w:rFonts w:ascii="Arial" w:hAnsi="Arial" w:cs="Arial"/>
        </w:rPr>
        <w:t xml:space="preserve">  Estructura del agua líquida (H</w:t>
      </w:r>
      <w:r w:rsidRPr="00342571">
        <w:rPr>
          <w:rFonts w:ascii="Arial" w:hAnsi="Arial" w:cs="Arial"/>
          <w:vertAlign w:val="subscript"/>
        </w:rPr>
        <w:t>2</w:t>
      </w:r>
      <w:r w:rsidRPr="00342571">
        <w:rPr>
          <w:rFonts w:ascii="Arial" w:hAnsi="Arial" w:cs="Arial"/>
        </w:rPr>
        <w:t>O).</w:t>
      </w:r>
    </w:p>
    <w:p w:rsidR="00282FD7" w:rsidRDefault="00282FD7" w:rsidP="00282FD7">
      <w:pPr>
        <w:widowControl w:val="0"/>
        <w:autoSpaceDE w:val="0"/>
        <w:autoSpaceDN w:val="0"/>
        <w:adjustRightInd w:val="0"/>
        <w:spacing w:after="120" w:line="240" w:lineRule="auto"/>
        <w:rPr>
          <w:rFonts w:ascii="Arial" w:hAnsi="Arial" w:cs="Arial"/>
          <w:color w:val="000000" w:themeColor="text1"/>
          <w:sz w:val="24"/>
          <w:szCs w:val="24"/>
          <w:lang w:eastAsia="es-ES"/>
        </w:rPr>
      </w:pPr>
    </w:p>
    <w:p w:rsidR="00FA5A4A" w:rsidRPr="00C8536D" w:rsidRDefault="003A48DD" w:rsidP="006B06FA">
      <w:pPr>
        <w:widowControl w:val="0"/>
        <w:autoSpaceDE w:val="0"/>
        <w:autoSpaceDN w:val="0"/>
        <w:adjustRightInd w:val="0"/>
        <w:spacing w:after="120" w:line="240" w:lineRule="auto"/>
        <w:rPr>
          <w:rFonts w:ascii="Arial" w:hAnsi="Arial" w:cs="Arial"/>
          <w:color w:val="000000" w:themeColor="text1"/>
          <w:sz w:val="24"/>
          <w:szCs w:val="24"/>
          <w:lang w:eastAsia="es-ES"/>
        </w:rPr>
      </w:pPr>
      <w:r w:rsidRPr="00C8536D">
        <w:rPr>
          <w:rFonts w:ascii="Arial" w:hAnsi="Arial" w:cs="Arial"/>
          <w:color w:val="000000" w:themeColor="text1"/>
          <w:sz w:val="24"/>
          <w:szCs w:val="24"/>
          <w:lang w:eastAsia="es-ES"/>
        </w:rPr>
        <w:t>La cantidad</w:t>
      </w:r>
      <w:r w:rsidR="008454F5" w:rsidRPr="00C8536D">
        <w:rPr>
          <w:rFonts w:ascii="Arial" w:hAnsi="Arial" w:cs="Arial"/>
          <w:color w:val="000000" w:themeColor="text1"/>
          <w:sz w:val="24"/>
          <w:szCs w:val="24"/>
          <w:lang w:eastAsia="es-ES"/>
        </w:rPr>
        <w:t xml:space="preserve"> de artículos que denuncian la ausencia</w:t>
      </w:r>
      <w:r w:rsidRPr="00C8536D">
        <w:rPr>
          <w:rFonts w:ascii="Arial" w:hAnsi="Arial" w:cs="Arial"/>
          <w:color w:val="000000" w:themeColor="text1"/>
          <w:sz w:val="24"/>
          <w:szCs w:val="24"/>
          <w:lang w:eastAsia="es-ES"/>
        </w:rPr>
        <w:t xml:space="preserve"> de fundamento</w:t>
      </w:r>
      <w:r w:rsidR="0054667D" w:rsidRPr="00C8536D">
        <w:rPr>
          <w:rFonts w:ascii="Arial" w:hAnsi="Arial" w:cs="Arial"/>
          <w:color w:val="000000" w:themeColor="text1"/>
          <w:sz w:val="24"/>
          <w:szCs w:val="24"/>
          <w:lang w:eastAsia="es-ES"/>
        </w:rPr>
        <w:t xml:space="preserve"> científico</w:t>
      </w:r>
      <w:r w:rsidRPr="00C8536D">
        <w:rPr>
          <w:rFonts w:ascii="Arial" w:hAnsi="Arial" w:cs="Arial"/>
          <w:color w:val="000000" w:themeColor="text1"/>
          <w:sz w:val="24"/>
          <w:szCs w:val="24"/>
          <w:lang w:eastAsia="es-ES"/>
        </w:rPr>
        <w:t xml:space="preserve"> </w:t>
      </w:r>
      <w:r w:rsidR="008454F5" w:rsidRPr="00C8536D">
        <w:rPr>
          <w:rFonts w:ascii="Arial" w:hAnsi="Arial" w:cs="Arial"/>
          <w:color w:val="000000" w:themeColor="text1"/>
          <w:sz w:val="24"/>
          <w:szCs w:val="24"/>
          <w:lang w:eastAsia="es-ES"/>
        </w:rPr>
        <w:t xml:space="preserve">y la </w:t>
      </w:r>
      <w:r w:rsidRPr="00C8536D">
        <w:rPr>
          <w:rFonts w:ascii="Arial" w:hAnsi="Arial" w:cs="Arial"/>
          <w:color w:val="000000" w:themeColor="text1"/>
          <w:sz w:val="24"/>
          <w:szCs w:val="24"/>
          <w:lang w:eastAsia="es-ES"/>
        </w:rPr>
        <w:t xml:space="preserve">ineficacia de la homeopatía </w:t>
      </w:r>
      <w:r w:rsidR="008D3707" w:rsidRPr="00C8536D">
        <w:rPr>
          <w:rFonts w:ascii="Arial" w:hAnsi="Arial" w:cs="Arial"/>
          <w:color w:val="000000" w:themeColor="text1"/>
          <w:sz w:val="24"/>
          <w:szCs w:val="24"/>
          <w:lang w:eastAsia="es-ES"/>
        </w:rPr>
        <w:t>desde sus mismos inicios es muy amplia</w:t>
      </w:r>
      <w:r w:rsidR="00DF388D" w:rsidRPr="00C8536D">
        <w:rPr>
          <w:rFonts w:ascii="Arial" w:hAnsi="Arial" w:cs="Arial"/>
          <w:color w:val="000000" w:themeColor="text1"/>
          <w:sz w:val="24"/>
          <w:szCs w:val="24"/>
          <w:lang w:eastAsia="es-ES"/>
        </w:rPr>
        <w:t>;  e</w:t>
      </w:r>
      <w:r w:rsidR="008454F5" w:rsidRPr="00C8536D">
        <w:rPr>
          <w:rFonts w:ascii="Arial" w:hAnsi="Arial" w:cs="Arial"/>
          <w:color w:val="000000" w:themeColor="text1"/>
          <w:sz w:val="24"/>
          <w:szCs w:val="24"/>
          <w:lang w:eastAsia="es-ES"/>
        </w:rPr>
        <w:t xml:space="preserve">n la actualidad </w:t>
      </w:r>
      <w:r w:rsidR="00AF5671" w:rsidRPr="00C8536D">
        <w:rPr>
          <w:rFonts w:ascii="Arial" w:hAnsi="Arial" w:cs="Arial"/>
          <w:color w:val="000000" w:themeColor="text1"/>
          <w:sz w:val="24"/>
          <w:szCs w:val="24"/>
          <w:lang w:eastAsia="es-ES"/>
        </w:rPr>
        <w:t xml:space="preserve">aún </w:t>
      </w:r>
      <w:r w:rsidR="008454F5" w:rsidRPr="00C8536D">
        <w:rPr>
          <w:rFonts w:ascii="Arial" w:hAnsi="Arial" w:cs="Arial"/>
          <w:color w:val="000000" w:themeColor="text1"/>
          <w:sz w:val="24"/>
          <w:szCs w:val="24"/>
          <w:lang w:eastAsia="es-ES"/>
        </w:rPr>
        <w:t>e</w:t>
      </w:r>
      <w:r w:rsidR="008D3707" w:rsidRPr="00C8536D">
        <w:rPr>
          <w:rFonts w:ascii="Arial" w:hAnsi="Arial" w:cs="Arial"/>
          <w:color w:val="000000" w:themeColor="text1"/>
          <w:sz w:val="24"/>
          <w:szCs w:val="24"/>
          <w:lang w:eastAsia="es-ES"/>
        </w:rPr>
        <w:t>s posible encontrar</w:t>
      </w:r>
      <w:r w:rsidR="008454F5" w:rsidRPr="00C8536D">
        <w:rPr>
          <w:rFonts w:ascii="Arial" w:hAnsi="Arial" w:cs="Arial"/>
          <w:color w:val="000000" w:themeColor="text1"/>
          <w:sz w:val="24"/>
          <w:szCs w:val="24"/>
          <w:lang w:eastAsia="es-ES"/>
        </w:rPr>
        <w:t xml:space="preserve"> regularmente</w:t>
      </w:r>
      <w:r w:rsidR="008D3707" w:rsidRPr="00C8536D">
        <w:rPr>
          <w:rFonts w:ascii="Arial" w:hAnsi="Arial" w:cs="Arial"/>
          <w:color w:val="000000" w:themeColor="text1"/>
          <w:sz w:val="24"/>
          <w:szCs w:val="24"/>
          <w:lang w:eastAsia="es-ES"/>
        </w:rPr>
        <w:t xml:space="preserve"> escritos de este tipo</w:t>
      </w:r>
      <w:r w:rsidR="008454F5" w:rsidRPr="00C8536D">
        <w:rPr>
          <w:rFonts w:ascii="Arial" w:hAnsi="Arial" w:cs="Arial"/>
          <w:color w:val="000000" w:themeColor="text1"/>
          <w:sz w:val="24"/>
          <w:szCs w:val="24"/>
          <w:lang w:eastAsia="es-ES"/>
        </w:rPr>
        <w:t>,</w:t>
      </w:r>
      <w:r w:rsidR="008D3707" w:rsidRPr="00C8536D">
        <w:rPr>
          <w:rFonts w:ascii="Arial" w:hAnsi="Arial" w:cs="Arial"/>
          <w:color w:val="000000" w:themeColor="text1"/>
          <w:sz w:val="24"/>
          <w:szCs w:val="24"/>
          <w:lang w:eastAsia="es-ES"/>
        </w:rPr>
        <w:t xml:space="preserve"> tanto en la prensa como en </w:t>
      </w:r>
      <w:r w:rsidRPr="00C8536D">
        <w:rPr>
          <w:rFonts w:ascii="Arial" w:hAnsi="Arial" w:cs="Arial"/>
          <w:color w:val="000000" w:themeColor="text1"/>
          <w:sz w:val="24"/>
          <w:szCs w:val="24"/>
          <w:lang w:eastAsia="es-ES"/>
        </w:rPr>
        <w:t xml:space="preserve">revistas </w:t>
      </w:r>
      <w:r w:rsidR="008D3707" w:rsidRPr="00C8536D">
        <w:rPr>
          <w:rFonts w:ascii="Arial" w:hAnsi="Arial" w:cs="Arial"/>
          <w:color w:val="000000" w:themeColor="text1"/>
          <w:sz w:val="24"/>
          <w:szCs w:val="24"/>
          <w:lang w:eastAsia="es-ES"/>
        </w:rPr>
        <w:t xml:space="preserve">científicas </w:t>
      </w:r>
      <w:r w:rsidRPr="00C8536D">
        <w:rPr>
          <w:rFonts w:ascii="Arial" w:hAnsi="Arial" w:cs="Arial"/>
          <w:color w:val="000000" w:themeColor="text1"/>
          <w:sz w:val="24"/>
          <w:szCs w:val="24"/>
          <w:lang w:eastAsia="es-ES"/>
        </w:rPr>
        <w:t>especializadas</w:t>
      </w:r>
      <w:r w:rsidR="0075237F" w:rsidRPr="00C8536D">
        <w:rPr>
          <w:rFonts w:ascii="Arial" w:hAnsi="Arial" w:cs="Arial"/>
          <w:color w:val="000000" w:themeColor="text1"/>
          <w:sz w:val="24"/>
          <w:szCs w:val="24"/>
          <w:lang w:eastAsia="es-ES"/>
        </w:rPr>
        <w:t>.</w:t>
      </w:r>
      <w:r w:rsidR="000970A7" w:rsidRPr="00C8536D">
        <w:rPr>
          <w:rStyle w:val="Refdenotaalfinal"/>
          <w:rFonts w:ascii="Arial" w:hAnsi="Arial" w:cs="Arial"/>
          <w:color w:val="000000" w:themeColor="text1"/>
          <w:sz w:val="24"/>
          <w:szCs w:val="24"/>
          <w:lang w:eastAsia="es-ES"/>
        </w:rPr>
        <w:endnoteReference w:id="7"/>
      </w:r>
      <w:r w:rsidR="000970A7" w:rsidRPr="00C8536D">
        <w:rPr>
          <w:rFonts w:ascii="Arial" w:hAnsi="Arial" w:cs="Arial"/>
          <w:color w:val="000000" w:themeColor="text1"/>
          <w:sz w:val="24"/>
          <w:szCs w:val="24"/>
          <w:vertAlign w:val="superscript"/>
          <w:lang w:eastAsia="es-ES"/>
        </w:rPr>
        <w:t>,</w:t>
      </w:r>
      <w:r w:rsidR="000970A7" w:rsidRPr="00C8536D">
        <w:rPr>
          <w:rStyle w:val="Refdenotaalfinal"/>
          <w:rFonts w:ascii="Arial" w:hAnsi="Arial" w:cs="Arial"/>
          <w:color w:val="000000" w:themeColor="text1"/>
          <w:sz w:val="24"/>
          <w:szCs w:val="24"/>
          <w:lang w:eastAsia="es-ES"/>
        </w:rPr>
        <w:endnoteReference w:id="8"/>
      </w:r>
      <w:r w:rsidR="000970A7" w:rsidRPr="00C8536D">
        <w:rPr>
          <w:rFonts w:ascii="Arial" w:hAnsi="Arial" w:cs="Arial"/>
          <w:color w:val="000000" w:themeColor="text1"/>
          <w:sz w:val="24"/>
          <w:szCs w:val="24"/>
          <w:vertAlign w:val="superscript"/>
          <w:lang w:eastAsia="es-ES"/>
        </w:rPr>
        <w:t>,</w:t>
      </w:r>
      <w:r w:rsidR="000970A7" w:rsidRPr="00C8536D">
        <w:rPr>
          <w:rStyle w:val="Refdenotaalfinal"/>
          <w:rFonts w:ascii="Arial" w:hAnsi="Arial" w:cs="Arial"/>
          <w:color w:val="000000" w:themeColor="text1"/>
          <w:sz w:val="24"/>
          <w:szCs w:val="24"/>
          <w:lang w:eastAsia="es-ES"/>
        </w:rPr>
        <w:endnoteReference w:id="9"/>
      </w:r>
      <w:r w:rsidR="000970A7" w:rsidRPr="00C8536D">
        <w:rPr>
          <w:rFonts w:ascii="Arial" w:hAnsi="Arial" w:cs="Arial"/>
          <w:color w:val="000000" w:themeColor="text1"/>
          <w:sz w:val="24"/>
          <w:szCs w:val="24"/>
          <w:vertAlign w:val="superscript"/>
          <w:lang w:eastAsia="es-ES"/>
        </w:rPr>
        <w:t>,</w:t>
      </w:r>
      <w:r w:rsidR="000970A7" w:rsidRPr="00C8536D">
        <w:rPr>
          <w:rStyle w:val="Refdenotaalfinal"/>
          <w:rFonts w:ascii="Arial" w:hAnsi="Arial" w:cs="Arial"/>
          <w:color w:val="000000" w:themeColor="text1"/>
          <w:sz w:val="24"/>
          <w:szCs w:val="24"/>
          <w:lang w:eastAsia="es-ES"/>
        </w:rPr>
        <w:endnoteReference w:id="10"/>
      </w:r>
      <w:r w:rsidR="000970A7" w:rsidRPr="00C8536D">
        <w:rPr>
          <w:rFonts w:ascii="Arial" w:hAnsi="Arial" w:cs="Arial"/>
          <w:color w:val="000000" w:themeColor="text1"/>
          <w:sz w:val="24"/>
          <w:szCs w:val="24"/>
          <w:vertAlign w:val="superscript"/>
          <w:lang w:eastAsia="es-ES"/>
        </w:rPr>
        <w:t>,</w:t>
      </w:r>
      <w:r w:rsidR="000970A7" w:rsidRPr="00C8536D">
        <w:rPr>
          <w:rStyle w:val="Refdenotaalfinal"/>
          <w:rFonts w:ascii="Arial" w:hAnsi="Arial" w:cs="Arial"/>
          <w:color w:val="000000" w:themeColor="text1"/>
          <w:sz w:val="24"/>
          <w:szCs w:val="24"/>
          <w:lang w:eastAsia="es-ES"/>
        </w:rPr>
        <w:endnoteReference w:id="11"/>
      </w:r>
      <w:r w:rsidR="000970A7" w:rsidRPr="00C8536D">
        <w:rPr>
          <w:rFonts w:ascii="Arial" w:hAnsi="Arial" w:cs="Arial"/>
          <w:color w:val="000000" w:themeColor="text1"/>
          <w:sz w:val="24"/>
          <w:szCs w:val="24"/>
          <w:vertAlign w:val="superscript"/>
          <w:lang w:eastAsia="es-ES"/>
        </w:rPr>
        <w:t>,</w:t>
      </w:r>
      <w:r w:rsidR="000970A7" w:rsidRPr="00C8536D">
        <w:rPr>
          <w:rStyle w:val="Refdenotaalfinal"/>
          <w:rFonts w:ascii="Arial" w:hAnsi="Arial" w:cs="Arial"/>
          <w:color w:val="000000" w:themeColor="text1"/>
          <w:sz w:val="24"/>
          <w:szCs w:val="24"/>
          <w:lang w:eastAsia="es-ES"/>
        </w:rPr>
        <w:endnoteReference w:id="12"/>
      </w:r>
      <w:r w:rsidR="000970A7" w:rsidRPr="00C8536D">
        <w:rPr>
          <w:rFonts w:ascii="Arial" w:hAnsi="Arial" w:cs="Arial"/>
          <w:color w:val="000000" w:themeColor="text1"/>
          <w:sz w:val="24"/>
          <w:szCs w:val="24"/>
          <w:vertAlign w:val="superscript"/>
          <w:lang w:eastAsia="es-ES"/>
        </w:rPr>
        <w:t>,</w:t>
      </w:r>
      <w:r w:rsidR="000970A7" w:rsidRPr="00C8536D">
        <w:rPr>
          <w:rStyle w:val="Refdenotaalfinal"/>
          <w:rFonts w:ascii="Arial" w:hAnsi="Arial" w:cs="Arial"/>
          <w:color w:val="000000" w:themeColor="text1"/>
          <w:sz w:val="24"/>
          <w:szCs w:val="24"/>
          <w:lang w:eastAsia="es-ES"/>
        </w:rPr>
        <w:endnoteReference w:id="13"/>
      </w:r>
      <w:r w:rsidR="000970A7" w:rsidRPr="00C8536D">
        <w:rPr>
          <w:rFonts w:ascii="Arial" w:hAnsi="Arial" w:cs="Arial"/>
          <w:color w:val="000000" w:themeColor="text1"/>
          <w:sz w:val="24"/>
          <w:szCs w:val="24"/>
          <w:vertAlign w:val="superscript"/>
          <w:lang w:eastAsia="es-ES"/>
        </w:rPr>
        <w:t>,</w:t>
      </w:r>
      <w:r w:rsidR="000970A7" w:rsidRPr="00C8536D">
        <w:rPr>
          <w:rStyle w:val="Refdenotaalfinal"/>
          <w:rFonts w:ascii="Arial" w:hAnsi="Arial" w:cs="Arial"/>
          <w:color w:val="000000" w:themeColor="text1"/>
          <w:sz w:val="24"/>
          <w:szCs w:val="24"/>
          <w:lang w:eastAsia="es-ES"/>
        </w:rPr>
        <w:endnoteReference w:id="14"/>
      </w:r>
      <w:r w:rsidR="000970A7" w:rsidRPr="00C8536D">
        <w:rPr>
          <w:rFonts w:ascii="Arial" w:hAnsi="Arial" w:cs="Arial"/>
          <w:color w:val="000000" w:themeColor="text1"/>
          <w:sz w:val="24"/>
          <w:szCs w:val="24"/>
          <w:vertAlign w:val="superscript"/>
          <w:lang w:eastAsia="es-ES"/>
        </w:rPr>
        <w:t>,</w:t>
      </w:r>
      <w:r w:rsidR="000970A7" w:rsidRPr="00C8536D">
        <w:rPr>
          <w:rStyle w:val="Refdenotaalfinal"/>
          <w:rFonts w:ascii="Arial" w:hAnsi="Arial" w:cs="Arial"/>
          <w:color w:val="000000" w:themeColor="text1"/>
          <w:sz w:val="24"/>
          <w:szCs w:val="24"/>
          <w:lang w:eastAsia="es-ES"/>
        </w:rPr>
        <w:endnoteReference w:id="15"/>
      </w:r>
      <w:r w:rsidR="000970A7" w:rsidRPr="00C8536D">
        <w:rPr>
          <w:rFonts w:ascii="Arial" w:hAnsi="Arial" w:cs="Arial"/>
          <w:color w:val="000000" w:themeColor="text1"/>
          <w:sz w:val="24"/>
          <w:szCs w:val="24"/>
          <w:vertAlign w:val="superscript"/>
          <w:lang w:eastAsia="es-ES"/>
        </w:rPr>
        <w:t>,</w:t>
      </w:r>
      <w:r w:rsidR="000970A7" w:rsidRPr="00C8536D">
        <w:rPr>
          <w:rStyle w:val="Refdenotaalfinal"/>
          <w:rFonts w:ascii="Arial" w:hAnsi="Arial" w:cs="Arial"/>
          <w:color w:val="000000" w:themeColor="text1"/>
          <w:sz w:val="24"/>
          <w:szCs w:val="24"/>
          <w:lang w:eastAsia="es-ES"/>
        </w:rPr>
        <w:endnoteReference w:id="16"/>
      </w:r>
      <w:r w:rsidR="000970A7" w:rsidRPr="00C8536D">
        <w:rPr>
          <w:rFonts w:ascii="Arial" w:hAnsi="Arial" w:cs="Arial"/>
          <w:color w:val="000000" w:themeColor="text1"/>
          <w:sz w:val="24"/>
          <w:szCs w:val="24"/>
          <w:vertAlign w:val="superscript"/>
          <w:lang w:eastAsia="es-ES"/>
        </w:rPr>
        <w:t>,</w:t>
      </w:r>
      <w:r w:rsidR="000970A7" w:rsidRPr="00C8536D">
        <w:rPr>
          <w:rStyle w:val="Refdenotaalfinal"/>
          <w:rFonts w:ascii="Arial" w:hAnsi="Arial" w:cs="Arial"/>
          <w:color w:val="000000" w:themeColor="text1"/>
          <w:sz w:val="24"/>
          <w:szCs w:val="24"/>
          <w:lang w:eastAsia="es-ES"/>
        </w:rPr>
        <w:endnoteReference w:id="17"/>
      </w:r>
      <w:r w:rsidR="000970A7" w:rsidRPr="00C8536D">
        <w:rPr>
          <w:rFonts w:ascii="Arial" w:hAnsi="Arial" w:cs="Arial"/>
          <w:color w:val="000000" w:themeColor="text1"/>
          <w:sz w:val="24"/>
          <w:szCs w:val="24"/>
          <w:vertAlign w:val="superscript"/>
          <w:lang w:eastAsia="es-ES"/>
        </w:rPr>
        <w:t>,</w:t>
      </w:r>
      <w:r w:rsidR="000970A7" w:rsidRPr="00C8536D">
        <w:rPr>
          <w:rStyle w:val="Refdenotaalfinal"/>
          <w:rFonts w:ascii="Arial" w:hAnsi="Arial" w:cs="Arial"/>
          <w:color w:val="000000" w:themeColor="text1"/>
          <w:sz w:val="24"/>
          <w:szCs w:val="24"/>
          <w:lang w:eastAsia="es-ES"/>
        </w:rPr>
        <w:endnoteReference w:id="18"/>
      </w:r>
      <w:r w:rsidR="000970A7" w:rsidRPr="00C8536D">
        <w:rPr>
          <w:rFonts w:ascii="Arial" w:hAnsi="Arial" w:cs="Arial"/>
          <w:color w:val="000000" w:themeColor="text1"/>
          <w:sz w:val="24"/>
          <w:szCs w:val="24"/>
          <w:vertAlign w:val="superscript"/>
          <w:lang w:eastAsia="es-ES"/>
        </w:rPr>
        <w:t>,</w:t>
      </w:r>
      <w:r w:rsidR="000970A7" w:rsidRPr="00C8536D">
        <w:rPr>
          <w:rStyle w:val="Refdenotaalfinal"/>
          <w:rFonts w:ascii="Arial" w:hAnsi="Arial" w:cs="Arial"/>
          <w:color w:val="000000" w:themeColor="text1"/>
          <w:sz w:val="24"/>
          <w:szCs w:val="24"/>
          <w:lang w:eastAsia="es-ES"/>
        </w:rPr>
        <w:endnoteReference w:id="19"/>
      </w:r>
      <w:r w:rsidR="000970A7" w:rsidRPr="00C8536D">
        <w:rPr>
          <w:rFonts w:ascii="Arial" w:hAnsi="Arial" w:cs="Arial"/>
          <w:color w:val="000000" w:themeColor="text1"/>
          <w:sz w:val="24"/>
          <w:szCs w:val="24"/>
          <w:vertAlign w:val="superscript"/>
          <w:lang w:eastAsia="es-ES"/>
        </w:rPr>
        <w:t>,</w:t>
      </w:r>
      <w:r w:rsidR="00BB3A85">
        <w:rPr>
          <w:rFonts w:ascii="Arial" w:hAnsi="Arial" w:cs="Arial"/>
          <w:color w:val="000000" w:themeColor="text1"/>
          <w:sz w:val="24"/>
          <w:szCs w:val="24"/>
          <w:vertAlign w:val="superscript"/>
          <w:lang w:eastAsia="es-ES"/>
        </w:rPr>
        <w:t xml:space="preserve"> </w:t>
      </w:r>
      <w:r w:rsidR="000970A7" w:rsidRPr="00C8536D">
        <w:rPr>
          <w:rStyle w:val="Refdenotaalfinal"/>
          <w:rFonts w:ascii="Arial" w:hAnsi="Arial" w:cs="Arial"/>
          <w:color w:val="000000" w:themeColor="text1"/>
          <w:sz w:val="24"/>
          <w:szCs w:val="24"/>
          <w:lang w:eastAsia="es-ES"/>
        </w:rPr>
        <w:endnoteReference w:id="20"/>
      </w:r>
      <w:r w:rsidR="000970A7" w:rsidRPr="00C8536D">
        <w:rPr>
          <w:rFonts w:ascii="Arial" w:hAnsi="Arial" w:cs="Arial"/>
          <w:color w:val="000000" w:themeColor="text1"/>
          <w:sz w:val="24"/>
          <w:szCs w:val="24"/>
          <w:vertAlign w:val="superscript"/>
          <w:lang w:eastAsia="es-ES"/>
        </w:rPr>
        <w:t>,</w:t>
      </w:r>
      <w:r w:rsidR="000970A7" w:rsidRPr="00C8536D">
        <w:rPr>
          <w:rStyle w:val="Refdenotaalfinal"/>
          <w:rFonts w:ascii="Arial" w:hAnsi="Arial" w:cs="Arial"/>
          <w:color w:val="000000" w:themeColor="text1"/>
          <w:sz w:val="24"/>
          <w:szCs w:val="24"/>
          <w:lang w:eastAsia="es-ES"/>
        </w:rPr>
        <w:endnoteReference w:id="21"/>
      </w:r>
      <w:r w:rsidR="00CA6C51">
        <w:rPr>
          <w:rFonts w:ascii="Arial" w:hAnsi="Arial" w:cs="Arial"/>
          <w:color w:val="000000" w:themeColor="text1"/>
          <w:sz w:val="24"/>
          <w:szCs w:val="24"/>
          <w:vertAlign w:val="superscript"/>
          <w:lang w:eastAsia="es-ES"/>
        </w:rPr>
        <w:t>,</w:t>
      </w:r>
      <w:r w:rsidR="00465AF2" w:rsidRPr="00C8536D">
        <w:rPr>
          <w:rStyle w:val="Refdenotaalfinal"/>
          <w:rFonts w:ascii="Arial" w:hAnsi="Arial" w:cs="Arial"/>
          <w:color w:val="000000" w:themeColor="text1"/>
          <w:sz w:val="24"/>
          <w:szCs w:val="24"/>
          <w:lang w:eastAsia="es-ES"/>
        </w:rPr>
        <w:endnoteReference w:id="22"/>
      </w:r>
      <w:r w:rsidR="0075237F" w:rsidRPr="00C8536D">
        <w:rPr>
          <w:rFonts w:ascii="Arial" w:hAnsi="Arial" w:cs="Arial"/>
          <w:color w:val="000000" w:themeColor="text1"/>
          <w:sz w:val="24"/>
          <w:szCs w:val="24"/>
          <w:vertAlign w:val="superscript"/>
          <w:lang w:eastAsia="es-ES"/>
        </w:rPr>
        <w:t>,</w:t>
      </w:r>
      <w:r w:rsidR="0075237F" w:rsidRPr="00C8536D">
        <w:rPr>
          <w:rStyle w:val="Refdenotaalfinal"/>
          <w:rFonts w:ascii="Arial" w:hAnsi="Arial" w:cs="Arial"/>
          <w:color w:val="000000" w:themeColor="text1"/>
          <w:sz w:val="24"/>
          <w:szCs w:val="24"/>
          <w:lang w:eastAsia="es-ES"/>
        </w:rPr>
        <w:endnoteReference w:id="23"/>
      </w:r>
      <w:r w:rsidR="00BC0B3F" w:rsidRPr="00C8536D">
        <w:rPr>
          <w:rFonts w:ascii="Arial" w:hAnsi="Arial" w:cs="Arial"/>
          <w:color w:val="000000" w:themeColor="text1"/>
          <w:sz w:val="24"/>
          <w:szCs w:val="24"/>
          <w:lang w:eastAsia="es-ES"/>
        </w:rPr>
        <w:t xml:space="preserve">  </w:t>
      </w:r>
      <w:r w:rsidR="00DF388D" w:rsidRPr="00C8536D">
        <w:rPr>
          <w:rFonts w:ascii="Arial" w:hAnsi="Arial" w:cs="Arial"/>
          <w:color w:val="000000" w:themeColor="text1"/>
          <w:sz w:val="24"/>
          <w:szCs w:val="24"/>
          <w:lang w:eastAsia="es-ES"/>
        </w:rPr>
        <w:t>N</w:t>
      </w:r>
      <w:r w:rsidR="00131F19" w:rsidRPr="00C8536D">
        <w:rPr>
          <w:rFonts w:ascii="Arial" w:hAnsi="Arial" w:cs="Arial"/>
          <w:color w:val="000000" w:themeColor="text1"/>
          <w:sz w:val="24"/>
          <w:szCs w:val="24"/>
          <w:lang w:eastAsia="es-ES"/>
        </w:rPr>
        <w:t xml:space="preserve">o obstante, esta superchería aún </w:t>
      </w:r>
      <w:r w:rsidR="00AF5671" w:rsidRPr="00C8536D">
        <w:rPr>
          <w:rFonts w:ascii="Arial" w:hAnsi="Arial" w:cs="Arial"/>
          <w:color w:val="000000" w:themeColor="text1"/>
          <w:sz w:val="24"/>
          <w:szCs w:val="24"/>
          <w:lang w:eastAsia="es-ES"/>
        </w:rPr>
        <w:t>es compartida por</w:t>
      </w:r>
      <w:r w:rsidR="00131F19" w:rsidRPr="00C8536D">
        <w:rPr>
          <w:rFonts w:ascii="Arial" w:hAnsi="Arial" w:cs="Arial"/>
          <w:color w:val="000000" w:themeColor="text1"/>
          <w:sz w:val="24"/>
          <w:szCs w:val="24"/>
          <w:lang w:eastAsia="es-ES"/>
        </w:rPr>
        <w:t xml:space="preserve"> numerosos </w:t>
      </w:r>
      <w:r w:rsidR="00C14713" w:rsidRPr="00C8536D">
        <w:rPr>
          <w:rFonts w:ascii="Arial" w:hAnsi="Arial" w:cs="Arial"/>
          <w:color w:val="000000" w:themeColor="text1"/>
          <w:sz w:val="24"/>
          <w:szCs w:val="24"/>
          <w:lang w:eastAsia="es-ES"/>
        </w:rPr>
        <w:t>practicantes</w:t>
      </w:r>
      <w:r w:rsidR="00820804" w:rsidRPr="00C8536D">
        <w:rPr>
          <w:rFonts w:ascii="Arial" w:hAnsi="Arial" w:cs="Arial"/>
          <w:color w:val="000000" w:themeColor="text1"/>
          <w:sz w:val="24"/>
          <w:szCs w:val="24"/>
          <w:lang w:eastAsia="es-ES"/>
        </w:rPr>
        <w:t xml:space="preserve"> y</w:t>
      </w:r>
      <w:r w:rsidR="00C14713" w:rsidRPr="00C8536D">
        <w:rPr>
          <w:rFonts w:ascii="Arial" w:hAnsi="Arial" w:cs="Arial"/>
          <w:color w:val="000000" w:themeColor="text1"/>
          <w:sz w:val="24"/>
          <w:szCs w:val="24"/>
          <w:lang w:eastAsia="es-ES"/>
        </w:rPr>
        <w:t xml:space="preserve"> </w:t>
      </w:r>
      <w:r w:rsidR="00DF388D" w:rsidRPr="00C8536D">
        <w:rPr>
          <w:rFonts w:ascii="Arial" w:hAnsi="Arial" w:cs="Arial"/>
          <w:color w:val="000000" w:themeColor="text1"/>
          <w:sz w:val="24"/>
          <w:szCs w:val="24"/>
          <w:lang w:eastAsia="es-ES"/>
        </w:rPr>
        <w:t>simpatizantes</w:t>
      </w:r>
      <w:r w:rsidR="00820804" w:rsidRPr="00C8536D">
        <w:rPr>
          <w:rFonts w:ascii="Arial" w:hAnsi="Arial" w:cs="Arial"/>
          <w:color w:val="000000" w:themeColor="text1"/>
          <w:sz w:val="24"/>
          <w:szCs w:val="24"/>
          <w:lang w:eastAsia="es-ES"/>
        </w:rPr>
        <w:t xml:space="preserve">.  También </w:t>
      </w:r>
      <w:r w:rsidR="00AA20C0" w:rsidRPr="00C8536D">
        <w:rPr>
          <w:rFonts w:ascii="Arial" w:hAnsi="Arial" w:cs="Arial"/>
          <w:color w:val="000000" w:themeColor="text1"/>
          <w:sz w:val="24"/>
          <w:szCs w:val="24"/>
          <w:lang w:eastAsia="es-ES"/>
        </w:rPr>
        <w:t xml:space="preserve">ha contado </w:t>
      </w:r>
      <w:r w:rsidR="008D3707" w:rsidRPr="00C8536D">
        <w:rPr>
          <w:rFonts w:ascii="Arial" w:hAnsi="Arial" w:cs="Arial"/>
          <w:color w:val="000000" w:themeColor="text1"/>
          <w:sz w:val="24"/>
          <w:szCs w:val="24"/>
          <w:lang w:eastAsia="es-ES"/>
        </w:rPr>
        <w:t xml:space="preserve">con </w:t>
      </w:r>
      <w:r w:rsidR="00131F19" w:rsidRPr="00C8536D">
        <w:rPr>
          <w:rFonts w:ascii="Arial" w:hAnsi="Arial" w:cs="Arial"/>
          <w:color w:val="000000" w:themeColor="text1"/>
          <w:sz w:val="24"/>
          <w:szCs w:val="24"/>
          <w:lang w:eastAsia="es-ES"/>
        </w:rPr>
        <w:t xml:space="preserve">el </w:t>
      </w:r>
      <w:r w:rsidR="007A0C1A" w:rsidRPr="00C8536D">
        <w:rPr>
          <w:rFonts w:ascii="Arial" w:hAnsi="Arial" w:cs="Arial"/>
          <w:color w:val="000000" w:themeColor="text1"/>
          <w:sz w:val="24"/>
          <w:szCs w:val="24"/>
          <w:lang w:eastAsia="es-ES"/>
        </w:rPr>
        <w:t>respaldo</w:t>
      </w:r>
      <w:r w:rsidR="00131F19" w:rsidRPr="00C8536D">
        <w:rPr>
          <w:rFonts w:ascii="Arial" w:hAnsi="Arial" w:cs="Arial"/>
          <w:color w:val="000000" w:themeColor="text1"/>
          <w:sz w:val="24"/>
          <w:szCs w:val="24"/>
          <w:lang w:eastAsia="es-ES"/>
        </w:rPr>
        <w:t xml:space="preserve"> de</w:t>
      </w:r>
      <w:r w:rsidR="00090E61" w:rsidRPr="00C8536D">
        <w:rPr>
          <w:rFonts w:ascii="Arial" w:hAnsi="Arial" w:cs="Arial"/>
          <w:color w:val="000000" w:themeColor="text1"/>
          <w:sz w:val="24"/>
          <w:szCs w:val="24"/>
          <w:lang w:eastAsia="es-ES"/>
        </w:rPr>
        <w:t xml:space="preserve"> </w:t>
      </w:r>
      <w:r w:rsidR="00282FD7">
        <w:rPr>
          <w:rFonts w:ascii="Arial" w:hAnsi="Arial" w:cs="Arial"/>
          <w:color w:val="000000" w:themeColor="text1"/>
          <w:sz w:val="24"/>
          <w:szCs w:val="24"/>
          <w:lang w:eastAsia="es-ES"/>
        </w:rPr>
        <w:t>algunos</w:t>
      </w:r>
      <w:r w:rsidR="00090E61" w:rsidRPr="00C8536D">
        <w:rPr>
          <w:rFonts w:ascii="Arial" w:hAnsi="Arial" w:cs="Arial"/>
          <w:color w:val="000000" w:themeColor="text1"/>
          <w:sz w:val="24"/>
          <w:szCs w:val="24"/>
          <w:lang w:eastAsia="es-ES"/>
        </w:rPr>
        <w:t xml:space="preserve"> pocos</w:t>
      </w:r>
      <w:r w:rsidR="00131F19" w:rsidRPr="00C8536D">
        <w:rPr>
          <w:rFonts w:ascii="Arial" w:hAnsi="Arial" w:cs="Arial"/>
          <w:color w:val="000000" w:themeColor="text1"/>
          <w:sz w:val="24"/>
          <w:szCs w:val="24"/>
          <w:lang w:eastAsia="es-ES"/>
        </w:rPr>
        <w:t xml:space="preserve"> gobiernos</w:t>
      </w:r>
      <w:r w:rsidR="009B4CB8" w:rsidRPr="00C8536D">
        <w:rPr>
          <w:rFonts w:ascii="Arial" w:hAnsi="Arial" w:cs="Arial"/>
          <w:color w:val="000000" w:themeColor="text1"/>
          <w:sz w:val="24"/>
          <w:szCs w:val="24"/>
          <w:lang w:eastAsia="es-ES"/>
        </w:rPr>
        <w:t>, aunque</w:t>
      </w:r>
      <w:r w:rsidR="00F61716" w:rsidRPr="00C8536D">
        <w:rPr>
          <w:rFonts w:ascii="Arial" w:hAnsi="Arial" w:cs="Arial"/>
          <w:color w:val="000000" w:themeColor="text1"/>
          <w:sz w:val="24"/>
          <w:szCs w:val="24"/>
          <w:lang w:eastAsia="es-ES"/>
        </w:rPr>
        <w:t xml:space="preserve"> ya</w:t>
      </w:r>
      <w:r w:rsidR="009B4CB8" w:rsidRPr="00C8536D">
        <w:rPr>
          <w:rFonts w:ascii="Arial" w:hAnsi="Arial" w:cs="Arial"/>
          <w:color w:val="000000" w:themeColor="text1"/>
          <w:sz w:val="24"/>
          <w:szCs w:val="24"/>
          <w:lang w:eastAsia="es-ES"/>
        </w:rPr>
        <w:t xml:space="preserve"> algún que otro partido político </w:t>
      </w:r>
      <w:r w:rsidR="006C4370" w:rsidRPr="00C8536D">
        <w:rPr>
          <w:rFonts w:ascii="Arial" w:hAnsi="Arial" w:cs="Arial"/>
          <w:color w:val="000000" w:themeColor="text1"/>
          <w:sz w:val="24"/>
          <w:szCs w:val="24"/>
          <w:lang w:eastAsia="es-ES"/>
        </w:rPr>
        <w:t xml:space="preserve">-en este caso, de izquierda- </w:t>
      </w:r>
      <w:r w:rsidR="009B4CB8" w:rsidRPr="00C8536D">
        <w:rPr>
          <w:rFonts w:ascii="Arial" w:hAnsi="Arial" w:cs="Arial"/>
          <w:color w:val="000000" w:themeColor="text1"/>
          <w:sz w:val="24"/>
          <w:szCs w:val="24"/>
          <w:lang w:eastAsia="es-ES"/>
        </w:rPr>
        <w:t xml:space="preserve">ha tomado conciencia </w:t>
      </w:r>
      <w:r w:rsidR="009B4CB8" w:rsidRPr="00C8536D">
        <w:rPr>
          <w:rFonts w:ascii="Arial" w:hAnsi="Arial" w:cs="Arial"/>
          <w:sz w:val="24"/>
          <w:szCs w:val="24"/>
          <w:lang w:eastAsia="es-ES"/>
        </w:rPr>
        <w:t>del engaño</w:t>
      </w:r>
      <w:r w:rsidR="0054667D" w:rsidRPr="00C8536D">
        <w:rPr>
          <w:rFonts w:ascii="Arial" w:hAnsi="Arial" w:cs="Arial"/>
          <w:sz w:val="24"/>
          <w:szCs w:val="24"/>
          <w:lang w:eastAsia="es-ES"/>
        </w:rPr>
        <w:t xml:space="preserve">, denunciando </w:t>
      </w:r>
      <w:r w:rsidR="00682569" w:rsidRPr="00C8536D">
        <w:rPr>
          <w:rFonts w:ascii="Arial" w:hAnsi="Arial" w:cs="Arial"/>
          <w:sz w:val="24"/>
          <w:szCs w:val="24"/>
          <w:lang w:eastAsia="es-ES"/>
        </w:rPr>
        <w:t>públicamente estas prácticas</w:t>
      </w:r>
      <w:r w:rsidR="007A0C1A" w:rsidRPr="00C8536D">
        <w:rPr>
          <w:rFonts w:ascii="Arial" w:hAnsi="Arial" w:cs="Arial"/>
          <w:sz w:val="24"/>
          <w:szCs w:val="24"/>
          <w:lang w:eastAsia="es-ES"/>
        </w:rPr>
        <w:t xml:space="preserve"> </w:t>
      </w:r>
      <w:r w:rsidR="003D3AE8" w:rsidRPr="00C8536D">
        <w:rPr>
          <w:rFonts w:ascii="Arial" w:hAnsi="Arial" w:cs="Arial"/>
          <w:sz w:val="24"/>
          <w:szCs w:val="24"/>
          <w:lang w:eastAsia="es-ES"/>
        </w:rPr>
        <w:t>desde una posición col</w:t>
      </w:r>
      <w:r w:rsidR="00FA5A4A" w:rsidRPr="00C8536D">
        <w:rPr>
          <w:rFonts w:ascii="Arial" w:hAnsi="Arial" w:cs="Arial"/>
          <w:sz w:val="24"/>
          <w:szCs w:val="24"/>
          <w:lang w:eastAsia="es-ES"/>
        </w:rPr>
        <w:t>egiad</w:t>
      </w:r>
      <w:r w:rsidR="003D3AE8" w:rsidRPr="00C8536D">
        <w:rPr>
          <w:rFonts w:ascii="Arial" w:hAnsi="Arial" w:cs="Arial"/>
          <w:sz w:val="24"/>
          <w:szCs w:val="24"/>
          <w:lang w:eastAsia="es-ES"/>
        </w:rPr>
        <w:t>a</w:t>
      </w:r>
      <w:r w:rsidR="009B4CB8" w:rsidRPr="00C8536D">
        <w:rPr>
          <w:rFonts w:ascii="Arial" w:hAnsi="Arial" w:cs="Arial"/>
          <w:color w:val="000000" w:themeColor="text1"/>
          <w:sz w:val="24"/>
          <w:szCs w:val="24"/>
          <w:lang w:eastAsia="es-ES"/>
        </w:rPr>
        <w:t>.</w:t>
      </w:r>
      <w:r w:rsidR="00755B8E" w:rsidRPr="00C8536D">
        <w:rPr>
          <w:rStyle w:val="Refdenotaalfinal"/>
          <w:rFonts w:ascii="Arial" w:hAnsi="Arial" w:cs="Arial"/>
          <w:color w:val="000000" w:themeColor="text1"/>
          <w:sz w:val="24"/>
          <w:szCs w:val="24"/>
          <w:lang w:eastAsia="es-ES"/>
        </w:rPr>
        <w:endnoteReference w:id="24"/>
      </w:r>
    </w:p>
    <w:p w:rsidR="00881DD8" w:rsidRPr="00C8536D" w:rsidRDefault="00F61716" w:rsidP="0092790A">
      <w:pPr>
        <w:spacing w:after="120" w:line="240" w:lineRule="auto"/>
        <w:ind w:firstLine="284"/>
        <w:rPr>
          <w:rFonts w:ascii="Arial" w:hAnsi="Arial" w:cs="Arial"/>
          <w:sz w:val="24"/>
          <w:szCs w:val="24"/>
          <w:lang w:eastAsia="es-ES"/>
        </w:rPr>
      </w:pPr>
      <w:r w:rsidRPr="00C8536D">
        <w:rPr>
          <w:rFonts w:ascii="Arial" w:hAnsi="Arial" w:cs="Arial"/>
          <w:color w:val="000000" w:themeColor="text1"/>
          <w:sz w:val="24"/>
          <w:szCs w:val="24"/>
          <w:lang w:eastAsia="es-ES"/>
        </w:rPr>
        <w:t xml:space="preserve">Entre los </w:t>
      </w:r>
      <w:r w:rsidR="00CA62DA" w:rsidRPr="00C8536D">
        <w:rPr>
          <w:rFonts w:ascii="Arial" w:hAnsi="Arial" w:cs="Arial"/>
          <w:color w:val="000000" w:themeColor="text1"/>
          <w:sz w:val="24"/>
          <w:szCs w:val="24"/>
          <w:lang w:eastAsia="es-ES"/>
        </w:rPr>
        <w:t>países</w:t>
      </w:r>
      <w:r w:rsidRPr="00C8536D">
        <w:rPr>
          <w:rFonts w:ascii="Arial" w:hAnsi="Arial" w:cs="Arial"/>
          <w:color w:val="000000" w:themeColor="text1"/>
          <w:sz w:val="24"/>
          <w:szCs w:val="24"/>
          <w:lang w:eastAsia="es-ES"/>
        </w:rPr>
        <w:t xml:space="preserve"> que</w:t>
      </w:r>
      <w:r w:rsidR="00AA20C0" w:rsidRPr="00C8536D">
        <w:rPr>
          <w:rFonts w:ascii="Arial" w:hAnsi="Arial" w:cs="Arial"/>
          <w:color w:val="000000" w:themeColor="text1"/>
          <w:sz w:val="24"/>
          <w:szCs w:val="24"/>
          <w:lang w:eastAsia="es-ES"/>
        </w:rPr>
        <w:t xml:space="preserve"> alguna vez</w:t>
      </w:r>
      <w:r w:rsidRPr="00C8536D">
        <w:rPr>
          <w:rFonts w:ascii="Arial" w:hAnsi="Arial" w:cs="Arial"/>
          <w:color w:val="000000" w:themeColor="text1"/>
          <w:sz w:val="24"/>
          <w:szCs w:val="24"/>
          <w:lang w:eastAsia="es-ES"/>
        </w:rPr>
        <w:t xml:space="preserve"> </w:t>
      </w:r>
      <w:r w:rsidR="00333171" w:rsidRPr="00C8536D">
        <w:rPr>
          <w:rFonts w:ascii="Arial" w:hAnsi="Arial" w:cs="Arial"/>
          <w:color w:val="000000" w:themeColor="text1"/>
          <w:sz w:val="24"/>
          <w:szCs w:val="24"/>
          <w:lang w:eastAsia="es-ES"/>
        </w:rPr>
        <w:t xml:space="preserve">han adoptado </w:t>
      </w:r>
      <w:r w:rsidRPr="00C8536D">
        <w:rPr>
          <w:rFonts w:ascii="Arial" w:hAnsi="Arial" w:cs="Arial"/>
          <w:color w:val="000000" w:themeColor="text1"/>
          <w:sz w:val="24"/>
          <w:szCs w:val="24"/>
          <w:lang w:eastAsia="es-ES"/>
        </w:rPr>
        <w:t xml:space="preserve">la homeopatía como política oficial </w:t>
      </w:r>
      <w:r w:rsidR="00411B37" w:rsidRPr="00C8536D">
        <w:rPr>
          <w:rFonts w:ascii="Arial" w:hAnsi="Arial" w:cs="Arial"/>
          <w:color w:val="000000" w:themeColor="text1"/>
          <w:sz w:val="24"/>
          <w:szCs w:val="24"/>
          <w:lang w:eastAsia="es-ES"/>
        </w:rPr>
        <w:t>se encuentra la Alemania de</w:t>
      </w:r>
      <w:r w:rsidRPr="00C8536D">
        <w:rPr>
          <w:rFonts w:ascii="Arial" w:hAnsi="Arial" w:cs="Arial"/>
          <w:color w:val="000000" w:themeColor="text1"/>
          <w:sz w:val="24"/>
          <w:szCs w:val="24"/>
          <w:lang w:eastAsia="es-ES"/>
        </w:rPr>
        <w:t xml:space="preserve"> Adolfo Hitler</w:t>
      </w:r>
      <w:r w:rsidR="00F12B56" w:rsidRPr="00C8536D">
        <w:rPr>
          <w:rFonts w:ascii="Arial" w:hAnsi="Arial" w:cs="Arial"/>
          <w:color w:val="000000" w:themeColor="text1"/>
          <w:sz w:val="24"/>
          <w:szCs w:val="24"/>
          <w:lang w:eastAsia="es-ES"/>
        </w:rPr>
        <w:t xml:space="preserve"> </w:t>
      </w:r>
      <w:r w:rsidR="00F12B56" w:rsidRPr="00C8536D">
        <w:rPr>
          <w:rFonts w:ascii="Arial" w:hAnsi="Arial" w:cs="Arial"/>
          <w:sz w:val="24"/>
          <w:szCs w:val="24"/>
          <w:lang w:eastAsia="es-ES"/>
        </w:rPr>
        <w:t xml:space="preserve">(figura </w:t>
      </w:r>
      <w:r w:rsidR="00282FD7">
        <w:rPr>
          <w:rFonts w:ascii="Arial" w:hAnsi="Arial" w:cs="Arial"/>
          <w:sz w:val="24"/>
          <w:szCs w:val="24"/>
          <w:lang w:eastAsia="es-ES"/>
        </w:rPr>
        <w:t>2</w:t>
      </w:r>
      <w:r w:rsidR="00F12B56" w:rsidRPr="00C8536D">
        <w:rPr>
          <w:rFonts w:ascii="Arial" w:hAnsi="Arial" w:cs="Arial"/>
          <w:sz w:val="24"/>
          <w:szCs w:val="24"/>
          <w:lang w:eastAsia="es-ES"/>
        </w:rPr>
        <w:t>)</w:t>
      </w:r>
      <w:r w:rsidR="000F1548" w:rsidRPr="00C8536D">
        <w:rPr>
          <w:rFonts w:ascii="Arial" w:hAnsi="Arial" w:cs="Arial"/>
          <w:color w:val="000000" w:themeColor="text1"/>
          <w:sz w:val="24"/>
          <w:szCs w:val="24"/>
          <w:lang w:eastAsia="es-ES"/>
        </w:rPr>
        <w:t>.  E</w:t>
      </w:r>
      <w:r w:rsidR="00AD5121" w:rsidRPr="00C8536D">
        <w:rPr>
          <w:rFonts w:ascii="Arial" w:hAnsi="Arial" w:cs="Arial"/>
          <w:color w:val="000000" w:themeColor="text1"/>
          <w:sz w:val="24"/>
          <w:szCs w:val="24"/>
          <w:lang w:eastAsia="es-ES"/>
        </w:rPr>
        <w:t>ntre</w:t>
      </w:r>
      <w:r w:rsidR="00B25C13" w:rsidRPr="00C8536D">
        <w:rPr>
          <w:rFonts w:ascii="Arial" w:hAnsi="Arial" w:cs="Arial"/>
          <w:sz w:val="24"/>
          <w:szCs w:val="24"/>
          <w:lang w:eastAsia="es-ES"/>
        </w:rPr>
        <w:t xml:space="preserve"> 1936 y 1939</w:t>
      </w:r>
      <w:r w:rsidR="00E5056E" w:rsidRPr="00C8536D">
        <w:rPr>
          <w:rFonts w:ascii="Arial" w:hAnsi="Arial" w:cs="Arial"/>
          <w:sz w:val="24"/>
          <w:szCs w:val="24"/>
          <w:lang w:eastAsia="es-ES"/>
        </w:rPr>
        <w:t xml:space="preserve"> </w:t>
      </w:r>
      <w:r w:rsidR="006C4370" w:rsidRPr="00C8536D">
        <w:rPr>
          <w:rFonts w:ascii="Arial" w:hAnsi="Arial" w:cs="Arial"/>
          <w:sz w:val="24"/>
          <w:szCs w:val="24"/>
          <w:lang w:eastAsia="es-ES"/>
        </w:rPr>
        <w:t xml:space="preserve">los nazis </w:t>
      </w:r>
      <w:r w:rsidR="00B25C13" w:rsidRPr="00C8536D">
        <w:rPr>
          <w:rFonts w:ascii="Arial" w:hAnsi="Arial" w:cs="Arial"/>
          <w:sz w:val="24"/>
          <w:szCs w:val="24"/>
          <w:lang w:eastAsia="es-ES"/>
        </w:rPr>
        <w:t xml:space="preserve">trataron </w:t>
      </w:r>
      <w:r w:rsidR="00B25C13" w:rsidRPr="00C8536D">
        <w:rPr>
          <w:rFonts w:ascii="Arial" w:hAnsi="Arial" w:cs="Arial"/>
          <w:sz w:val="24"/>
          <w:szCs w:val="24"/>
          <w:lang w:eastAsia="es-ES"/>
        </w:rPr>
        <w:lastRenderedPageBreak/>
        <w:t xml:space="preserve">infructuosamente de demostrar </w:t>
      </w:r>
      <w:r w:rsidRPr="00C8536D">
        <w:rPr>
          <w:rFonts w:ascii="Arial" w:hAnsi="Arial" w:cs="Arial"/>
          <w:sz w:val="24"/>
          <w:szCs w:val="24"/>
          <w:lang w:eastAsia="es-ES"/>
        </w:rPr>
        <w:t>la</w:t>
      </w:r>
      <w:r w:rsidR="002339BF" w:rsidRPr="00C8536D">
        <w:rPr>
          <w:rFonts w:ascii="Arial" w:hAnsi="Arial" w:cs="Arial"/>
          <w:sz w:val="24"/>
          <w:szCs w:val="24"/>
          <w:lang w:eastAsia="es-ES"/>
        </w:rPr>
        <w:t xml:space="preserve"> </w:t>
      </w:r>
      <w:r w:rsidR="00B25C13" w:rsidRPr="00C8536D">
        <w:rPr>
          <w:rFonts w:ascii="Arial" w:hAnsi="Arial" w:cs="Arial"/>
          <w:sz w:val="24"/>
          <w:szCs w:val="24"/>
          <w:lang w:eastAsia="es-ES"/>
        </w:rPr>
        <w:t>eficacia</w:t>
      </w:r>
      <w:r w:rsidRPr="00C8536D">
        <w:rPr>
          <w:rFonts w:ascii="Arial" w:hAnsi="Arial" w:cs="Arial"/>
          <w:sz w:val="24"/>
          <w:szCs w:val="24"/>
          <w:lang w:eastAsia="es-ES"/>
        </w:rPr>
        <w:t xml:space="preserve"> de los tratamientos homeopáticos,</w:t>
      </w:r>
      <w:r w:rsidR="00B25C13" w:rsidRPr="00C8536D">
        <w:rPr>
          <w:rFonts w:ascii="Arial" w:hAnsi="Arial" w:cs="Arial"/>
          <w:sz w:val="24"/>
          <w:szCs w:val="24"/>
          <w:lang w:eastAsia="es-ES"/>
        </w:rPr>
        <w:t xml:space="preserve"> </w:t>
      </w:r>
      <w:r w:rsidR="002339BF" w:rsidRPr="00C8536D">
        <w:rPr>
          <w:rFonts w:ascii="Arial" w:hAnsi="Arial" w:cs="Arial"/>
          <w:sz w:val="24"/>
          <w:szCs w:val="24"/>
          <w:lang w:eastAsia="es-ES"/>
        </w:rPr>
        <w:t>llegando a organizar</w:t>
      </w:r>
      <w:r w:rsidR="003262A4" w:rsidRPr="00C8536D">
        <w:rPr>
          <w:rFonts w:ascii="Arial" w:hAnsi="Arial" w:cs="Arial"/>
          <w:sz w:val="24"/>
          <w:szCs w:val="24"/>
          <w:lang w:eastAsia="es-ES"/>
        </w:rPr>
        <w:t xml:space="preserve"> un</w:t>
      </w:r>
      <w:r w:rsidR="00B25C13" w:rsidRPr="00C8536D">
        <w:rPr>
          <w:rFonts w:ascii="Arial" w:hAnsi="Arial" w:cs="Arial"/>
          <w:sz w:val="24"/>
          <w:szCs w:val="24"/>
          <w:lang w:eastAsia="es-ES"/>
        </w:rPr>
        <w:t xml:space="preserve"> congreso </w:t>
      </w:r>
      <w:r w:rsidR="002339BF" w:rsidRPr="00C8536D">
        <w:rPr>
          <w:rFonts w:ascii="Arial" w:hAnsi="Arial" w:cs="Arial"/>
          <w:sz w:val="24"/>
          <w:szCs w:val="24"/>
          <w:lang w:eastAsia="es-ES"/>
        </w:rPr>
        <w:t>mundial en Berlín</w:t>
      </w:r>
      <w:r w:rsidR="003262A4" w:rsidRPr="00C8536D">
        <w:rPr>
          <w:rFonts w:ascii="Arial" w:hAnsi="Arial" w:cs="Arial"/>
          <w:sz w:val="24"/>
          <w:szCs w:val="24"/>
          <w:lang w:eastAsia="es-ES"/>
        </w:rPr>
        <w:t xml:space="preserve"> en 1937</w:t>
      </w:r>
      <w:r w:rsidR="00A02BA8" w:rsidRPr="00C8536D">
        <w:rPr>
          <w:rFonts w:ascii="Arial" w:hAnsi="Arial" w:cs="Arial"/>
          <w:sz w:val="24"/>
          <w:szCs w:val="24"/>
          <w:lang w:eastAsia="es-ES"/>
        </w:rPr>
        <w:t xml:space="preserve">. </w:t>
      </w:r>
      <w:r w:rsidR="00AD5121" w:rsidRPr="00C8536D">
        <w:rPr>
          <w:rFonts w:ascii="Arial" w:hAnsi="Arial" w:cs="Arial"/>
          <w:sz w:val="24"/>
          <w:szCs w:val="24"/>
          <w:lang w:eastAsia="es-ES"/>
        </w:rPr>
        <w:t xml:space="preserve">El ministro </w:t>
      </w:r>
      <w:r w:rsidR="00881DD8" w:rsidRPr="00C8536D">
        <w:rPr>
          <w:rFonts w:ascii="Arial" w:hAnsi="Arial" w:cs="Arial"/>
          <w:sz w:val="24"/>
          <w:szCs w:val="24"/>
          <w:lang w:eastAsia="es-ES"/>
        </w:rPr>
        <w:t xml:space="preserve">Rudolf </w:t>
      </w:r>
      <w:proofErr w:type="spellStart"/>
      <w:r w:rsidR="00881DD8" w:rsidRPr="00C8536D">
        <w:rPr>
          <w:rFonts w:ascii="Arial" w:hAnsi="Arial" w:cs="Arial"/>
          <w:sz w:val="24"/>
          <w:szCs w:val="24"/>
          <w:lang w:eastAsia="es-ES"/>
        </w:rPr>
        <w:t>Hess</w:t>
      </w:r>
      <w:proofErr w:type="spellEnd"/>
      <w:r w:rsidR="00A02BA8" w:rsidRPr="00C8536D">
        <w:rPr>
          <w:rFonts w:ascii="Arial" w:hAnsi="Arial" w:cs="Arial"/>
          <w:sz w:val="24"/>
          <w:szCs w:val="24"/>
          <w:lang w:eastAsia="es-ES"/>
        </w:rPr>
        <w:t xml:space="preserve">, </w:t>
      </w:r>
      <w:r w:rsidR="00F4532D" w:rsidRPr="00C8536D">
        <w:rPr>
          <w:rFonts w:ascii="Arial" w:hAnsi="Arial" w:cs="Arial"/>
          <w:sz w:val="24"/>
          <w:szCs w:val="24"/>
          <w:lang w:eastAsia="es-ES"/>
        </w:rPr>
        <w:t xml:space="preserve">nombrado por Hitler </w:t>
      </w:r>
      <w:r w:rsidR="006C0DCB" w:rsidRPr="00C8536D">
        <w:rPr>
          <w:rFonts w:ascii="Arial" w:hAnsi="Arial" w:cs="Arial"/>
          <w:sz w:val="24"/>
          <w:szCs w:val="24"/>
          <w:lang w:eastAsia="es-ES"/>
        </w:rPr>
        <w:t xml:space="preserve">en 1939 tercero en la sucesión política del partido nazi, </w:t>
      </w:r>
      <w:r w:rsidR="00A02BA8" w:rsidRPr="00C8536D">
        <w:rPr>
          <w:rFonts w:ascii="Arial" w:hAnsi="Arial" w:cs="Arial"/>
          <w:sz w:val="24"/>
          <w:szCs w:val="24"/>
          <w:lang w:eastAsia="es-ES"/>
        </w:rPr>
        <w:t xml:space="preserve">fue un asiduo </w:t>
      </w:r>
      <w:r w:rsidR="00411B37" w:rsidRPr="00C8536D">
        <w:rPr>
          <w:rFonts w:ascii="Arial" w:hAnsi="Arial" w:cs="Arial"/>
          <w:sz w:val="24"/>
          <w:szCs w:val="24"/>
          <w:lang w:eastAsia="es-ES"/>
        </w:rPr>
        <w:t>observador</w:t>
      </w:r>
      <w:r w:rsidR="00F4532D" w:rsidRPr="00C8536D">
        <w:rPr>
          <w:rFonts w:ascii="Arial" w:hAnsi="Arial" w:cs="Arial"/>
          <w:sz w:val="24"/>
          <w:szCs w:val="24"/>
          <w:lang w:eastAsia="es-ES"/>
        </w:rPr>
        <w:t xml:space="preserve"> en ese congreso</w:t>
      </w:r>
      <w:r w:rsidR="00A02BA8" w:rsidRPr="00C8536D">
        <w:rPr>
          <w:rFonts w:ascii="Arial" w:hAnsi="Arial" w:cs="Arial"/>
          <w:sz w:val="24"/>
          <w:szCs w:val="24"/>
          <w:lang w:eastAsia="es-ES"/>
        </w:rPr>
        <w:t>.</w:t>
      </w:r>
      <w:r w:rsidR="00A02BA8" w:rsidRPr="00C8536D">
        <w:rPr>
          <w:rStyle w:val="Refdenotaalfinal"/>
          <w:rFonts w:ascii="Arial" w:hAnsi="Arial" w:cs="Arial"/>
          <w:sz w:val="24"/>
          <w:szCs w:val="24"/>
          <w:lang w:eastAsia="es-ES"/>
        </w:rPr>
        <w:t xml:space="preserve"> </w:t>
      </w:r>
      <w:r w:rsidR="00A02BA8" w:rsidRPr="00C8536D">
        <w:rPr>
          <w:rStyle w:val="Refdenotaalfinal"/>
          <w:rFonts w:ascii="Arial" w:hAnsi="Arial" w:cs="Arial"/>
          <w:sz w:val="24"/>
          <w:szCs w:val="24"/>
          <w:lang w:val="en-US" w:eastAsia="es-ES"/>
        </w:rPr>
        <w:endnoteReference w:id="25"/>
      </w:r>
      <w:r w:rsidR="00AB1825" w:rsidRPr="00C8536D">
        <w:rPr>
          <w:rFonts w:ascii="Arial" w:hAnsi="Arial" w:cs="Arial"/>
          <w:sz w:val="24"/>
          <w:szCs w:val="24"/>
          <w:vertAlign w:val="superscript"/>
          <w:lang w:eastAsia="es-ES"/>
        </w:rPr>
        <w:t xml:space="preserve"> </w:t>
      </w:r>
    </w:p>
    <w:p w:rsidR="007E1E7B" w:rsidRPr="00C8536D" w:rsidRDefault="007E1E7B" w:rsidP="0092790A">
      <w:pPr>
        <w:spacing w:after="120" w:line="240" w:lineRule="auto"/>
        <w:ind w:firstLine="284"/>
        <w:rPr>
          <w:rFonts w:ascii="Arial" w:hAnsi="Arial" w:cs="Arial"/>
          <w:sz w:val="24"/>
          <w:szCs w:val="24"/>
          <w:lang w:eastAsia="es-ES"/>
        </w:rPr>
      </w:pPr>
    </w:p>
    <w:p w:rsidR="009838AC" w:rsidRPr="00C8536D" w:rsidRDefault="009838AC" w:rsidP="0092790A">
      <w:pPr>
        <w:widowControl w:val="0"/>
        <w:autoSpaceDE w:val="0"/>
        <w:autoSpaceDN w:val="0"/>
        <w:adjustRightInd w:val="0"/>
        <w:spacing w:after="120" w:line="240" w:lineRule="auto"/>
        <w:ind w:firstLine="284"/>
        <w:rPr>
          <w:rFonts w:ascii="Arial" w:hAnsi="Arial" w:cs="Arial"/>
          <w:color w:val="000000" w:themeColor="text1"/>
          <w:sz w:val="24"/>
          <w:szCs w:val="24"/>
          <w:lang w:eastAsia="es-ES"/>
        </w:rPr>
      </w:pPr>
      <w:r w:rsidRPr="00C8536D">
        <w:rPr>
          <w:rFonts w:ascii="Arial" w:hAnsi="Arial" w:cs="Arial"/>
          <w:noProof/>
          <w:color w:val="000000" w:themeColor="text1"/>
          <w:sz w:val="24"/>
          <w:szCs w:val="24"/>
          <w:lang w:eastAsia="es-ES"/>
        </w:rPr>
        <w:drawing>
          <wp:inline distT="0" distB="0" distL="0" distR="0" wp14:anchorId="0865E05E" wp14:editId="475D2607">
            <wp:extent cx="1889306" cy="2412000"/>
            <wp:effectExtent l="19050" t="0" r="0" b="0"/>
            <wp:docPr id="2" name="2 Imagen" descr="ScreenShot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030.jpg"/>
                    <pic:cNvPicPr/>
                  </pic:nvPicPr>
                  <pic:blipFill>
                    <a:blip r:embed="rId10" cstate="print"/>
                    <a:stretch>
                      <a:fillRect/>
                    </a:stretch>
                  </pic:blipFill>
                  <pic:spPr>
                    <a:xfrm>
                      <a:off x="0" y="0"/>
                      <a:ext cx="1889306" cy="2412000"/>
                    </a:xfrm>
                    <a:prstGeom prst="rect">
                      <a:avLst/>
                    </a:prstGeom>
                  </pic:spPr>
                </pic:pic>
              </a:graphicData>
            </a:graphic>
          </wp:inline>
        </w:drawing>
      </w:r>
      <w:r w:rsidRPr="00C8536D">
        <w:rPr>
          <w:rFonts w:ascii="Arial" w:hAnsi="Arial" w:cs="Arial"/>
          <w:color w:val="000000" w:themeColor="text1"/>
          <w:sz w:val="24"/>
          <w:szCs w:val="24"/>
          <w:lang w:eastAsia="es-ES"/>
        </w:rPr>
        <w:t xml:space="preserve"> </w:t>
      </w:r>
      <w:r w:rsidR="00EF4C38" w:rsidRPr="00C8536D">
        <w:rPr>
          <w:rFonts w:ascii="Arial" w:hAnsi="Arial" w:cs="Arial"/>
          <w:noProof/>
          <w:color w:val="000000" w:themeColor="text1"/>
          <w:sz w:val="24"/>
          <w:szCs w:val="24"/>
          <w:lang w:eastAsia="es-ES"/>
        </w:rPr>
        <w:drawing>
          <wp:inline distT="0" distB="0" distL="0" distR="0" wp14:anchorId="5B88B701" wp14:editId="26E180C0">
            <wp:extent cx="3344566" cy="2412000"/>
            <wp:effectExtent l="19050" t="0" r="8234" b="0"/>
            <wp:docPr id="1" name="0 Imagen" descr="HeilHahneman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ilHahnemann.jpg"/>
                    <pic:cNvPicPr/>
                  </pic:nvPicPr>
                  <pic:blipFill>
                    <a:blip r:embed="rId11"/>
                    <a:stretch>
                      <a:fillRect/>
                    </a:stretch>
                  </pic:blipFill>
                  <pic:spPr>
                    <a:xfrm>
                      <a:off x="0" y="0"/>
                      <a:ext cx="3344566" cy="2412000"/>
                    </a:xfrm>
                    <a:prstGeom prst="rect">
                      <a:avLst/>
                    </a:prstGeom>
                  </pic:spPr>
                </pic:pic>
              </a:graphicData>
            </a:graphic>
          </wp:inline>
        </w:drawing>
      </w:r>
    </w:p>
    <w:p w:rsidR="009838AC" w:rsidRPr="00991810" w:rsidRDefault="009838AC" w:rsidP="0092790A">
      <w:pPr>
        <w:spacing w:after="120" w:line="240" w:lineRule="auto"/>
        <w:ind w:firstLine="284"/>
        <w:rPr>
          <w:rFonts w:ascii="Arial" w:hAnsi="Arial" w:cs="Arial"/>
          <w:color w:val="000000" w:themeColor="text1"/>
          <w:sz w:val="20"/>
          <w:szCs w:val="20"/>
          <w:lang w:eastAsia="es-ES"/>
        </w:rPr>
      </w:pPr>
      <w:r w:rsidRPr="00991810">
        <w:rPr>
          <w:rFonts w:ascii="Arial" w:hAnsi="Arial" w:cs="Arial"/>
          <w:b/>
          <w:color w:val="000000" w:themeColor="text1"/>
          <w:sz w:val="20"/>
          <w:szCs w:val="20"/>
          <w:lang w:eastAsia="es-ES"/>
        </w:rPr>
        <w:t xml:space="preserve">Figura </w:t>
      </w:r>
      <w:r w:rsidR="00282FD7">
        <w:rPr>
          <w:rFonts w:ascii="Arial" w:hAnsi="Arial" w:cs="Arial"/>
          <w:b/>
          <w:color w:val="000000" w:themeColor="text1"/>
          <w:sz w:val="20"/>
          <w:szCs w:val="20"/>
          <w:lang w:eastAsia="es-ES"/>
        </w:rPr>
        <w:t>2</w:t>
      </w:r>
      <w:r w:rsidRPr="00991810">
        <w:rPr>
          <w:rFonts w:ascii="Arial" w:hAnsi="Arial" w:cs="Arial"/>
          <w:color w:val="000000" w:themeColor="text1"/>
          <w:sz w:val="20"/>
          <w:szCs w:val="20"/>
          <w:lang w:eastAsia="es-ES"/>
        </w:rPr>
        <w:t xml:space="preserve">.  (Izq.) Samuel </w:t>
      </w:r>
      <w:proofErr w:type="spellStart"/>
      <w:r w:rsidRPr="00991810">
        <w:rPr>
          <w:rFonts w:ascii="Arial" w:hAnsi="Arial" w:cs="Arial"/>
          <w:color w:val="000000" w:themeColor="text1"/>
          <w:sz w:val="20"/>
          <w:szCs w:val="20"/>
          <w:lang w:eastAsia="es-ES"/>
        </w:rPr>
        <w:t>Hahnemann</w:t>
      </w:r>
      <w:proofErr w:type="spellEnd"/>
      <w:r w:rsidRPr="00991810">
        <w:rPr>
          <w:rFonts w:ascii="Arial" w:hAnsi="Arial" w:cs="Arial"/>
          <w:color w:val="000000" w:themeColor="text1"/>
          <w:sz w:val="20"/>
          <w:szCs w:val="20"/>
          <w:lang w:eastAsia="es-ES"/>
        </w:rPr>
        <w:t>. (Der.)</w:t>
      </w:r>
      <w:r w:rsidR="009A2CB3" w:rsidRPr="00991810">
        <w:rPr>
          <w:rFonts w:ascii="Arial" w:hAnsi="Arial" w:cs="Arial"/>
          <w:color w:val="000000" w:themeColor="text1"/>
          <w:sz w:val="20"/>
          <w:szCs w:val="20"/>
          <w:lang w:eastAsia="es-ES"/>
        </w:rPr>
        <w:t xml:space="preserve"> Grupo de </w:t>
      </w:r>
      <w:r w:rsidR="00AA20C0" w:rsidRPr="00991810">
        <w:rPr>
          <w:rFonts w:ascii="Arial" w:hAnsi="Arial" w:cs="Arial"/>
          <w:color w:val="000000" w:themeColor="text1"/>
          <w:sz w:val="20"/>
          <w:szCs w:val="20"/>
          <w:lang w:eastAsia="es-ES"/>
        </w:rPr>
        <w:t xml:space="preserve">simpatizantes </w:t>
      </w:r>
      <w:r w:rsidR="009A2CB3" w:rsidRPr="00991810">
        <w:rPr>
          <w:rFonts w:ascii="Arial" w:hAnsi="Arial" w:cs="Arial"/>
          <w:color w:val="000000" w:themeColor="text1"/>
          <w:sz w:val="20"/>
          <w:szCs w:val="20"/>
          <w:lang w:eastAsia="es-ES"/>
        </w:rPr>
        <w:t>en un</w:t>
      </w:r>
      <w:r w:rsidR="00CE411B" w:rsidRPr="00991810">
        <w:rPr>
          <w:rFonts w:ascii="Arial" w:hAnsi="Arial" w:cs="Arial"/>
          <w:color w:val="000000" w:themeColor="text1"/>
          <w:sz w:val="20"/>
          <w:szCs w:val="20"/>
          <w:lang w:eastAsia="es-ES"/>
        </w:rPr>
        <w:t>a reunión</w:t>
      </w:r>
      <w:r w:rsidR="00F37B69" w:rsidRPr="00991810">
        <w:rPr>
          <w:rFonts w:ascii="Arial" w:hAnsi="Arial" w:cs="Arial"/>
          <w:color w:val="000000" w:themeColor="text1"/>
          <w:sz w:val="20"/>
          <w:szCs w:val="20"/>
          <w:lang w:eastAsia="es-ES"/>
        </w:rPr>
        <w:t xml:space="preserve"> </w:t>
      </w:r>
      <w:r w:rsidR="009A2CB3" w:rsidRPr="00991810">
        <w:rPr>
          <w:rFonts w:ascii="Arial" w:hAnsi="Arial" w:cs="Arial"/>
          <w:color w:val="000000" w:themeColor="text1"/>
          <w:sz w:val="20"/>
          <w:szCs w:val="20"/>
          <w:lang w:eastAsia="es-ES"/>
        </w:rPr>
        <w:t xml:space="preserve">en </w:t>
      </w:r>
      <w:proofErr w:type="spellStart"/>
      <w:r w:rsidR="009A2CB3" w:rsidRPr="00991810">
        <w:rPr>
          <w:rFonts w:ascii="Arial" w:hAnsi="Arial" w:cs="Arial"/>
          <w:color w:val="000000" w:themeColor="text1"/>
          <w:sz w:val="20"/>
          <w:szCs w:val="20"/>
          <w:lang w:eastAsia="es-ES"/>
        </w:rPr>
        <w:t>Chemnitz</w:t>
      </w:r>
      <w:proofErr w:type="spellEnd"/>
      <w:r w:rsidR="00A31E1E" w:rsidRPr="00991810">
        <w:rPr>
          <w:rFonts w:ascii="Arial" w:hAnsi="Arial" w:cs="Arial"/>
          <w:color w:val="000000" w:themeColor="text1"/>
          <w:sz w:val="20"/>
          <w:szCs w:val="20"/>
          <w:lang w:eastAsia="es-ES"/>
        </w:rPr>
        <w:t>, Sajonia</w:t>
      </w:r>
      <w:r w:rsidR="009B4351" w:rsidRPr="00991810">
        <w:rPr>
          <w:rFonts w:ascii="Arial" w:hAnsi="Arial" w:cs="Arial"/>
          <w:color w:val="000000" w:themeColor="text1"/>
          <w:sz w:val="20"/>
          <w:szCs w:val="20"/>
          <w:lang w:eastAsia="es-ES"/>
        </w:rPr>
        <w:t>, en la década de los años 30 del siglo pasado</w:t>
      </w:r>
      <w:r w:rsidR="00F77A44" w:rsidRPr="00991810">
        <w:rPr>
          <w:rFonts w:ascii="Arial" w:hAnsi="Arial" w:cs="Arial"/>
          <w:color w:val="000000" w:themeColor="text1"/>
          <w:sz w:val="20"/>
          <w:szCs w:val="20"/>
          <w:lang w:eastAsia="es-ES"/>
        </w:rPr>
        <w:t xml:space="preserve"> (ref. [21]). En </w:t>
      </w:r>
      <w:r w:rsidR="00A31E1E" w:rsidRPr="00991810">
        <w:rPr>
          <w:rFonts w:ascii="Arial" w:hAnsi="Arial" w:cs="Arial"/>
          <w:color w:val="000000" w:themeColor="text1"/>
          <w:sz w:val="20"/>
          <w:szCs w:val="20"/>
          <w:lang w:eastAsia="es-ES"/>
        </w:rPr>
        <w:t>1953</w:t>
      </w:r>
      <w:r w:rsidR="00F77A44" w:rsidRPr="00991810">
        <w:rPr>
          <w:rFonts w:ascii="Arial" w:hAnsi="Arial" w:cs="Arial"/>
          <w:color w:val="000000" w:themeColor="text1"/>
          <w:sz w:val="20"/>
          <w:szCs w:val="20"/>
          <w:lang w:eastAsia="es-ES"/>
        </w:rPr>
        <w:t xml:space="preserve"> </w:t>
      </w:r>
      <w:proofErr w:type="spellStart"/>
      <w:r w:rsidR="00F37B69" w:rsidRPr="00991810">
        <w:rPr>
          <w:rFonts w:ascii="Arial" w:hAnsi="Arial" w:cs="Arial"/>
          <w:color w:val="000000" w:themeColor="text1"/>
          <w:sz w:val="20"/>
          <w:szCs w:val="20"/>
          <w:lang w:eastAsia="es-ES"/>
        </w:rPr>
        <w:t>Chemnitz</w:t>
      </w:r>
      <w:proofErr w:type="spellEnd"/>
      <w:r w:rsidR="00F37B69" w:rsidRPr="00991810">
        <w:rPr>
          <w:rFonts w:ascii="Arial" w:hAnsi="Arial" w:cs="Arial"/>
          <w:color w:val="000000" w:themeColor="text1"/>
          <w:sz w:val="20"/>
          <w:szCs w:val="20"/>
          <w:lang w:eastAsia="es-ES"/>
        </w:rPr>
        <w:t xml:space="preserve"> tomó</w:t>
      </w:r>
      <w:r w:rsidR="00F77A44" w:rsidRPr="00991810">
        <w:rPr>
          <w:rFonts w:ascii="Arial" w:hAnsi="Arial" w:cs="Arial"/>
          <w:color w:val="000000" w:themeColor="text1"/>
          <w:sz w:val="20"/>
          <w:szCs w:val="20"/>
          <w:lang w:eastAsia="es-ES"/>
        </w:rPr>
        <w:t xml:space="preserve"> el nombre </w:t>
      </w:r>
      <w:r w:rsidR="00F37B69" w:rsidRPr="00991810">
        <w:rPr>
          <w:rFonts w:ascii="Arial" w:hAnsi="Arial" w:cs="Arial"/>
          <w:color w:val="000000" w:themeColor="text1"/>
          <w:sz w:val="20"/>
          <w:szCs w:val="20"/>
          <w:lang w:eastAsia="es-ES"/>
        </w:rPr>
        <w:t>de</w:t>
      </w:r>
      <w:r w:rsidR="00F77A44" w:rsidRPr="00991810">
        <w:rPr>
          <w:rFonts w:ascii="Arial" w:hAnsi="Arial" w:cs="Arial"/>
          <w:color w:val="000000" w:themeColor="text1"/>
          <w:sz w:val="20"/>
          <w:szCs w:val="20"/>
          <w:lang w:eastAsia="es-ES"/>
        </w:rPr>
        <w:t xml:space="preserve"> </w:t>
      </w:r>
      <w:r w:rsidR="00CA12A9" w:rsidRPr="00991810">
        <w:rPr>
          <w:rFonts w:ascii="Arial" w:hAnsi="Arial" w:cs="Arial"/>
          <w:sz w:val="20"/>
          <w:szCs w:val="20"/>
        </w:rPr>
        <w:t>Karl-Marx-</w:t>
      </w:r>
      <w:proofErr w:type="spellStart"/>
      <w:r w:rsidR="00CA12A9" w:rsidRPr="00991810">
        <w:rPr>
          <w:rFonts w:ascii="Arial" w:hAnsi="Arial" w:cs="Arial"/>
          <w:sz w:val="20"/>
          <w:szCs w:val="20"/>
        </w:rPr>
        <w:t>Stadt</w:t>
      </w:r>
      <w:proofErr w:type="spellEnd"/>
      <w:r w:rsidR="00F37B69" w:rsidRPr="00991810">
        <w:rPr>
          <w:rFonts w:ascii="Arial" w:hAnsi="Arial" w:cs="Arial"/>
          <w:sz w:val="20"/>
          <w:szCs w:val="20"/>
        </w:rPr>
        <w:t>, pero</w:t>
      </w:r>
      <w:r w:rsidR="00CA12A9" w:rsidRPr="00991810">
        <w:rPr>
          <w:rFonts w:ascii="Arial" w:hAnsi="Arial" w:cs="Arial"/>
          <w:sz w:val="20"/>
          <w:szCs w:val="20"/>
        </w:rPr>
        <w:t xml:space="preserve"> lo recuperó </w:t>
      </w:r>
      <w:r w:rsidR="00F77A44" w:rsidRPr="00991810">
        <w:rPr>
          <w:rFonts w:ascii="Arial" w:hAnsi="Arial" w:cs="Arial"/>
          <w:sz w:val="20"/>
          <w:szCs w:val="20"/>
        </w:rPr>
        <w:t>en 1990.</w:t>
      </w:r>
      <w:r w:rsidR="00A31E1E" w:rsidRPr="00991810">
        <w:rPr>
          <w:rFonts w:ascii="Arial" w:hAnsi="Arial" w:cs="Arial"/>
          <w:sz w:val="20"/>
          <w:szCs w:val="20"/>
        </w:rPr>
        <w:t xml:space="preserve">  </w:t>
      </w:r>
    </w:p>
    <w:p w:rsidR="00B25C13" w:rsidRDefault="00B25C13" w:rsidP="0092790A">
      <w:pPr>
        <w:spacing w:after="120" w:line="240" w:lineRule="auto"/>
        <w:ind w:firstLine="284"/>
        <w:rPr>
          <w:rFonts w:ascii="Arial" w:hAnsi="Arial" w:cs="Arial"/>
          <w:color w:val="404040"/>
          <w:sz w:val="24"/>
          <w:szCs w:val="24"/>
          <w:lang w:eastAsia="es-ES"/>
        </w:rPr>
      </w:pPr>
      <w:r w:rsidRPr="00C8536D">
        <w:rPr>
          <w:rFonts w:ascii="Arial" w:hAnsi="Arial" w:cs="Arial"/>
          <w:sz w:val="24"/>
          <w:szCs w:val="24"/>
          <w:lang w:eastAsia="es-ES"/>
        </w:rPr>
        <w:t xml:space="preserve">Los médicos </w:t>
      </w:r>
      <w:r w:rsidR="00AA6527" w:rsidRPr="00C8536D">
        <w:rPr>
          <w:rFonts w:ascii="Arial" w:hAnsi="Arial" w:cs="Arial"/>
          <w:sz w:val="24"/>
          <w:szCs w:val="24"/>
          <w:lang w:eastAsia="es-ES"/>
        </w:rPr>
        <w:t xml:space="preserve">más </w:t>
      </w:r>
      <w:r w:rsidR="00EB19A8" w:rsidRPr="00C8536D">
        <w:rPr>
          <w:rFonts w:ascii="Arial" w:hAnsi="Arial" w:cs="Arial"/>
          <w:sz w:val="24"/>
          <w:szCs w:val="24"/>
          <w:lang w:eastAsia="es-ES"/>
        </w:rPr>
        <w:t>conservadores</w:t>
      </w:r>
      <w:r w:rsidR="009F7DC7" w:rsidRPr="00C8536D">
        <w:rPr>
          <w:rFonts w:ascii="Arial" w:hAnsi="Arial" w:cs="Arial"/>
          <w:sz w:val="24"/>
          <w:szCs w:val="24"/>
          <w:lang w:eastAsia="es-ES"/>
        </w:rPr>
        <w:t xml:space="preserve"> </w:t>
      </w:r>
      <w:r w:rsidRPr="00C8536D">
        <w:rPr>
          <w:rFonts w:ascii="Arial" w:hAnsi="Arial" w:cs="Arial"/>
          <w:sz w:val="24"/>
          <w:szCs w:val="24"/>
          <w:lang w:eastAsia="es-ES"/>
        </w:rPr>
        <w:t xml:space="preserve">del Tercer Reich, aunque desconfiaban de los tratamientos homeopáticos, </w:t>
      </w:r>
      <w:r w:rsidR="00E6627E" w:rsidRPr="00C8536D">
        <w:rPr>
          <w:rFonts w:ascii="Arial" w:hAnsi="Arial" w:cs="Arial"/>
          <w:sz w:val="24"/>
          <w:szCs w:val="24"/>
          <w:lang w:eastAsia="es-ES"/>
        </w:rPr>
        <w:t xml:space="preserve">no dejaban de notar </w:t>
      </w:r>
      <w:r w:rsidRPr="00C8536D">
        <w:rPr>
          <w:rFonts w:ascii="Arial" w:hAnsi="Arial" w:cs="Arial"/>
          <w:sz w:val="24"/>
          <w:szCs w:val="24"/>
          <w:lang w:eastAsia="es-ES"/>
        </w:rPr>
        <w:t>su popularidad entre la población</w:t>
      </w:r>
      <w:r w:rsidR="00956E94" w:rsidRPr="00C8536D">
        <w:rPr>
          <w:rFonts w:ascii="Arial" w:hAnsi="Arial" w:cs="Arial"/>
          <w:sz w:val="24"/>
          <w:szCs w:val="24"/>
          <w:lang w:eastAsia="es-ES"/>
        </w:rPr>
        <w:t xml:space="preserve">, sumado al </w:t>
      </w:r>
      <w:r w:rsidRPr="00C8536D">
        <w:rPr>
          <w:rFonts w:ascii="Arial" w:hAnsi="Arial" w:cs="Arial"/>
          <w:sz w:val="24"/>
          <w:szCs w:val="24"/>
          <w:lang w:eastAsia="es-ES"/>
        </w:rPr>
        <w:t xml:space="preserve">hecho de que eran extremadamente baratos.  Los homeópatas, por su parte, en pago por el apoyo a sus creencias, adulaban a más no poder a los funcionarios nazis.  </w:t>
      </w:r>
      <w:r w:rsidR="00C476D0" w:rsidRPr="00C8536D">
        <w:rPr>
          <w:rFonts w:ascii="Arial" w:hAnsi="Arial" w:cs="Arial"/>
          <w:sz w:val="24"/>
          <w:szCs w:val="24"/>
          <w:lang w:eastAsia="es-ES"/>
        </w:rPr>
        <w:t xml:space="preserve">Las investigaciones se interrumpieron </w:t>
      </w:r>
      <w:r w:rsidR="00E5056E" w:rsidRPr="00C8536D">
        <w:rPr>
          <w:rFonts w:ascii="Arial" w:hAnsi="Arial" w:cs="Arial"/>
          <w:sz w:val="24"/>
          <w:szCs w:val="24"/>
          <w:lang w:eastAsia="es-ES"/>
        </w:rPr>
        <w:t xml:space="preserve">cuando comenzó la II Guerra Mundial.  </w:t>
      </w:r>
      <w:r w:rsidR="009A13C6" w:rsidRPr="00C8536D">
        <w:rPr>
          <w:rFonts w:ascii="Arial" w:hAnsi="Arial" w:cs="Arial"/>
          <w:sz w:val="24"/>
          <w:szCs w:val="24"/>
          <w:lang w:eastAsia="es-ES"/>
        </w:rPr>
        <w:t xml:space="preserve">Fritz </w:t>
      </w:r>
      <w:proofErr w:type="spellStart"/>
      <w:r w:rsidR="009A13C6" w:rsidRPr="00C8536D">
        <w:rPr>
          <w:rFonts w:ascii="Arial" w:hAnsi="Arial" w:cs="Arial"/>
          <w:sz w:val="24"/>
          <w:szCs w:val="24"/>
          <w:lang w:eastAsia="es-ES"/>
        </w:rPr>
        <w:t>Donner</w:t>
      </w:r>
      <w:proofErr w:type="spellEnd"/>
      <w:r w:rsidR="009A13C6" w:rsidRPr="00C8536D">
        <w:rPr>
          <w:rFonts w:ascii="Arial" w:hAnsi="Arial" w:cs="Arial"/>
          <w:sz w:val="24"/>
          <w:szCs w:val="24"/>
          <w:lang w:eastAsia="es-ES"/>
        </w:rPr>
        <w:t>,</w:t>
      </w:r>
      <w:r w:rsidR="00683D5C" w:rsidRPr="00C8536D">
        <w:rPr>
          <w:rFonts w:ascii="Arial" w:hAnsi="Arial" w:cs="Arial"/>
          <w:sz w:val="24"/>
          <w:szCs w:val="24"/>
          <w:lang w:eastAsia="es-ES"/>
        </w:rPr>
        <w:t xml:space="preserve"> un</w:t>
      </w:r>
      <w:r w:rsidR="009A13C6" w:rsidRPr="00C8536D">
        <w:rPr>
          <w:rFonts w:ascii="Arial" w:hAnsi="Arial" w:cs="Arial"/>
          <w:sz w:val="24"/>
          <w:szCs w:val="24"/>
          <w:lang w:eastAsia="es-ES"/>
        </w:rPr>
        <w:t xml:space="preserve"> </w:t>
      </w:r>
      <w:r w:rsidRPr="00C8536D">
        <w:rPr>
          <w:rFonts w:ascii="Arial" w:hAnsi="Arial" w:cs="Arial"/>
          <w:sz w:val="24"/>
          <w:szCs w:val="24"/>
          <w:lang w:eastAsia="es-ES"/>
        </w:rPr>
        <w:t>homeópata</w:t>
      </w:r>
      <w:r w:rsidR="009F7DC7" w:rsidRPr="00C8536D">
        <w:rPr>
          <w:rFonts w:ascii="Arial" w:hAnsi="Arial" w:cs="Arial"/>
          <w:sz w:val="24"/>
          <w:szCs w:val="24"/>
          <w:lang w:eastAsia="es-ES"/>
        </w:rPr>
        <w:t xml:space="preserve"> que participó activamente en aquellas investigaciones</w:t>
      </w:r>
      <w:r w:rsidR="003B608F" w:rsidRPr="00C8536D">
        <w:rPr>
          <w:rFonts w:ascii="Arial" w:hAnsi="Arial" w:cs="Arial"/>
          <w:sz w:val="24"/>
          <w:szCs w:val="24"/>
          <w:lang w:eastAsia="es-ES"/>
        </w:rPr>
        <w:t>,</w:t>
      </w:r>
      <w:r w:rsidRPr="00C8536D">
        <w:rPr>
          <w:rFonts w:ascii="Arial" w:hAnsi="Arial" w:cs="Arial"/>
          <w:sz w:val="24"/>
          <w:szCs w:val="24"/>
          <w:lang w:eastAsia="es-ES"/>
        </w:rPr>
        <w:t xml:space="preserve"> tras retirarse en 1961 escribió un reporte </w:t>
      </w:r>
      <w:r w:rsidR="007E1E7B" w:rsidRPr="00C8536D">
        <w:rPr>
          <w:rFonts w:ascii="Arial" w:hAnsi="Arial" w:cs="Arial"/>
          <w:sz w:val="24"/>
          <w:szCs w:val="24"/>
          <w:lang w:eastAsia="es-ES"/>
        </w:rPr>
        <w:t xml:space="preserve">bastante </w:t>
      </w:r>
      <w:r w:rsidR="003B34E0" w:rsidRPr="00C8536D">
        <w:rPr>
          <w:rFonts w:ascii="Arial" w:hAnsi="Arial" w:cs="Arial"/>
          <w:sz w:val="24"/>
          <w:szCs w:val="24"/>
          <w:lang w:eastAsia="es-ES"/>
        </w:rPr>
        <w:t xml:space="preserve">crítico </w:t>
      </w:r>
      <w:r w:rsidR="00F216C2" w:rsidRPr="00C8536D">
        <w:rPr>
          <w:rFonts w:ascii="Arial" w:hAnsi="Arial" w:cs="Arial"/>
          <w:sz w:val="24"/>
          <w:szCs w:val="24"/>
          <w:lang w:eastAsia="es-ES"/>
        </w:rPr>
        <w:t>sobre todo</w:t>
      </w:r>
      <w:r w:rsidRPr="00C8536D">
        <w:rPr>
          <w:rFonts w:ascii="Arial" w:hAnsi="Arial" w:cs="Arial"/>
          <w:sz w:val="24"/>
          <w:szCs w:val="24"/>
          <w:lang w:eastAsia="es-ES"/>
        </w:rPr>
        <w:t xml:space="preserve"> el asunto, </w:t>
      </w:r>
      <w:r w:rsidR="006C5236">
        <w:rPr>
          <w:rFonts w:ascii="Arial" w:hAnsi="Arial" w:cs="Arial"/>
          <w:sz w:val="24"/>
          <w:szCs w:val="24"/>
          <w:lang w:eastAsia="es-ES"/>
        </w:rPr>
        <w:t xml:space="preserve">mencionando la forma arbitraria de evaluar la efectividad de los supuestos medicamentos en muchas ocasiones, </w:t>
      </w:r>
      <w:r w:rsidRPr="00C8536D">
        <w:rPr>
          <w:rFonts w:ascii="Arial" w:hAnsi="Arial" w:cs="Arial"/>
          <w:sz w:val="24"/>
          <w:szCs w:val="24"/>
          <w:lang w:eastAsia="es-ES"/>
        </w:rPr>
        <w:t xml:space="preserve">pero no fue publicado </w:t>
      </w:r>
      <w:r w:rsidR="00C476D0" w:rsidRPr="00C8536D">
        <w:rPr>
          <w:rFonts w:ascii="Arial" w:hAnsi="Arial" w:cs="Arial"/>
          <w:sz w:val="24"/>
          <w:szCs w:val="24"/>
          <w:lang w:eastAsia="es-ES"/>
        </w:rPr>
        <w:t>en Alemania hasta 1995</w:t>
      </w:r>
      <w:r w:rsidR="00082FED" w:rsidRPr="00C8536D">
        <w:rPr>
          <w:rFonts w:ascii="Arial" w:hAnsi="Arial" w:cs="Arial"/>
          <w:sz w:val="24"/>
          <w:szCs w:val="24"/>
          <w:lang w:eastAsia="es-ES"/>
        </w:rPr>
        <w:t>; ahora</w:t>
      </w:r>
      <w:r w:rsidR="003B34E0" w:rsidRPr="00C8536D">
        <w:rPr>
          <w:rFonts w:ascii="Arial" w:hAnsi="Arial" w:cs="Arial"/>
          <w:sz w:val="24"/>
          <w:szCs w:val="24"/>
          <w:lang w:eastAsia="es-ES"/>
        </w:rPr>
        <w:t xml:space="preserve"> se puede consultar </w:t>
      </w:r>
      <w:r w:rsidRPr="00C8536D">
        <w:rPr>
          <w:rFonts w:ascii="Arial" w:hAnsi="Arial" w:cs="Arial"/>
          <w:sz w:val="24"/>
          <w:szCs w:val="24"/>
          <w:lang w:eastAsia="es-ES"/>
        </w:rPr>
        <w:t xml:space="preserve">en la Internet. </w:t>
      </w:r>
      <w:r w:rsidR="00F238D7" w:rsidRPr="00C8536D">
        <w:rPr>
          <w:rFonts w:ascii="Arial" w:hAnsi="Arial" w:cs="Arial"/>
          <w:sz w:val="24"/>
          <w:szCs w:val="24"/>
          <w:lang w:eastAsia="es-ES"/>
        </w:rPr>
        <w:t xml:space="preserve"> </w:t>
      </w:r>
      <w:r w:rsidRPr="00C8536D">
        <w:rPr>
          <w:rFonts w:ascii="Arial" w:hAnsi="Arial" w:cs="Arial"/>
          <w:sz w:val="24"/>
          <w:szCs w:val="24"/>
          <w:lang w:eastAsia="es-ES"/>
        </w:rPr>
        <w:t xml:space="preserve">En </w:t>
      </w:r>
      <w:r w:rsidR="006C5236">
        <w:rPr>
          <w:rFonts w:ascii="Arial" w:hAnsi="Arial" w:cs="Arial"/>
          <w:sz w:val="24"/>
          <w:szCs w:val="24"/>
          <w:lang w:eastAsia="es-ES"/>
        </w:rPr>
        <w:t>algunos</w:t>
      </w:r>
      <w:r w:rsidRPr="00C8536D">
        <w:rPr>
          <w:rFonts w:ascii="Arial" w:hAnsi="Arial" w:cs="Arial"/>
          <w:sz w:val="24"/>
          <w:szCs w:val="24"/>
          <w:lang w:eastAsia="es-ES"/>
        </w:rPr>
        <w:t xml:space="preserve"> ensayos</w:t>
      </w:r>
      <w:r w:rsidR="00C476D0" w:rsidRPr="00C8536D">
        <w:rPr>
          <w:rFonts w:ascii="Arial" w:hAnsi="Arial" w:cs="Arial"/>
          <w:sz w:val="24"/>
          <w:szCs w:val="24"/>
          <w:lang w:eastAsia="es-ES"/>
        </w:rPr>
        <w:t xml:space="preserve"> </w:t>
      </w:r>
      <w:r w:rsidRPr="00C8536D">
        <w:rPr>
          <w:rFonts w:ascii="Arial" w:hAnsi="Arial" w:cs="Arial"/>
          <w:sz w:val="24"/>
          <w:szCs w:val="24"/>
          <w:lang w:eastAsia="es-ES"/>
        </w:rPr>
        <w:t xml:space="preserve">también se usaron reclusos del campo de concentración de </w:t>
      </w:r>
      <w:proofErr w:type="spellStart"/>
      <w:r w:rsidRPr="00C8536D">
        <w:rPr>
          <w:rFonts w:ascii="Arial" w:hAnsi="Arial" w:cs="Arial"/>
          <w:sz w:val="24"/>
          <w:szCs w:val="24"/>
          <w:lang w:eastAsia="es-ES"/>
        </w:rPr>
        <w:t>Dachau</w:t>
      </w:r>
      <w:proofErr w:type="spellEnd"/>
      <w:r w:rsidRPr="00C8536D">
        <w:rPr>
          <w:rFonts w:ascii="Arial" w:hAnsi="Arial" w:cs="Arial"/>
          <w:sz w:val="24"/>
          <w:szCs w:val="24"/>
          <w:lang w:eastAsia="es-ES"/>
        </w:rPr>
        <w:t xml:space="preserve">, </w:t>
      </w:r>
      <w:r w:rsidR="006C5236">
        <w:rPr>
          <w:rFonts w:ascii="Arial" w:hAnsi="Arial" w:cs="Arial"/>
          <w:sz w:val="24"/>
          <w:szCs w:val="24"/>
          <w:lang w:eastAsia="es-ES"/>
        </w:rPr>
        <w:t>a veces</w:t>
      </w:r>
      <w:r w:rsidRPr="00C8536D">
        <w:rPr>
          <w:rFonts w:ascii="Arial" w:hAnsi="Arial" w:cs="Arial"/>
          <w:sz w:val="24"/>
          <w:szCs w:val="24"/>
          <w:lang w:eastAsia="es-ES"/>
        </w:rPr>
        <w:t xml:space="preserve"> tras ser </w:t>
      </w:r>
      <w:r w:rsidR="00E5056E" w:rsidRPr="00C8536D">
        <w:rPr>
          <w:rFonts w:ascii="Arial" w:hAnsi="Arial" w:cs="Arial"/>
          <w:sz w:val="24"/>
          <w:szCs w:val="24"/>
          <w:lang w:eastAsia="es-ES"/>
        </w:rPr>
        <w:t>diagnosticados</w:t>
      </w:r>
      <w:r w:rsidRPr="00C8536D">
        <w:rPr>
          <w:rFonts w:ascii="Arial" w:hAnsi="Arial" w:cs="Arial"/>
          <w:sz w:val="24"/>
          <w:szCs w:val="24"/>
          <w:lang w:eastAsia="es-ES"/>
        </w:rPr>
        <w:t xml:space="preserve"> mediante el también espurio </w:t>
      </w:r>
      <w:proofErr w:type="spellStart"/>
      <w:proofErr w:type="gramStart"/>
      <w:r w:rsidRPr="00C8536D">
        <w:rPr>
          <w:rFonts w:ascii="Arial" w:hAnsi="Arial" w:cs="Arial"/>
          <w:sz w:val="24"/>
          <w:szCs w:val="24"/>
          <w:lang w:eastAsia="es-ES"/>
        </w:rPr>
        <w:t>iridodiagnóstico</w:t>
      </w:r>
      <w:proofErr w:type="spellEnd"/>
      <w:r w:rsidRPr="00C8536D">
        <w:rPr>
          <w:rFonts w:ascii="Arial" w:hAnsi="Arial" w:cs="Arial"/>
          <w:sz w:val="24"/>
          <w:szCs w:val="24"/>
          <w:lang w:eastAsia="es-ES"/>
        </w:rPr>
        <w:t>.</w:t>
      </w:r>
      <w:r w:rsidRPr="00C8536D">
        <w:rPr>
          <w:rStyle w:val="Refdenotaalfinal"/>
          <w:rFonts w:ascii="Arial" w:hAnsi="Arial" w:cs="Arial"/>
          <w:color w:val="404040"/>
          <w:sz w:val="24"/>
          <w:szCs w:val="24"/>
          <w:lang w:val="en-US" w:eastAsia="es-ES"/>
        </w:rPr>
        <w:endnoteReference w:id="26"/>
      </w:r>
      <w:r w:rsidRPr="00C8536D">
        <w:rPr>
          <w:rFonts w:ascii="Arial" w:hAnsi="Arial" w:cs="Arial"/>
          <w:color w:val="404040"/>
          <w:sz w:val="24"/>
          <w:szCs w:val="24"/>
          <w:vertAlign w:val="superscript"/>
          <w:lang w:eastAsia="es-ES"/>
        </w:rPr>
        <w:t>,</w:t>
      </w:r>
      <w:proofErr w:type="gramEnd"/>
      <w:r w:rsidRPr="00C8536D">
        <w:rPr>
          <w:rStyle w:val="Refdenotaalfinal"/>
          <w:rFonts w:ascii="Arial" w:hAnsi="Arial" w:cs="Arial"/>
          <w:sz w:val="24"/>
          <w:szCs w:val="24"/>
          <w:lang w:eastAsia="es-ES"/>
        </w:rPr>
        <w:endnoteReference w:id="27"/>
      </w:r>
      <w:r w:rsidRPr="00C8536D">
        <w:rPr>
          <w:rFonts w:ascii="Arial" w:hAnsi="Arial" w:cs="Arial"/>
          <w:color w:val="404040"/>
          <w:sz w:val="24"/>
          <w:szCs w:val="24"/>
          <w:lang w:eastAsia="es-ES"/>
        </w:rPr>
        <w:t xml:space="preserve"> </w:t>
      </w:r>
    </w:p>
    <w:p w:rsidR="0005143F" w:rsidRPr="00C8536D" w:rsidRDefault="00991810" w:rsidP="00282FD7">
      <w:pPr>
        <w:widowControl w:val="0"/>
        <w:autoSpaceDE w:val="0"/>
        <w:autoSpaceDN w:val="0"/>
        <w:adjustRightInd w:val="0"/>
        <w:spacing w:after="120" w:line="240" w:lineRule="auto"/>
        <w:ind w:firstLine="284"/>
        <w:rPr>
          <w:rFonts w:ascii="Arial" w:hAnsi="Arial" w:cs="Arial"/>
          <w:sz w:val="24"/>
          <w:szCs w:val="24"/>
          <w:lang w:eastAsia="es-ES"/>
        </w:rPr>
      </w:pPr>
      <w:r w:rsidRPr="00C8536D">
        <w:rPr>
          <w:rFonts w:ascii="Arial" w:hAnsi="Arial" w:cs="Arial"/>
          <w:sz w:val="24"/>
          <w:szCs w:val="24"/>
          <w:lang w:eastAsia="es-ES"/>
        </w:rPr>
        <w:t xml:space="preserve"> </w:t>
      </w:r>
      <w:r>
        <w:rPr>
          <w:rFonts w:ascii="Arial" w:hAnsi="Arial" w:cs="Arial"/>
          <w:sz w:val="24"/>
          <w:szCs w:val="24"/>
          <w:lang w:eastAsia="es-ES"/>
        </w:rPr>
        <w:t>D</w:t>
      </w:r>
      <w:r w:rsidR="0005143F" w:rsidRPr="00C8536D">
        <w:rPr>
          <w:rFonts w:ascii="Arial" w:hAnsi="Arial" w:cs="Arial"/>
          <w:sz w:val="24"/>
          <w:szCs w:val="24"/>
          <w:lang w:eastAsia="es-ES"/>
        </w:rPr>
        <w:t xml:space="preserve">esde el punto de vista estrictamente médico, cinco </w:t>
      </w:r>
      <w:r w:rsidR="00A417EB">
        <w:rPr>
          <w:rFonts w:ascii="Arial" w:hAnsi="Arial" w:cs="Arial"/>
          <w:sz w:val="24"/>
          <w:szCs w:val="24"/>
          <w:lang w:eastAsia="es-ES"/>
        </w:rPr>
        <w:t>meta-análisis estadísticos</w:t>
      </w:r>
      <w:r w:rsidR="0005143F" w:rsidRPr="00C8536D">
        <w:rPr>
          <w:rFonts w:ascii="Arial" w:hAnsi="Arial" w:cs="Arial"/>
          <w:sz w:val="24"/>
          <w:szCs w:val="24"/>
          <w:lang w:eastAsia="es-ES"/>
        </w:rPr>
        <w:t xml:space="preserve"> realizados por investigadores independientes en los últimos años, cubriendo un gran número de ensayos clínicos con miles de </w:t>
      </w:r>
      <w:r w:rsidR="00A56B50" w:rsidRPr="00C8536D">
        <w:rPr>
          <w:rFonts w:ascii="Arial" w:hAnsi="Arial" w:cs="Arial"/>
          <w:sz w:val="24"/>
          <w:szCs w:val="24"/>
          <w:lang w:eastAsia="es-ES"/>
        </w:rPr>
        <w:t>sujetos</w:t>
      </w:r>
      <w:r w:rsidR="0005143F" w:rsidRPr="00C8536D">
        <w:rPr>
          <w:rFonts w:ascii="Arial" w:hAnsi="Arial" w:cs="Arial"/>
          <w:sz w:val="24"/>
          <w:szCs w:val="24"/>
          <w:lang w:eastAsia="es-ES"/>
        </w:rPr>
        <w:t>, han arrojado resultados negativos</w:t>
      </w:r>
      <w:r w:rsidR="00FD756C" w:rsidRPr="00C8536D">
        <w:rPr>
          <w:rFonts w:ascii="Arial" w:hAnsi="Arial" w:cs="Arial"/>
          <w:sz w:val="24"/>
          <w:szCs w:val="24"/>
          <w:lang w:eastAsia="es-ES"/>
        </w:rPr>
        <w:t xml:space="preserve"> para los homeópatas.</w:t>
      </w:r>
      <w:r w:rsidR="0005143F" w:rsidRPr="00C8536D">
        <w:rPr>
          <w:rFonts w:ascii="Arial" w:hAnsi="Arial" w:cs="Arial"/>
          <w:sz w:val="24"/>
          <w:szCs w:val="24"/>
          <w:lang w:eastAsia="es-ES"/>
        </w:rPr>
        <w:t xml:space="preserve"> Tras excluir los ensayos inadecuados desde el punto de vista metodológico y los reportes tendenciosos con errores </w:t>
      </w:r>
      <w:r w:rsidR="00A56B50" w:rsidRPr="00C8536D">
        <w:rPr>
          <w:rFonts w:ascii="Arial" w:hAnsi="Arial" w:cs="Arial"/>
          <w:sz w:val="24"/>
          <w:szCs w:val="24"/>
          <w:lang w:eastAsia="es-ES"/>
        </w:rPr>
        <w:t xml:space="preserve">evidentes, los estudios no encontraron </w:t>
      </w:r>
      <w:r w:rsidR="0005143F" w:rsidRPr="00C8536D">
        <w:rPr>
          <w:rFonts w:ascii="Arial" w:hAnsi="Arial" w:cs="Arial"/>
          <w:sz w:val="24"/>
          <w:szCs w:val="24"/>
          <w:lang w:eastAsia="es-ES"/>
        </w:rPr>
        <w:t xml:space="preserve">resultados estadísticos significantes </w:t>
      </w:r>
      <w:r w:rsidR="00A56B50" w:rsidRPr="00C8536D">
        <w:rPr>
          <w:rFonts w:ascii="Arial" w:hAnsi="Arial" w:cs="Arial"/>
          <w:sz w:val="24"/>
          <w:szCs w:val="24"/>
          <w:lang w:eastAsia="es-ES"/>
        </w:rPr>
        <w:t xml:space="preserve">a favor de </w:t>
      </w:r>
      <w:r w:rsidR="00FD756C" w:rsidRPr="00C8536D">
        <w:rPr>
          <w:rFonts w:ascii="Arial" w:hAnsi="Arial" w:cs="Arial"/>
          <w:sz w:val="24"/>
          <w:szCs w:val="24"/>
          <w:lang w:eastAsia="es-ES"/>
        </w:rPr>
        <w:t>la homeopatía.</w:t>
      </w:r>
      <w:r w:rsidR="0005143F" w:rsidRPr="00C8536D">
        <w:rPr>
          <w:rStyle w:val="Refdenotaalfinal"/>
          <w:rFonts w:ascii="Arial" w:hAnsi="Arial" w:cs="Arial"/>
          <w:sz w:val="24"/>
          <w:szCs w:val="24"/>
          <w:lang w:eastAsia="es-ES"/>
        </w:rPr>
        <w:endnoteReference w:id="28"/>
      </w:r>
      <w:r w:rsidR="0005143F" w:rsidRPr="00C8536D">
        <w:rPr>
          <w:rFonts w:ascii="Arial" w:hAnsi="Arial" w:cs="Arial"/>
          <w:sz w:val="24"/>
          <w:szCs w:val="24"/>
          <w:vertAlign w:val="superscript"/>
          <w:lang w:eastAsia="es-ES"/>
        </w:rPr>
        <w:t>,</w:t>
      </w:r>
      <w:r w:rsidR="0005143F" w:rsidRPr="00C8536D">
        <w:rPr>
          <w:rStyle w:val="Refdenotaalfinal"/>
          <w:rFonts w:ascii="Arial" w:hAnsi="Arial" w:cs="Arial"/>
          <w:sz w:val="24"/>
          <w:szCs w:val="24"/>
          <w:lang w:eastAsia="es-ES"/>
        </w:rPr>
        <w:endnoteReference w:id="29"/>
      </w:r>
      <w:r w:rsidR="0005143F" w:rsidRPr="00C8536D">
        <w:rPr>
          <w:rFonts w:ascii="Arial" w:hAnsi="Arial" w:cs="Arial"/>
          <w:sz w:val="24"/>
          <w:szCs w:val="24"/>
          <w:vertAlign w:val="superscript"/>
          <w:lang w:eastAsia="es-ES"/>
        </w:rPr>
        <w:t>,</w:t>
      </w:r>
      <w:r w:rsidR="0005143F" w:rsidRPr="00C8536D">
        <w:rPr>
          <w:rStyle w:val="Refdenotaalfinal"/>
          <w:rFonts w:ascii="Arial" w:hAnsi="Arial" w:cs="Arial"/>
          <w:sz w:val="24"/>
          <w:szCs w:val="24"/>
          <w:lang w:eastAsia="es-ES"/>
        </w:rPr>
        <w:endnoteReference w:id="30"/>
      </w:r>
      <w:r w:rsidR="0005143F" w:rsidRPr="00C8536D">
        <w:rPr>
          <w:rFonts w:ascii="Arial" w:hAnsi="Arial" w:cs="Arial"/>
          <w:sz w:val="24"/>
          <w:szCs w:val="24"/>
          <w:vertAlign w:val="superscript"/>
          <w:lang w:eastAsia="es-ES"/>
        </w:rPr>
        <w:t>,</w:t>
      </w:r>
      <w:r w:rsidR="0005143F" w:rsidRPr="00C8536D">
        <w:rPr>
          <w:rStyle w:val="Refdenotaalfinal"/>
          <w:rFonts w:ascii="Arial" w:hAnsi="Arial" w:cs="Arial"/>
          <w:sz w:val="24"/>
          <w:szCs w:val="24"/>
          <w:lang w:eastAsia="es-ES"/>
        </w:rPr>
        <w:endnoteReference w:id="31"/>
      </w:r>
      <w:r w:rsidR="0005143F" w:rsidRPr="00C8536D">
        <w:rPr>
          <w:rFonts w:ascii="Arial" w:hAnsi="Arial" w:cs="Arial"/>
          <w:sz w:val="24"/>
          <w:szCs w:val="24"/>
          <w:vertAlign w:val="superscript"/>
          <w:lang w:eastAsia="es-ES"/>
        </w:rPr>
        <w:t>,</w:t>
      </w:r>
      <w:r w:rsidR="0005143F" w:rsidRPr="00C8536D">
        <w:rPr>
          <w:rStyle w:val="Refdenotaalfinal"/>
          <w:rFonts w:ascii="Arial" w:hAnsi="Arial" w:cs="Arial"/>
          <w:sz w:val="24"/>
          <w:szCs w:val="24"/>
          <w:lang w:eastAsia="es-ES"/>
        </w:rPr>
        <w:endnoteReference w:id="32"/>
      </w:r>
      <w:r w:rsidR="002C544E" w:rsidRPr="00C8536D">
        <w:rPr>
          <w:rFonts w:ascii="Arial" w:hAnsi="Arial" w:cs="Arial"/>
          <w:sz w:val="24"/>
          <w:szCs w:val="24"/>
          <w:vertAlign w:val="superscript"/>
          <w:lang w:eastAsia="es-ES"/>
        </w:rPr>
        <w:t xml:space="preserve"> </w:t>
      </w:r>
    </w:p>
    <w:p w:rsidR="00117431" w:rsidRDefault="00547105" w:rsidP="0092790A">
      <w:pPr>
        <w:pStyle w:val="Textonotapie"/>
        <w:widowControl w:val="0"/>
        <w:spacing w:after="120" w:line="240" w:lineRule="auto"/>
        <w:ind w:firstLine="284"/>
        <w:rPr>
          <w:rFonts w:ascii="Arial" w:hAnsi="Arial" w:cs="Arial"/>
          <w:sz w:val="24"/>
          <w:szCs w:val="24"/>
          <w:lang w:eastAsia="es-ES"/>
        </w:rPr>
      </w:pPr>
      <w:r w:rsidRPr="00547105">
        <w:rPr>
          <w:rFonts w:ascii="Arial" w:hAnsi="Arial" w:cs="Arial"/>
          <w:sz w:val="24"/>
          <w:szCs w:val="24"/>
          <w:lang w:eastAsia="es-ES"/>
        </w:rPr>
        <w:t>El rechazo internacional a la homeopatía por parte de agencias gubernamentales responsables no cesa.</w:t>
      </w:r>
      <w:r>
        <w:rPr>
          <w:rFonts w:ascii="Arial" w:hAnsi="Arial" w:cs="Arial"/>
          <w:sz w:val="24"/>
          <w:szCs w:val="24"/>
          <w:lang w:eastAsia="es-ES"/>
        </w:rPr>
        <w:t xml:space="preserve">  </w:t>
      </w:r>
      <w:r w:rsidR="002C544E" w:rsidRPr="00C8536D">
        <w:rPr>
          <w:rFonts w:ascii="Arial" w:hAnsi="Arial" w:cs="Arial"/>
          <w:sz w:val="24"/>
          <w:szCs w:val="24"/>
          <w:lang w:eastAsia="es-ES"/>
        </w:rPr>
        <w:t>En febrero de 2010, el Comité de Ciencia y Tecnología de la Cámara de los Comunes</w:t>
      </w:r>
      <w:r w:rsidR="0020768D" w:rsidRPr="00C8536D">
        <w:rPr>
          <w:rFonts w:ascii="Arial" w:hAnsi="Arial" w:cs="Arial"/>
          <w:sz w:val="24"/>
          <w:szCs w:val="24"/>
          <w:lang w:eastAsia="es-ES"/>
        </w:rPr>
        <w:t xml:space="preserve"> del Reino Unido</w:t>
      </w:r>
      <w:r w:rsidR="004C1514" w:rsidRPr="00C8536D">
        <w:rPr>
          <w:rFonts w:ascii="Arial" w:hAnsi="Arial" w:cs="Arial"/>
          <w:sz w:val="24"/>
          <w:szCs w:val="24"/>
          <w:lang w:eastAsia="es-ES"/>
        </w:rPr>
        <w:t xml:space="preserve">, en un documentado reporte de más de 150 </w:t>
      </w:r>
      <w:r w:rsidR="004C1514" w:rsidRPr="00C8536D">
        <w:rPr>
          <w:rFonts w:ascii="Arial" w:hAnsi="Arial" w:cs="Arial"/>
          <w:sz w:val="24"/>
          <w:szCs w:val="24"/>
          <w:lang w:eastAsia="es-ES"/>
        </w:rPr>
        <w:lastRenderedPageBreak/>
        <w:t>páginas,</w:t>
      </w:r>
      <w:r w:rsidR="0020768D" w:rsidRPr="00C8536D">
        <w:rPr>
          <w:rFonts w:ascii="Arial" w:hAnsi="Arial" w:cs="Arial"/>
          <w:sz w:val="24"/>
          <w:szCs w:val="24"/>
          <w:lang w:eastAsia="es-ES"/>
        </w:rPr>
        <w:t xml:space="preserve"> calificó diversos aspectos de la homeopatía con los siguientes atributos:  inveros</w:t>
      </w:r>
      <w:r w:rsidR="004C1514" w:rsidRPr="00C8536D">
        <w:rPr>
          <w:rFonts w:ascii="Arial" w:hAnsi="Arial" w:cs="Arial"/>
          <w:sz w:val="24"/>
          <w:szCs w:val="24"/>
          <w:lang w:eastAsia="es-ES"/>
        </w:rPr>
        <w:t>ímil;</w:t>
      </w:r>
      <w:r w:rsidR="0020768D" w:rsidRPr="00C8536D">
        <w:rPr>
          <w:rFonts w:ascii="Arial" w:hAnsi="Arial" w:cs="Arial"/>
          <w:sz w:val="24"/>
          <w:szCs w:val="24"/>
          <w:lang w:eastAsia="es-ES"/>
        </w:rPr>
        <w:t xml:space="preserve"> </w:t>
      </w:r>
      <w:r w:rsidR="004C1514" w:rsidRPr="00C8536D">
        <w:rPr>
          <w:rFonts w:ascii="Arial" w:hAnsi="Arial" w:cs="Arial"/>
          <w:sz w:val="24"/>
          <w:szCs w:val="24"/>
          <w:lang w:eastAsia="es-ES"/>
        </w:rPr>
        <w:t>insostenible;</w:t>
      </w:r>
      <w:r w:rsidR="0020768D" w:rsidRPr="00C8536D">
        <w:rPr>
          <w:rFonts w:ascii="Arial" w:hAnsi="Arial" w:cs="Arial"/>
          <w:sz w:val="24"/>
          <w:szCs w:val="24"/>
          <w:lang w:eastAsia="es-ES"/>
        </w:rPr>
        <w:t xml:space="preserve"> teóricamente débil</w:t>
      </w:r>
      <w:r w:rsidR="004C1514" w:rsidRPr="00C8536D">
        <w:rPr>
          <w:rFonts w:ascii="Arial" w:hAnsi="Arial" w:cs="Arial"/>
          <w:sz w:val="24"/>
          <w:szCs w:val="24"/>
          <w:lang w:eastAsia="es-ES"/>
        </w:rPr>
        <w:t>;</w:t>
      </w:r>
      <w:r w:rsidR="0020768D" w:rsidRPr="00C8536D">
        <w:rPr>
          <w:rFonts w:ascii="Arial" w:hAnsi="Arial" w:cs="Arial"/>
          <w:sz w:val="24"/>
          <w:szCs w:val="24"/>
          <w:lang w:eastAsia="es-ES"/>
        </w:rPr>
        <w:t xml:space="preserve"> los productos homeopáticos no funcionan mejor que los placebos</w:t>
      </w:r>
      <w:r w:rsidR="004C1514" w:rsidRPr="00C8536D">
        <w:rPr>
          <w:rFonts w:ascii="Arial" w:hAnsi="Arial" w:cs="Arial"/>
          <w:sz w:val="24"/>
          <w:szCs w:val="24"/>
          <w:lang w:eastAsia="es-ES"/>
        </w:rPr>
        <w:t>;</w:t>
      </w:r>
      <w:r w:rsidR="0020768D" w:rsidRPr="00C8536D">
        <w:rPr>
          <w:rFonts w:ascii="Arial" w:hAnsi="Arial" w:cs="Arial"/>
          <w:sz w:val="24"/>
          <w:szCs w:val="24"/>
          <w:lang w:eastAsia="es-ES"/>
        </w:rPr>
        <w:t xml:space="preserve"> no merece la pena hacer más estudios clínicos controlados sobre placebos, porque estaríamos tirando el dinero</w:t>
      </w:r>
      <w:r w:rsidR="004C1514" w:rsidRPr="00C8536D">
        <w:rPr>
          <w:rFonts w:ascii="Arial" w:hAnsi="Arial" w:cs="Arial"/>
          <w:sz w:val="24"/>
          <w:szCs w:val="24"/>
          <w:lang w:eastAsia="es-ES"/>
        </w:rPr>
        <w:t>;</w:t>
      </w:r>
      <w:r w:rsidR="0020768D" w:rsidRPr="00C8536D">
        <w:rPr>
          <w:rFonts w:ascii="Arial" w:hAnsi="Arial" w:cs="Arial"/>
          <w:sz w:val="24"/>
          <w:szCs w:val="24"/>
          <w:lang w:eastAsia="es-ES"/>
        </w:rPr>
        <w:t xml:space="preserve"> </w:t>
      </w:r>
      <w:r w:rsidR="004C1514" w:rsidRPr="00C8536D">
        <w:rPr>
          <w:rFonts w:ascii="Arial" w:hAnsi="Arial" w:cs="Arial"/>
          <w:sz w:val="24"/>
          <w:szCs w:val="24"/>
          <w:lang w:eastAsia="es-ES"/>
        </w:rPr>
        <w:t xml:space="preserve"> e</w:t>
      </w:r>
      <w:r w:rsidR="0020768D" w:rsidRPr="00C8536D">
        <w:rPr>
          <w:rFonts w:ascii="Arial" w:hAnsi="Arial" w:cs="Arial"/>
          <w:sz w:val="24"/>
          <w:szCs w:val="24"/>
          <w:lang w:eastAsia="es-ES"/>
        </w:rPr>
        <w:t>l gobierno debería parar la aportación de fondos para la homeopatía.</w:t>
      </w:r>
      <w:r w:rsidR="0020768D" w:rsidRPr="00C8536D">
        <w:rPr>
          <w:rStyle w:val="Refdenotaalfinal"/>
          <w:rFonts w:ascii="Arial" w:hAnsi="Arial" w:cs="Arial"/>
          <w:sz w:val="24"/>
          <w:szCs w:val="24"/>
          <w:lang w:eastAsia="es-ES"/>
        </w:rPr>
        <w:endnoteReference w:id="33"/>
      </w:r>
    </w:p>
    <w:p w:rsidR="00547105" w:rsidRPr="00547105" w:rsidRDefault="007B47D3" w:rsidP="00547105">
      <w:pPr>
        <w:pStyle w:val="Textonotapie"/>
        <w:widowControl w:val="0"/>
        <w:spacing w:after="120" w:line="240" w:lineRule="auto"/>
        <w:ind w:firstLine="284"/>
        <w:rPr>
          <w:rFonts w:ascii="Arial" w:hAnsi="Arial" w:cs="Arial"/>
          <w:sz w:val="24"/>
          <w:szCs w:val="24"/>
          <w:lang w:eastAsia="es-ES"/>
        </w:rPr>
      </w:pPr>
      <w:r w:rsidRPr="005D5B6E">
        <w:rPr>
          <w:rFonts w:ascii="Arial" w:hAnsi="Arial" w:cs="Arial"/>
          <w:sz w:val="24"/>
          <w:szCs w:val="24"/>
          <w:lang w:eastAsia="es-ES"/>
        </w:rPr>
        <w:t xml:space="preserve"> A principios de 2014 el Consejo de Salud Nacional e Investigación Médica de</w:t>
      </w:r>
      <w:r w:rsidR="003B28D9">
        <w:rPr>
          <w:rFonts w:ascii="Arial" w:hAnsi="Arial" w:cs="Arial"/>
          <w:sz w:val="24"/>
          <w:szCs w:val="24"/>
          <w:lang w:eastAsia="es-ES"/>
        </w:rPr>
        <w:t xml:space="preserve"> Australia </w:t>
      </w:r>
      <w:r w:rsidR="00547105" w:rsidRPr="00547105">
        <w:rPr>
          <w:rFonts w:ascii="Arial" w:hAnsi="Arial" w:cs="Arial"/>
          <w:sz w:val="24"/>
          <w:szCs w:val="24"/>
          <w:lang w:eastAsia="es-ES"/>
        </w:rPr>
        <w:t>(</w:t>
      </w:r>
      <w:proofErr w:type="spellStart"/>
      <w:r w:rsidR="00547105" w:rsidRPr="00547105">
        <w:rPr>
          <w:rFonts w:ascii="Arial" w:hAnsi="Arial" w:cs="Arial"/>
          <w:sz w:val="24"/>
          <w:szCs w:val="24"/>
          <w:lang w:eastAsia="es-ES"/>
        </w:rPr>
        <w:t>National</w:t>
      </w:r>
      <w:proofErr w:type="spellEnd"/>
      <w:r w:rsidR="00547105" w:rsidRPr="00547105">
        <w:rPr>
          <w:rFonts w:ascii="Arial" w:hAnsi="Arial" w:cs="Arial"/>
          <w:sz w:val="24"/>
          <w:szCs w:val="24"/>
          <w:lang w:eastAsia="es-ES"/>
        </w:rPr>
        <w:t xml:space="preserve"> </w:t>
      </w:r>
      <w:proofErr w:type="spellStart"/>
      <w:r w:rsidR="00547105" w:rsidRPr="00547105">
        <w:rPr>
          <w:rFonts w:ascii="Arial" w:hAnsi="Arial" w:cs="Arial"/>
          <w:sz w:val="24"/>
          <w:szCs w:val="24"/>
          <w:lang w:eastAsia="es-ES"/>
        </w:rPr>
        <w:t>Health</w:t>
      </w:r>
      <w:proofErr w:type="spellEnd"/>
      <w:r w:rsidR="00547105" w:rsidRPr="00547105">
        <w:rPr>
          <w:rFonts w:ascii="Arial" w:hAnsi="Arial" w:cs="Arial"/>
          <w:sz w:val="24"/>
          <w:szCs w:val="24"/>
          <w:lang w:eastAsia="es-ES"/>
        </w:rPr>
        <w:t xml:space="preserve"> and Medical </w:t>
      </w:r>
      <w:proofErr w:type="spellStart"/>
      <w:r w:rsidR="00547105" w:rsidRPr="00547105">
        <w:rPr>
          <w:rFonts w:ascii="Arial" w:hAnsi="Arial" w:cs="Arial"/>
          <w:sz w:val="24"/>
          <w:szCs w:val="24"/>
          <w:lang w:eastAsia="es-ES"/>
        </w:rPr>
        <w:t>Research</w:t>
      </w:r>
      <w:proofErr w:type="spellEnd"/>
      <w:r w:rsidR="00547105" w:rsidRPr="00547105">
        <w:rPr>
          <w:rFonts w:ascii="Arial" w:hAnsi="Arial" w:cs="Arial"/>
          <w:sz w:val="24"/>
          <w:szCs w:val="24"/>
          <w:lang w:eastAsia="es-ES"/>
        </w:rPr>
        <w:t xml:space="preserve"> Council, NHMRC) </w:t>
      </w:r>
      <w:r w:rsidR="00117431" w:rsidRPr="005D5B6E">
        <w:rPr>
          <w:rFonts w:ascii="Arial" w:hAnsi="Arial" w:cs="Arial"/>
          <w:sz w:val="24"/>
          <w:szCs w:val="24"/>
          <w:lang w:eastAsia="es-ES"/>
        </w:rPr>
        <w:t xml:space="preserve">emitió un documento de 300 páginas </w:t>
      </w:r>
      <w:r w:rsidR="004337E0" w:rsidRPr="005D5B6E">
        <w:rPr>
          <w:rFonts w:ascii="Arial" w:hAnsi="Arial" w:cs="Arial"/>
          <w:sz w:val="24"/>
          <w:szCs w:val="24"/>
          <w:lang w:eastAsia="es-ES"/>
        </w:rPr>
        <w:t>sobre</w:t>
      </w:r>
      <w:r w:rsidR="00117431" w:rsidRPr="005D5B6E">
        <w:rPr>
          <w:rFonts w:ascii="Arial" w:hAnsi="Arial" w:cs="Arial"/>
          <w:sz w:val="24"/>
          <w:szCs w:val="24"/>
          <w:lang w:eastAsia="es-ES"/>
        </w:rPr>
        <w:t xml:space="preserve"> de la evidencia existente </w:t>
      </w:r>
      <w:r w:rsidR="004337E0" w:rsidRPr="005D5B6E">
        <w:rPr>
          <w:rFonts w:ascii="Arial" w:hAnsi="Arial" w:cs="Arial"/>
          <w:sz w:val="24"/>
          <w:szCs w:val="24"/>
          <w:lang w:eastAsia="es-ES"/>
        </w:rPr>
        <w:t xml:space="preserve">de los </w:t>
      </w:r>
      <w:r w:rsidR="00117431" w:rsidRPr="005D5B6E">
        <w:rPr>
          <w:rFonts w:ascii="Arial" w:hAnsi="Arial" w:cs="Arial"/>
          <w:sz w:val="24"/>
          <w:szCs w:val="24"/>
          <w:lang w:eastAsia="es-ES"/>
        </w:rPr>
        <w:t>tratamiento</w:t>
      </w:r>
      <w:r w:rsidR="004337E0" w:rsidRPr="005D5B6E">
        <w:rPr>
          <w:rFonts w:ascii="Arial" w:hAnsi="Arial" w:cs="Arial"/>
          <w:sz w:val="24"/>
          <w:szCs w:val="24"/>
          <w:lang w:eastAsia="es-ES"/>
        </w:rPr>
        <w:t>s</w:t>
      </w:r>
      <w:r w:rsidR="00117431" w:rsidRPr="005D5B6E">
        <w:rPr>
          <w:rFonts w:ascii="Arial" w:hAnsi="Arial" w:cs="Arial"/>
          <w:sz w:val="24"/>
          <w:szCs w:val="24"/>
          <w:lang w:eastAsia="es-ES"/>
        </w:rPr>
        <w:t xml:space="preserve"> homeopático</w:t>
      </w:r>
      <w:r w:rsidR="004337E0" w:rsidRPr="005D5B6E">
        <w:rPr>
          <w:rFonts w:ascii="Arial" w:hAnsi="Arial" w:cs="Arial"/>
          <w:sz w:val="24"/>
          <w:szCs w:val="24"/>
          <w:lang w:eastAsia="es-ES"/>
        </w:rPr>
        <w:t>s</w:t>
      </w:r>
      <w:r w:rsidR="00117431" w:rsidRPr="005D5B6E">
        <w:rPr>
          <w:rFonts w:ascii="Arial" w:hAnsi="Arial" w:cs="Arial"/>
          <w:sz w:val="24"/>
          <w:szCs w:val="24"/>
          <w:lang w:eastAsia="es-ES"/>
        </w:rPr>
        <w:t xml:space="preserve"> en 68 condiciones clínicas. El documento concluye que “no hay evidencia fidedigna de que la homeopatía sea eficaz para tratar condiciones clínicas”.</w:t>
      </w:r>
      <w:r w:rsidR="00117431" w:rsidRPr="005D5B6E">
        <w:rPr>
          <w:rStyle w:val="Refdenotaalfinal"/>
          <w:rFonts w:ascii="Arial" w:hAnsi="Arial" w:cs="Arial"/>
          <w:sz w:val="24"/>
          <w:szCs w:val="24"/>
          <w:lang w:eastAsia="es-ES"/>
        </w:rPr>
        <w:endnoteReference w:id="34"/>
      </w:r>
      <w:r w:rsidR="00117431" w:rsidRPr="005D5B6E">
        <w:rPr>
          <w:rFonts w:ascii="Arial" w:hAnsi="Arial" w:cs="Arial"/>
          <w:sz w:val="24"/>
          <w:szCs w:val="24"/>
          <w:lang w:eastAsia="es-ES"/>
        </w:rPr>
        <w:t xml:space="preserve"> </w:t>
      </w:r>
      <w:r w:rsidR="00547105">
        <w:rPr>
          <w:rFonts w:ascii="Arial" w:hAnsi="Arial" w:cs="Arial"/>
          <w:sz w:val="24"/>
          <w:szCs w:val="24"/>
          <w:lang w:eastAsia="es-ES"/>
        </w:rPr>
        <w:t xml:space="preserve">  En marzo de 2015 este mismo consejo </w:t>
      </w:r>
      <w:r w:rsidR="00547105" w:rsidRPr="00547105">
        <w:rPr>
          <w:rFonts w:ascii="Arial" w:hAnsi="Arial" w:cs="Arial"/>
          <w:sz w:val="24"/>
          <w:szCs w:val="24"/>
          <w:lang w:eastAsia="es-ES"/>
        </w:rPr>
        <w:t>emitió</w:t>
      </w:r>
      <w:r w:rsidR="00547105">
        <w:rPr>
          <w:rFonts w:ascii="Arial" w:hAnsi="Arial" w:cs="Arial"/>
          <w:sz w:val="24"/>
          <w:szCs w:val="24"/>
          <w:lang w:eastAsia="es-ES"/>
        </w:rPr>
        <w:t xml:space="preserve"> un nuevo artículo informativo</w:t>
      </w:r>
      <w:r w:rsidR="00E91FE5">
        <w:rPr>
          <w:rFonts w:ascii="Arial" w:hAnsi="Arial" w:cs="Arial"/>
          <w:sz w:val="24"/>
          <w:szCs w:val="24"/>
          <w:lang w:eastAsia="es-ES"/>
        </w:rPr>
        <w:t xml:space="preserve"> incluyendo</w:t>
      </w:r>
      <w:r w:rsidR="00547105">
        <w:rPr>
          <w:rFonts w:ascii="Arial" w:hAnsi="Arial" w:cs="Arial"/>
          <w:sz w:val="24"/>
          <w:szCs w:val="24"/>
          <w:lang w:eastAsia="es-ES"/>
        </w:rPr>
        <w:t xml:space="preserve"> recomendaciones específicas </w:t>
      </w:r>
      <w:r w:rsidR="00547105" w:rsidRPr="00547105">
        <w:rPr>
          <w:rFonts w:ascii="Arial" w:hAnsi="Arial" w:cs="Arial"/>
          <w:sz w:val="24"/>
          <w:szCs w:val="24"/>
          <w:lang w:eastAsia="es-ES"/>
        </w:rPr>
        <w:t xml:space="preserve"> acerca de la efectividad de la homeopatía para tratar condiciones de salud.  Con una extensión de 40 páginas,  el reporte describe en detalle las actividades de una comisión integrada por 7 profesores de diversas especialidades médicas, 4 de ellos con grado </w:t>
      </w:r>
      <w:proofErr w:type="spellStart"/>
      <w:r w:rsidR="00547105" w:rsidRPr="00547105">
        <w:rPr>
          <w:rFonts w:ascii="Arial" w:hAnsi="Arial" w:cs="Arial"/>
          <w:sz w:val="24"/>
          <w:szCs w:val="24"/>
          <w:lang w:eastAsia="es-ES"/>
        </w:rPr>
        <w:t>phD</w:t>
      </w:r>
      <w:proofErr w:type="spellEnd"/>
      <w:r w:rsidR="00547105" w:rsidRPr="00547105">
        <w:rPr>
          <w:rFonts w:ascii="Arial" w:hAnsi="Arial" w:cs="Arial"/>
          <w:sz w:val="24"/>
          <w:szCs w:val="24"/>
          <w:lang w:eastAsia="es-ES"/>
        </w:rPr>
        <w:t xml:space="preserve"> y los restantes con responsabilidades importantes en áreas de la medicina y la ética médica en ese país.  En las conclusiones se lee: “La homeopatía NO DEBE SER USADA para tratar condiciones de salud crónicas, serias, o que pudieran llegar a serlo.  Las personas que eligen la homeopatía pueden poner su salud en riesgo si rechazan o retardan los tratamientos  para los que existe buena evidencia de que son seguros y efectivos”.   </w:t>
      </w:r>
    </w:p>
    <w:p w:rsidR="00547105" w:rsidRPr="005D5B6E" w:rsidRDefault="00547105" w:rsidP="00547105">
      <w:pPr>
        <w:pStyle w:val="Textonotapie"/>
        <w:widowControl w:val="0"/>
        <w:spacing w:after="120" w:line="240" w:lineRule="auto"/>
        <w:ind w:firstLine="284"/>
        <w:rPr>
          <w:rFonts w:ascii="Arial" w:hAnsi="Arial" w:cs="Arial"/>
          <w:sz w:val="24"/>
          <w:szCs w:val="24"/>
          <w:lang w:eastAsia="es-ES"/>
        </w:rPr>
      </w:pPr>
      <w:r w:rsidRPr="00547105">
        <w:rPr>
          <w:rFonts w:ascii="Arial" w:hAnsi="Arial" w:cs="Arial"/>
          <w:sz w:val="24"/>
          <w:szCs w:val="24"/>
          <w:lang w:eastAsia="es-ES"/>
        </w:rPr>
        <w:t xml:space="preserve">También a finales de marzo de 2015 un artículo publicado en el Nuevo </w:t>
      </w:r>
      <w:proofErr w:type="spellStart"/>
      <w:r w:rsidRPr="00547105">
        <w:rPr>
          <w:rFonts w:ascii="Arial" w:hAnsi="Arial" w:cs="Arial"/>
          <w:sz w:val="24"/>
          <w:szCs w:val="24"/>
          <w:lang w:eastAsia="es-ES"/>
        </w:rPr>
        <w:t>Herald</w:t>
      </w:r>
      <w:proofErr w:type="spellEnd"/>
      <w:r w:rsidRPr="00547105">
        <w:rPr>
          <w:rFonts w:ascii="Arial" w:hAnsi="Arial" w:cs="Arial"/>
          <w:sz w:val="24"/>
          <w:szCs w:val="24"/>
          <w:lang w:eastAsia="es-ES"/>
        </w:rPr>
        <w:t xml:space="preserve"> expresó que la Administración de Alimentos y Medicamentos (</w:t>
      </w:r>
      <w:proofErr w:type="spellStart"/>
      <w:r w:rsidRPr="00547105">
        <w:rPr>
          <w:rFonts w:ascii="Arial" w:hAnsi="Arial" w:cs="Arial"/>
          <w:sz w:val="24"/>
          <w:szCs w:val="24"/>
          <w:lang w:eastAsia="es-ES"/>
        </w:rPr>
        <w:t>Food</w:t>
      </w:r>
      <w:proofErr w:type="spellEnd"/>
      <w:r w:rsidRPr="00547105">
        <w:rPr>
          <w:rFonts w:ascii="Arial" w:hAnsi="Arial" w:cs="Arial"/>
          <w:sz w:val="24"/>
          <w:szCs w:val="24"/>
          <w:lang w:eastAsia="es-ES"/>
        </w:rPr>
        <w:t xml:space="preserve"> and </w:t>
      </w:r>
      <w:proofErr w:type="spellStart"/>
      <w:r w:rsidRPr="00547105">
        <w:rPr>
          <w:rFonts w:ascii="Arial" w:hAnsi="Arial" w:cs="Arial"/>
          <w:sz w:val="24"/>
          <w:szCs w:val="24"/>
          <w:lang w:eastAsia="es-ES"/>
        </w:rPr>
        <w:t>Drug</w:t>
      </w:r>
      <w:proofErr w:type="spellEnd"/>
      <w:r w:rsidRPr="00547105">
        <w:rPr>
          <w:rFonts w:ascii="Arial" w:hAnsi="Arial" w:cs="Arial"/>
          <w:sz w:val="24"/>
          <w:szCs w:val="24"/>
          <w:lang w:eastAsia="es-ES"/>
        </w:rPr>
        <w:t xml:space="preserve"> </w:t>
      </w:r>
      <w:proofErr w:type="spellStart"/>
      <w:r w:rsidRPr="00547105">
        <w:rPr>
          <w:rFonts w:ascii="Arial" w:hAnsi="Arial" w:cs="Arial"/>
          <w:sz w:val="24"/>
          <w:szCs w:val="24"/>
          <w:lang w:eastAsia="es-ES"/>
        </w:rPr>
        <w:t>Administration</w:t>
      </w:r>
      <w:proofErr w:type="spellEnd"/>
      <w:r w:rsidRPr="00547105">
        <w:rPr>
          <w:rFonts w:ascii="Arial" w:hAnsi="Arial" w:cs="Arial"/>
          <w:sz w:val="24"/>
          <w:szCs w:val="24"/>
          <w:lang w:eastAsia="es-ES"/>
        </w:rPr>
        <w:t>, FDA), dependencia federal de los EE.UU., planea</w:t>
      </w:r>
      <w:r w:rsidR="00E91FE5">
        <w:rPr>
          <w:rFonts w:ascii="Arial" w:hAnsi="Arial" w:cs="Arial"/>
          <w:sz w:val="24"/>
          <w:szCs w:val="24"/>
          <w:lang w:eastAsia="es-ES"/>
        </w:rPr>
        <w:t>ba</w:t>
      </w:r>
      <w:r w:rsidRPr="00547105">
        <w:rPr>
          <w:rFonts w:ascii="Arial" w:hAnsi="Arial" w:cs="Arial"/>
          <w:sz w:val="24"/>
          <w:szCs w:val="24"/>
          <w:lang w:eastAsia="es-ES"/>
        </w:rPr>
        <w:t xml:space="preserve"> revisar la seguridad y eficacia de remedios homeopáticos.  El artículo declara que la medicina homeopática se basa en un principio no verificado por la ciencia convencional, pero legal en la actualidad gracias a que 1938 el Congreso estadounidense aprobó una ley que otorgó a los remedios homeopáticos el mismo estatus legal que los remedios regulares. El principal impulsor de esa ley fue el senador Royal </w:t>
      </w:r>
      <w:proofErr w:type="spellStart"/>
      <w:r w:rsidRPr="00547105">
        <w:rPr>
          <w:rFonts w:ascii="Arial" w:hAnsi="Arial" w:cs="Arial"/>
          <w:sz w:val="24"/>
          <w:szCs w:val="24"/>
          <w:lang w:eastAsia="es-ES"/>
        </w:rPr>
        <w:t>Copeland</w:t>
      </w:r>
      <w:proofErr w:type="spellEnd"/>
      <w:r w:rsidRPr="00547105">
        <w:rPr>
          <w:rFonts w:ascii="Arial" w:hAnsi="Arial" w:cs="Arial"/>
          <w:sz w:val="24"/>
          <w:szCs w:val="24"/>
          <w:lang w:eastAsia="es-ES"/>
        </w:rPr>
        <w:t>, un homeópata.</w:t>
      </w:r>
    </w:p>
    <w:p w:rsidR="004F19DF" w:rsidRDefault="0027623D" w:rsidP="004F19DF">
      <w:pPr>
        <w:widowControl w:val="0"/>
        <w:autoSpaceDE w:val="0"/>
        <w:autoSpaceDN w:val="0"/>
        <w:adjustRightInd w:val="0"/>
        <w:spacing w:after="120" w:line="240" w:lineRule="auto"/>
        <w:ind w:firstLine="284"/>
        <w:rPr>
          <w:rFonts w:ascii="Arial" w:hAnsi="Arial" w:cs="Arial"/>
          <w:color w:val="000000" w:themeColor="text1"/>
          <w:sz w:val="24"/>
          <w:szCs w:val="24"/>
          <w:lang w:eastAsia="es-ES"/>
        </w:rPr>
      </w:pPr>
      <w:r w:rsidRPr="00C8536D">
        <w:rPr>
          <w:rFonts w:ascii="Arial" w:hAnsi="Arial" w:cs="Arial"/>
          <w:color w:val="000000" w:themeColor="text1"/>
          <w:sz w:val="24"/>
          <w:szCs w:val="24"/>
          <w:lang w:eastAsia="es-ES"/>
        </w:rPr>
        <w:t>A</w:t>
      </w:r>
      <w:r w:rsidR="00F77A44" w:rsidRPr="00C8536D">
        <w:rPr>
          <w:rFonts w:ascii="Arial" w:hAnsi="Arial" w:cs="Arial"/>
          <w:color w:val="000000" w:themeColor="text1"/>
          <w:sz w:val="24"/>
          <w:szCs w:val="24"/>
          <w:lang w:eastAsia="es-ES"/>
        </w:rPr>
        <w:t xml:space="preserve">corralados por las críticas y la imposibilidad de fundamentar racionalmente </w:t>
      </w:r>
      <w:r w:rsidR="00DA15E1" w:rsidRPr="00C8536D">
        <w:rPr>
          <w:rFonts w:ascii="Arial" w:hAnsi="Arial" w:cs="Arial"/>
          <w:color w:val="000000" w:themeColor="text1"/>
          <w:sz w:val="24"/>
          <w:szCs w:val="24"/>
          <w:lang w:eastAsia="es-ES"/>
        </w:rPr>
        <w:t>sus propuestas ni teórica ni experimentalmente,</w:t>
      </w:r>
      <w:r w:rsidR="00F77A44" w:rsidRPr="00C8536D">
        <w:rPr>
          <w:rFonts w:ascii="Arial" w:hAnsi="Arial" w:cs="Arial"/>
          <w:color w:val="000000" w:themeColor="text1"/>
          <w:sz w:val="24"/>
          <w:szCs w:val="24"/>
          <w:lang w:eastAsia="es-ES"/>
        </w:rPr>
        <w:t xml:space="preserve"> </w:t>
      </w:r>
      <w:r w:rsidRPr="00C8536D">
        <w:rPr>
          <w:rFonts w:ascii="Arial" w:hAnsi="Arial" w:cs="Arial"/>
          <w:color w:val="000000" w:themeColor="text1"/>
          <w:sz w:val="24"/>
          <w:szCs w:val="24"/>
          <w:lang w:eastAsia="es-ES"/>
        </w:rPr>
        <w:t xml:space="preserve">algunos homeópatas alegan </w:t>
      </w:r>
      <w:r w:rsidR="00F77A44" w:rsidRPr="00C8536D">
        <w:rPr>
          <w:rFonts w:ascii="Arial" w:hAnsi="Arial" w:cs="Arial"/>
          <w:color w:val="000000" w:themeColor="text1"/>
          <w:sz w:val="24"/>
          <w:szCs w:val="24"/>
          <w:lang w:eastAsia="es-ES"/>
        </w:rPr>
        <w:t xml:space="preserve">que la ciencia contemporánea carece de medios efectivos para valorar la efectividad de la homeopatía.  Según ellos, </w:t>
      </w:r>
      <w:r w:rsidRPr="00C8536D">
        <w:rPr>
          <w:rFonts w:ascii="Arial" w:hAnsi="Arial" w:cs="Arial"/>
          <w:color w:val="000000" w:themeColor="text1"/>
          <w:sz w:val="24"/>
          <w:szCs w:val="24"/>
          <w:lang w:eastAsia="es-ES"/>
        </w:rPr>
        <w:t xml:space="preserve">sus propuestas </w:t>
      </w:r>
      <w:r w:rsidR="00F77A44" w:rsidRPr="00C8536D">
        <w:rPr>
          <w:rFonts w:ascii="Arial" w:hAnsi="Arial" w:cs="Arial"/>
          <w:color w:val="000000" w:themeColor="text1"/>
          <w:sz w:val="24"/>
          <w:szCs w:val="24"/>
          <w:lang w:eastAsia="es-ES"/>
        </w:rPr>
        <w:t xml:space="preserve">conforman un sistema que va más allá de la ciencia, por lo que no se pueden someter a los criterios científicos. No caen en la cuenta que, al rechazar la ciencia y su metodología, </w:t>
      </w:r>
      <w:r w:rsidR="00304B38" w:rsidRPr="00C8536D">
        <w:rPr>
          <w:rFonts w:ascii="Arial" w:hAnsi="Arial" w:cs="Arial"/>
          <w:color w:val="000000" w:themeColor="text1"/>
          <w:sz w:val="24"/>
          <w:szCs w:val="24"/>
          <w:lang w:eastAsia="es-ES"/>
        </w:rPr>
        <w:t>reniegan de</w:t>
      </w:r>
      <w:r w:rsidR="00F77A44" w:rsidRPr="00C8536D">
        <w:rPr>
          <w:rFonts w:ascii="Arial" w:hAnsi="Arial" w:cs="Arial"/>
          <w:color w:val="000000" w:themeColor="text1"/>
          <w:sz w:val="24"/>
          <w:szCs w:val="24"/>
          <w:lang w:eastAsia="es-ES"/>
        </w:rPr>
        <w:t xml:space="preserve"> </w:t>
      </w:r>
      <w:proofErr w:type="spellStart"/>
      <w:r w:rsidR="00F77A44" w:rsidRPr="00C8536D">
        <w:rPr>
          <w:rFonts w:ascii="Arial" w:hAnsi="Arial" w:cs="Arial"/>
          <w:color w:val="000000" w:themeColor="text1"/>
          <w:sz w:val="24"/>
          <w:szCs w:val="24"/>
          <w:lang w:eastAsia="es-ES"/>
        </w:rPr>
        <w:t>Hahnemann</w:t>
      </w:r>
      <w:proofErr w:type="spellEnd"/>
      <w:r w:rsidR="00F77A44" w:rsidRPr="00C8536D">
        <w:rPr>
          <w:rFonts w:ascii="Arial" w:hAnsi="Arial" w:cs="Arial"/>
          <w:color w:val="000000" w:themeColor="text1"/>
          <w:sz w:val="24"/>
          <w:szCs w:val="24"/>
          <w:lang w:eastAsia="es-ES"/>
        </w:rPr>
        <w:t xml:space="preserve"> como </w:t>
      </w:r>
      <w:r w:rsidR="008F33D4" w:rsidRPr="00C8536D">
        <w:rPr>
          <w:rFonts w:ascii="Arial" w:hAnsi="Arial" w:cs="Arial"/>
          <w:color w:val="000000" w:themeColor="text1"/>
          <w:sz w:val="24"/>
          <w:szCs w:val="24"/>
          <w:lang w:eastAsia="es-ES"/>
        </w:rPr>
        <w:t xml:space="preserve">científico.  Habría entonces que considerar a </w:t>
      </w:r>
      <w:proofErr w:type="spellStart"/>
      <w:r w:rsidR="008F33D4" w:rsidRPr="00C8536D">
        <w:rPr>
          <w:rFonts w:ascii="Arial" w:hAnsi="Arial" w:cs="Arial"/>
          <w:color w:val="000000" w:themeColor="text1"/>
          <w:sz w:val="24"/>
          <w:szCs w:val="24"/>
          <w:lang w:eastAsia="es-ES"/>
        </w:rPr>
        <w:t>Hahnemann</w:t>
      </w:r>
      <w:proofErr w:type="spellEnd"/>
      <w:r w:rsidR="008F33D4" w:rsidRPr="00C8536D">
        <w:rPr>
          <w:rFonts w:ascii="Arial" w:hAnsi="Arial" w:cs="Arial"/>
          <w:color w:val="000000" w:themeColor="text1"/>
          <w:sz w:val="24"/>
          <w:szCs w:val="24"/>
          <w:lang w:eastAsia="es-ES"/>
        </w:rPr>
        <w:t xml:space="preserve"> </w:t>
      </w:r>
      <w:r w:rsidR="00F77A44" w:rsidRPr="00C8536D">
        <w:rPr>
          <w:rFonts w:ascii="Arial" w:hAnsi="Arial" w:cs="Arial"/>
          <w:color w:val="000000" w:themeColor="text1"/>
          <w:sz w:val="24"/>
          <w:szCs w:val="24"/>
          <w:lang w:eastAsia="es-ES"/>
        </w:rPr>
        <w:t>como un profeta</w:t>
      </w:r>
      <w:r w:rsidR="008F33D4" w:rsidRPr="00C8536D">
        <w:rPr>
          <w:rFonts w:ascii="Arial" w:hAnsi="Arial" w:cs="Arial"/>
          <w:color w:val="000000" w:themeColor="text1"/>
          <w:sz w:val="24"/>
          <w:szCs w:val="24"/>
          <w:lang w:eastAsia="es-ES"/>
        </w:rPr>
        <w:t>,</w:t>
      </w:r>
      <w:r w:rsidR="00F77A44" w:rsidRPr="00C8536D">
        <w:rPr>
          <w:rFonts w:ascii="Arial" w:hAnsi="Arial" w:cs="Arial"/>
          <w:color w:val="000000" w:themeColor="text1"/>
          <w:sz w:val="24"/>
          <w:szCs w:val="24"/>
          <w:lang w:eastAsia="es-ES"/>
        </w:rPr>
        <w:t xml:space="preserve"> comparable a Mahoma o a Moisés, con la diferencia de que éstos predicaban su doctrina a cuenta de algún dios y </w:t>
      </w:r>
      <w:proofErr w:type="spellStart"/>
      <w:r w:rsidR="00F77A44" w:rsidRPr="00C8536D">
        <w:rPr>
          <w:rFonts w:ascii="Arial" w:hAnsi="Arial" w:cs="Arial"/>
          <w:color w:val="000000" w:themeColor="text1"/>
          <w:sz w:val="24"/>
          <w:szCs w:val="24"/>
          <w:lang w:eastAsia="es-ES"/>
        </w:rPr>
        <w:t>Hahnemann</w:t>
      </w:r>
      <w:proofErr w:type="spellEnd"/>
      <w:r w:rsidR="00F77A44" w:rsidRPr="00C8536D">
        <w:rPr>
          <w:rFonts w:ascii="Arial" w:hAnsi="Arial" w:cs="Arial"/>
          <w:color w:val="000000" w:themeColor="text1"/>
          <w:sz w:val="24"/>
          <w:szCs w:val="24"/>
          <w:lang w:eastAsia="es-ES"/>
        </w:rPr>
        <w:t xml:space="preserve"> lo hizo </w:t>
      </w:r>
      <w:r w:rsidR="000E56EF" w:rsidRPr="00C8536D">
        <w:rPr>
          <w:rFonts w:ascii="Arial" w:hAnsi="Arial" w:cs="Arial"/>
          <w:color w:val="000000" w:themeColor="text1"/>
          <w:sz w:val="24"/>
          <w:szCs w:val="24"/>
          <w:lang w:eastAsia="es-ES"/>
        </w:rPr>
        <w:t>por cuenta propia</w:t>
      </w:r>
      <w:r w:rsidR="00F77A44" w:rsidRPr="00C8536D">
        <w:rPr>
          <w:rFonts w:ascii="Arial" w:hAnsi="Arial" w:cs="Arial"/>
          <w:color w:val="000000" w:themeColor="text1"/>
          <w:sz w:val="24"/>
          <w:szCs w:val="24"/>
          <w:lang w:eastAsia="es-ES"/>
        </w:rPr>
        <w:t>.</w:t>
      </w:r>
      <w:r w:rsidR="00F77A44" w:rsidRPr="00C8536D">
        <w:rPr>
          <w:rStyle w:val="Refdenotaalpie"/>
          <w:rFonts w:ascii="Arial" w:hAnsi="Arial" w:cs="Arial"/>
          <w:color w:val="000000" w:themeColor="text1"/>
          <w:sz w:val="24"/>
          <w:szCs w:val="24"/>
          <w:lang w:eastAsia="es-ES"/>
        </w:rPr>
        <w:footnoteReference w:id="3"/>
      </w:r>
      <w:r w:rsidR="00F77A44" w:rsidRPr="00C8536D">
        <w:rPr>
          <w:rFonts w:ascii="Arial" w:hAnsi="Arial" w:cs="Arial"/>
          <w:color w:val="000000" w:themeColor="text1"/>
          <w:sz w:val="24"/>
          <w:szCs w:val="24"/>
          <w:lang w:eastAsia="es-ES"/>
        </w:rPr>
        <w:t xml:space="preserve">  A</w:t>
      </w:r>
      <w:r w:rsidR="00304B38" w:rsidRPr="00C8536D">
        <w:rPr>
          <w:rFonts w:ascii="Arial" w:hAnsi="Arial" w:cs="Arial"/>
          <w:color w:val="000000" w:themeColor="text1"/>
          <w:sz w:val="24"/>
          <w:szCs w:val="24"/>
          <w:lang w:eastAsia="es-ES"/>
        </w:rPr>
        <w:t xml:space="preserve">l </w:t>
      </w:r>
      <w:r w:rsidR="007D2955" w:rsidRPr="00C8536D">
        <w:rPr>
          <w:rFonts w:ascii="Arial" w:hAnsi="Arial" w:cs="Arial"/>
          <w:color w:val="000000" w:themeColor="text1"/>
          <w:sz w:val="24"/>
          <w:szCs w:val="24"/>
          <w:lang w:eastAsia="es-ES"/>
        </w:rPr>
        <w:t>rechazar el</w:t>
      </w:r>
      <w:r w:rsidR="00702F3F" w:rsidRPr="00C8536D">
        <w:rPr>
          <w:rFonts w:ascii="Arial" w:hAnsi="Arial" w:cs="Arial"/>
          <w:color w:val="000000" w:themeColor="text1"/>
          <w:sz w:val="24"/>
          <w:szCs w:val="24"/>
          <w:lang w:eastAsia="es-ES"/>
        </w:rPr>
        <w:t xml:space="preserve"> método científico</w:t>
      </w:r>
      <w:r w:rsidR="000E56EF" w:rsidRPr="00C8536D">
        <w:rPr>
          <w:rFonts w:ascii="Arial" w:hAnsi="Arial" w:cs="Arial"/>
          <w:color w:val="000000" w:themeColor="text1"/>
          <w:sz w:val="24"/>
          <w:szCs w:val="24"/>
          <w:lang w:eastAsia="es-ES"/>
        </w:rPr>
        <w:t xml:space="preserve"> </w:t>
      </w:r>
      <w:r w:rsidR="00205369" w:rsidRPr="00C8536D">
        <w:rPr>
          <w:rFonts w:ascii="Arial" w:hAnsi="Arial" w:cs="Arial"/>
          <w:color w:val="000000" w:themeColor="text1"/>
          <w:sz w:val="24"/>
          <w:szCs w:val="24"/>
          <w:lang w:eastAsia="es-ES"/>
        </w:rPr>
        <w:t>reconocen</w:t>
      </w:r>
      <w:r w:rsidR="000E56EF" w:rsidRPr="00C8536D">
        <w:rPr>
          <w:rFonts w:ascii="Arial" w:hAnsi="Arial" w:cs="Arial"/>
          <w:color w:val="000000" w:themeColor="text1"/>
          <w:sz w:val="24"/>
          <w:szCs w:val="24"/>
          <w:lang w:eastAsia="es-ES"/>
        </w:rPr>
        <w:t xml:space="preserve">, quizás sin pretenderlo, que </w:t>
      </w:r>
      <w:r w:rsidR="00F77A44" w:rsidRPr="00C8536D">
        <w:rPr>
          <w:rFonts w:ascii="Arial" w:hAnsi="Arial" w:cs="Arial"/>
          <w:color w:val="000000" w:themeColor="text1"/>
          <w:sz w:val="24"/>
          <w:szCs w:val="24"/>
          <w:lang w:eastAsia="es-ES"/>
        </w:rPr>
        <w:t>la homeopatía no es ciencia, sino doctrina oscurantista</w:t>
      </w:r>
      <w:r w:rsidRPr="00C8536D">
        <w:rPr>
          <w:rFonts w:ascii="Arial" w:hAnsi="Arial" w:cs="Arial"/>
          <w:color w:val="000000" w:themeColor="text1"/>
          <w:sz w:val="24"/>
          <w:szCs w:val="24"/>
          <w:lang w:eastAsia="es-ES"/>
        </w:rPr>
        <w:t xml:space="preserve"> y anticientífica</w:t>
      </w:r>
      <w:r w:rsidR="00F77A44" w:rsidRPr="00C8536D">
        <w:rPr>
          <w:rFonts w:ascii="Arial" w:hAnsi="Arial" w:cs="Arial"/>
          <w:color w:val="000000" w:themeColor="text1"/>
          <w:sz w:val="24"/>
          <w:szCs w:val="24"/>
          <w:lang w:eastAsia="es-ES"/>
        </w:rPr>
        <w:t xml:space="preserve">, </w:t>
      </w:r>
      <w:r w:rsidR="00DA04D9" w:rsidRPr="00C8536D">
        <w:rPr>
          <w:rFonts w:ascii="Arial" w:hAnsi="Arial" w:cs="Arial"/>
          <w:color w:val="000000" w:themeColor="text1"/>
          <w:sz w:val="24"/>
          <w:szCs w:val="24"/>
          <w:lang w:eastAsia="es-ES"/>
        </w:rPr>
        <w:t xml:space="preserve">ajena a las ciencias médicas y </w:t>
      </w:r>
      <w:r w:rsidR="007D2955" w:rsidRPr="00C8536D">
        <w:rPr>
          <w:rFonts w:ascii="Arial" w:hAnsi="Arial" w:cs="Arial"/>
          <w:color w:val="000000" w:themeColor="text1"/>
          <w:sz w:val="24"/>
          <w:szCs w:val="24"/>
          <w:lang w:eastAsia="es-ES"/>
        </w:rPr>
        <w:t xml:space="preserve">sólo apropiada para </w:t>
      </w:r>
      <w:r w:rsidR="00F77A44" w:rsidRPr="00C8536D">
        <w:rPr>
          <w:rFonts w:ascii="Arial" w:hAnsi="Arial" w:cs="Arial"/>
          <w:color w:val="000000" w:themeColor="text1"/>
          <w:sz w:val="24"/>
          <w:szCs w:val="24"/>
          <w:lang w:eastAsia="es-ES"/>
        </w:rPr>
        <w:t>curanderos</w:t>
      </w:r>
      <w:r w:rsidR="00BD57FF" w:rsidRPr="00C8536D">
        <w:rPr>
          <w:rFonts w:ascii="Arial" w:hAnsi="Arial" w:cs="Arial"/>
          <w:color w:val="000000" w:themeColor="text1"/>
          <w:sz w:val="24"/>
          <w:szCs w:val="24"/>
          <w:lang w:eastAsia="es-ES"/>
        </w:rPr>
        <w:t>.</w:t>
      </w:r>
    </w:p>
    <w:p w:rsidR="004F19DF" w:rsidRDefault="004F19DF" w:rsidP="004F19DF">
      <w:pPr>
        <w:widowControl w:val="0"/>
        <w:autoSpaceDE w:val="0"/>
        <w:autoSpaceDN w:val="0"/>
        <w:adjustRightInd w:val="0"/>
        <w:spacing w:after="120" w:line="240" w:lineRule="auto"/>
        <w:ind w:firstLine="284"/>
        <w:rPr>
          <w:rFonts w:ascii="Arial" w:hAnsi="Arial" w:cs="Arial"/>
          <w:color w:val="000000" w:themeColor="text1"/>
          <w:sz w:val="24"/>
          <w:szCs w:val="24"/>
          <w:lang w:eastAsia="es-ES"/>
        </w:rPr>
      </w:pPr>
    </w:p>
    <w:p w:rsidR="00A86FEE" w:rsidRPr="004F19DF" w:rsidRDefault="00A86FEE" w:rsidP="00BD1642">
      <w:pPr>
        <w:widowControl w:val="0"/>
        <w:autoSpaceDE w:val="0"/>
        <w:autoSpaceDN w:val="0"/>
        <w:adjustRightInd w:val="0"/>
        <w:spacing w:after="120" w:line="240" w:lineRule="auto"/>
        <w:rPr>
          <w:rFonts w:ascii="Arial" w:hAnsi="Arial" w:cs="Arial"/>
          <w:color w:val="000000" w:themeColor="text1"/>
          <w:sz w:val="24"/>
          <w:szCs w:val="24"/>
          <w:lang w:eastAsia="es-ES"/>
        </w:rPr>
      </w:pPr>
      <w:r w:rsidRPr="00C8536D">
        <w:rPr>
          <w:rFonts w:ascii="Arial" w:hAnsi="Arial" w:cs="Arial"/>
          <w:b/>
          <w:color w:val="404040"/>
          <w:sz w:val="24"/>
          <w:szCs w:val="24"/>
          <w:lang w:eastAsia="es-ES"/>
        </w:rPr>
        <w:t>3</w:t>
      </w:r>
      <w:r w:rsidR="00EE5F69">
        <w:rPr>
          <w:rFonts w:ascii="Arial" w:hAnsi="Arial" w:cs="Arial"/>
          <w:b/>
          <w:color w:val="404040"/>
          <w:sz w:val="24"/>
          <w:szCs w:val="24"/>
          <w:lang w:eastAsia="es-ES"/>
        </w:rPr>
        <w:t>.</w:t>
      </w:r>
      <w:r w:rsidRPr="00C8536D">
        <w:rPr>
          <w:rFonts w:ascii="Arial" w:hAnsi="Arial" w:cs="Arial"/>
          <w:b/>
          <w:color w:val="404040"/>
          <w:sz w:val="24"/>
          <w:szCs w:val="24"/>
          <w:lang w:eastAsia="es-ES"/>
        </w:rPr>
        <w:t xml:space="preserve"> </w:t>
      </w:r>
      <w:r w:rsidR="002D445E" w:rsidRPr="00C8536D">
        <w:rPr>
          <w:rFonts w:ascii="Arial" w:hAnsi="Arial" w:cs="Arial"/>
          <w:b/>
          <w:color w:val="404040"/>
          <w:sz w:val="24"/>
          <w:szCs w:val="24"/>
          <w:lang w:eastAsia="es-ES"/>
        </w:rPr>
        <w:t xml:space="preserve">Los </w:t>
      </w:r>
      <w:proofErr w:type="spellStart"/>
      <w:r w:rsidR="002D445E" w:rsidRPr="00C8536D">
        <w:rPr>
          <w:rFonts w:ascii="Arial" w:hAnsi="Arial" w:cs="Arial"/>
          <w:b/>
          <w:color w:val="404040"/>
          <w:sz w:val="24"/>
          <w:szCs w:val="24"/>
          <w:lang w:eastAsia="es-ES"/>
        </w:rPr>
        <w:t>nosodes</w:t>
      </w:r>
      <w:proofErr w:type="spellEnd"/>
    </w:p>
    <w:p w:rsidR="00CE28ED" w:rsidRPr="00C8536D" w:rsidRDefault="00C96343" w:rsidP="00E56B4E">
      <w:pPr>
        <w:widowControl w:val="0"/>
        <w:spacing w:after="120" w:line="240" w:lineRule="auto"/>
        <w:rPr>
          <w:rFonts w:ascii="Arial" w:hAnsi="Arial" w:cs="Arial"/>
          <w:bCs/>
          <w:sz w:val="24"/>
          <w:szCs w:val="24"/>
        </w:rPr>
      </w:pPr>
      <w:r w:rsidRPr="00C8536D">
        <w:rPr>
          <w:rFonts w:ascii="Arial" w:hAnsi="Arial" w:cs="Arial"/>
          <w:bCs/>
          <w:sz w:val="24"/>
          <w:szCs w:val="24"/>
        </w:rPr>
        <w:t xml:space="preserve">Se atribuye la </w:t>
      </w:r>
      <w:r w:rsidR="0069696E" w:rsidRPr="00C8536D">
        <w:rPr>
          <w:rFonts w:ascii="Arial" w:hAnsi="Arial" w:cs="Arial"/>
          <w:bCs/>
          <w:sz w:val="24"/>
          <w:szCs w:val="24"/>
        </w:rPr>
        <w:t>introducción</w:t>
      </w:r>
      <w:r w:rsidRPr="00C8536D">
        <w:rPr>
          <w:rFonts w:ascii="Arial" w:hAnsi="Arial" w:cs="Arial"/>
          <w:bCs/>
          <w:sz w:val="24"/>
          <w:szCs w:val="24"/>
        </w:rPr>
        <w:t xml:space="preserve"> </w:t>
      </w:r>
      <w:r w:rsidR="00657C42" w:rsidRPr="00C8536D">
        <w:rPr>
          <w:rFonts w:ascii="Arial" w:hAnsi="Arial" w:cs="Arial"/>
          <w:bCs/>
          <w:sz w:val="24"/>
          <w:szCs w:val="24"/>
        </w:rPr>
        <w:t xml:space="preserve">de los </w:t>
      </w:r>
      <w:proofErr w:type="spellStart"/>
      <w:r w:rsidR="00657C42" w:rsidRPr="00C8536D">
        <w:rPr>
          <w:rFonts w:ascii="Arial" w:hAnsi="Arial" w:cs="Arial"/>
          <w:bCs/>
          <w:sz w:val="24"/>
          <w:szCs w:val="24"/>
        </w:rPr>
        <w:t>nosodes</w:t>
      </w:r>
      <w:proofErr w:type="spellEnd"/>
      <w:r w:rsidR="00657C42" w:rsidRPr="00C8536D">
        <w:rPr>
          <w:rFonts w:ascii="Arial" w:hAnsi="Arial" w:cs="Arial"/>
          <w:bCs/>
          <w:sz w:val="24"/>
          <w:szCs w:val="24"/>
        </w:rPr>
        <w:t xml:space="preserve"> a </w:t>
      </w:r>
      <w:proofErr w:type="spellStart"/>
      <w:r w:rsidR="00657C42" w:rsidRPr="00C8536D">
        <w:rPr>
          <w:rFonts w:ascii="Arial" w:hAnsi="Arial" w:cs="Arial"/>
          <w:bCs/>
          <w:sz w:val="24"/>
          <w:szCs w:val="24"/>
        </w:rPr>
        <w:t>Constantine</w:t>
      </w:r>
      <w:proofErr w:type="spellEnd"/>
      <w:r w:rsidR="00657C42" w:rsidRPr="00C8536D">
        <w:rPr>
          <w:rFonts w:ascii="Arial" w:hAnsi="Arial" w:cs="Arial"/>
          <w:bCs/>
          <w:sz w:val="24"/>
          <w:szCs w:val="24"/>
        </w:rPr>
        <w:t xml:space="preserve"> </w:t>
      </w:r>
      <w:proofErr w:type="spellStart"/>
      <w:r w:rsidR="00657C42" w:rsidRPr="00C8536D">
        <w:rPr>
          <w:rFonts w:ascii="Arial" w:hAnsi="Arial" w:cs="Arial"/>
          <w:bCs/>
          <w:sz w:val="24"/>
          <w:szCs w:val="24"/>
        </w:rPr>
        <w:t>He</w:t>
      </w:r>
      <w:r w:rsidRPr="00C8536D">
        <w:rPr>
          <w:rFonts w:ascii="Arial" w:hAnsi="Arial" w:cs="Arial"/>
          <w:bCs/>
          <w:sz w:val="24"/>
          <w:szCs w:val="24"/>
        </w:rPr>
        <w:t>ring</w:t>
      </w:r>
      <w:proofErr w:type="spellEnd"/>
      <w:r w:rsidRPr="00C8536D">
        <w:rPr>
          <w:rFonts w:ascii="Arial" w:hAnsi="Arial" w:cs="Arial"/>
          <w:bCs/>
          <w:sz w:val="24"/>
          <w:szCs w:val="24"/>
        </w:rPr>
        <w:t xml:space="preserve"> (1800-1880)</w:t>
      </w:r>
      <w:r w:rsidR="00941BCB" w:rsidRPr="00C8536D">
        <w:rPr>
          <w:rFonts w:ascii="Arial" w:hAnsi="Arial" w:cs="Arial"/>
          <w:bCs/>
          <w:sz w:val="24"/>
          <w:szCs w:val="24"/>
        </w:rPr>
        <w:t>, quien d</w:t>
      </w:r>
      <w:r w:rsidRPr="00C8536D">
        <w:rPr>
          <w:rFonts w:ascii="Arial" w:hAnsi="Arial" w:cs="Arial"/>
          <w:bCs/>
          <w:sz w:val="24"/>
          <w:szCs w:val="24"/>
        </w:rPr>
        <w:t xml:space="preserve">esde 1824 mantuvo relaciones de amistad con </w:t>
      </w:r>
      <w:proofErr w:type="spellStart"/>
      <w:r w:rsidR="00953428" w:rsidRPr="00C8536D">
        <w:rPr>
          <w:rFonts w:ascii="Arial" w:hAnsi="Arial" w:cs="Arial"/>
          <w:bCs/>
          <w:sz w:val="24"/>
          <w:szCs w:val="24"/>
        </w:rPr>
        <w:t>Hahnemann</w:t>
      </w:r>
      <w:proofErr w:type="spellEnd"/>
      <w:r w:rsidRPr="00C8536D">
        <w:rPr>
          <w:rFonts w:ascii="Arial" w:hAnsi="Arial" w:cs="Arial"/>
          <w:bCs/>
          <w:sz w:val="24"/>
          <w:szCs w:val="24"/>
        </w:rPr>
        <w:t xml:space="preserve"> y se consideró su </w:t>
      </w:r>
      <w:r w:rsidR="00953428" w:rsidRPr="00C8536D">
        <w:rPr>
          <w:rFonts w:ascii="Arial" w:hAnsi="Arial" w:cs="Arial"/>
          <w:bCs/>
          <w:sz w:val="24"/>
          <w:szCs w:val="24"/>
        </w:rPr>
        <w:t>discípulo</w:t>
      </w:r>
      <w:r w:rsidRPr="00C8536D">
        <w:rPr>
          <w:rFonts w:ascii="Arial" w:hAnsi="Arial" w:cs="Arial"/>
          <w:bCs/>
          <w:sz w:val="24"/>
          <w:szCs w:val="24"/>
        </w:rPr>
        <w:t>. Emigró a los EE.UU. en 1833, donde se le llegó a conocer como el ‘padre de la homeopatía norteamericana’.</w:t>
      </w:r>
      <w:r w:rsidR="001A7284" w:rsidRPr="00C8536D">
        <w:rPr>
          <w:rStyle w:val="Refdenotaalfinal"/>
          <w:rFonts w:ascii="Arial" w:hAnsi="Arial" w:cs="Arial"/>
          <w:bCs/>
          <w:sz w:val="24"/>
          <w:szCs w:val="24"/>
        </w:rPr>
        <w:endnoteReference w:id="35"/>
      </w:r>
      <w:r w:rsidR="001A7284" w:rsidRPr="00C8536D">
        <w:rPr>
          <w:rFonts w:ascii="Arial" w:hAnsi="Arial" w:cs="Arial"/>
          <w:bCs/>
          <w:sz w:val="24"/>
          <w:szCs w:val="24"/>
        </w:rPr>
        <w:t xml:space="preserve">  </w:t>
      </w:r>
      <w:r w:rsidR="00657C42" w:rsidRPr="00C8536D">
        <w:rPr>
          <w:rFonts w:ascii="Arial" w:hAnsi="Arial" w:cs="Arial"/>
          <w:bCs/>
          <w:sz w:val="24"/>
          <w:szCs w:val="24"/>
        </w:rPr>
        <w:t xml:space="preserve">El Dr. </w:t>
      </w:r>
      <w:proofErr w:type="spellStart"/>
      <w:r w:rsidR="00657C42" w:rsidRPr="00C8536D">
        <w:rPr>
          <w:rFonts w:ascii="Arial" w:hAnsi="Arial" w:cs="Arial"/>
          <w:bCs/>
          <w:sz w:val="24"/>
          <w:szCs w:val="24"/>
        </w:rPr>
        <w:t>He</w:t>
      </w:r>
      <w:r w:rsidR="00686D8D" w:rsidRPr="00C8536D">
        <w:rPr>
          <w:rFonts w:ascii="Arial" w:hAnsi="Arial" w:cs="Arial"/>
          <w:bCs/>
          <w:sz w:val="24"/>
          <w:szCs w:val="24"/>
        </w:rPr>
        <w:t>ring</w:t>
      </w:r>
      <w:proofErr w:type="spellEnd"/>
      <w:r w:rsidR="00686D8D" w:rsidRPr="00C8536D">
        <w:rPr>
          <w:rFonts w:ascii="Arial" w:hAnsi="Arial" w:cs="Arial"/>
          <w:bCs/>
          <w:sz w:val="24"/>
          <w:szCs w:val="24"/>
        </w:rPr>
        <w:t xml:space="preserve">, muy posiblemente </w:t>
      </w:r>
      <w:r w:rsidR="004251A2" w:rsidRPr="00C8536D">
        <w:rPr>
          <w:rFonts w:ascii="Arial" w:hAnsi="Arial" w:cs="Arial"/>
          <w:bCs/>
          <w:sz w:val="24"/>
          <w:szCs w:val="24"/>
        </w:rPr>
        <w:t>influenciado por el éxito obtenido por las vacunas</w:t>
      </w:r>
      <w:r w:rsidR="00EC06B9" w:rsidRPr="00C8536D">
        <w:rPr>
          <w:rFonts w:ascii="Arial" w:hAnsi="Arial" w:cs="Arial"/>
          <w:bCs/>
          <w:sz w:val="24"/>
          <w:szCs w:val="24"/>
        </w:rPr>
        <w:t xml:space="preserve"> convencionales</w:t>
      </w:r>
      <w:r w:rsidR="004251A2" w:rsidRPr="00C8536D">
        <w:rPr>
          <w:rFonts w:ascii="Arial" w:hAnsi="Arial" w:cs="Arial"/>
          <w:bCs/>
          <w:sz w:val="24"/>
          <w:szCs w:val="24"/>
        </w:rPr>
        <w:t xml:space="preserve">, </w:t>
      </w:r>
      <w:r w:rsidR="00CE28ED" w:rsidRPr="00C8536D">
        <w:rPr>
          <w:rFonts w:ascii="Arial" w:hAnsi="Arial" w:cs="Arial"/>
          <w:bCs/>
          <w:sz w:val="24"/>
          <w:szCs w:val="24"/>
        </w:rPr>
        <w:t xml:space="preserve">creó </w:t>
      </w:r>
      <w:r w:rsidR="00686D8D" w:rsidRPr="00C8536D">
        <w:rPr>
          <w:rFonts w:ascii="Arial" w:hAnsi="Arial" w:cs="Arial"/>
          <w:bCs/>
          <w:sz w:val="24"/>
          <w:szCs w:val="24"/>
        </w:rPr>
        <w:t xml:space="preserve">sus propias </w:t>
      </w:r>
      <w:r w:rsidR="00686D8D" w:rsidRPr="00C8536D">
        <w:rPr>
          <w:rFonts w:ascii="Arial" w:hAnsi="Arial" w:cs="Arial"/>
          <w:bCs/>
          <w:i/>
          <w:sz w:val="24"/>
          <w:szCs w:val="24"/>
        </w:rPr>
        <w:t>vacunas homeopáticas</w:t>
      </w:r>
      <w:r w:rsidR="00116EF9" w:rsidRPr="00C8536D">
        <w:rPr>
          <w:rFonts w:ascii="Arial" w:hAnsi="Arial" w:cs="Arial"/>
          <w:bCs/>
          <w:i/>
          <w:sz w:val="24"/>
          <w:szCs w:val="24"/>
        </w:rPr>
        <w:t xml:space="preserve"> </w:t>
      </w:r>
      <w:r w:rsidR="00116EF9" w:rsidRPr="00C8536D">
        <w:rPr>
          <w:rFonts w:ascii="Arial" w:hAnsi="Arial" w:cs="Arial"/>
          <w:bCs/>
          <w:sz w:val="24"/>
          <w:szCs w:val="24"/>
        </w:rPr>
        <w:t xml:space="preserve">o </w:t>
      </w:r>
      <w:proofErr w:type="spellStart"/>
      <w:r w:rsidR="00116EF9" w:rsidRPr="00C8536D">
        <w:rPr>
          <w:rFonts w:ascii="Arial" w:hAnsi="Arial" w:cs="Arial"/>
          <w:bCs/>
          <w:sz w:val="24"/>
          <w:szCs w:val="24"/>
        </w:rPr>
        <w:t>nosodes</w:t>
      </w:r>
      <w:proofErr w:type="spellEnd"/>
      <w:r w:rsidR="00116EF9" w:rsidRPr="00C8536D">
        <w:rPr>
          <w:rFonts w:ascii="Arial" w:hAnsi="Arial" w:cs="Arial"/>
          <w:bCs/>
          <w:sz w:val="24"/>
          <w:szCs w:val="24"/>
        </w:rPr>
        <w:t>.</w:t>
      </w:r>
      <w:r w:rsidR="00686D8D" w:rsidRPr="00C8536D">
        <w:rPr>
          <w:rFonts w:ascii="Arial" w:hAnsi="Arial" w:cs="Arial"/>
          <w:bCs/>
          <w:sz w:val="24"/>
          <w:szCs w:val="24"/>
        </w:rPr>
        <w:t xml:space="preserve">  </w:t>
      </w:r>
    </w:p>
    <w:p w:rsidR="00867BF1" w:rsidRPr="00C8536D" w:rsidRDefault="00686D8D" w:rsidP="0092790A">
      <w:pPr>
        <w:widowControl w:val="0"/>
        <w:spacing w:after="120" w:line="240" w:lineRule="auto"/>
        <w:ind w:firstLine="284"/>
        <w:rPr>
          <w:rFonts w:ascii="Arial" w:hAnsi="Arial" w:cs="Arial"/>
          <w:bCs/>
          <w:sz w:val="24"/>
          <w:szCs w:val="24"/>
        </w:rPr>
      </w:pPr>
      <w:r w:rsidRPr="00C8536D">
        <w:rPr>
          <w:rFonts w:ascii="Arial" w:hAnsi="Arial" w:cs="Arial"/>
          <w:bCs/>
          <w:sz w:val="24"/>
          <w:szCs w:val="24"/>
        </w:rPr>
        <w:t>Las vacunas</w:t>
      </w:r>
      <w:r w:rsidR="00CE28ED" w:rsidRPr="00C8536D">
        <w:rPr>
          <w:rFonts w:ascii="Arial" w:hAnsi="Arial" w:cs="Arial"/>
          <w:bCs/>
          <w:sz w:val="24"/>
          <w:szCs w:val="24"/>
        </w:rPr>
        <w:t xml:space="preserve"> convencionales</w:t>
      </w:r>
      <w:r w:rsidRPr="00C8536D">
        <w:rPr>
          <w:rFonts w:ascii="Arial" w:hAnsi="Arial" w:cs="Arial"/>
          <w:bCs/>
          <w:sz w:val="24"/>
          <w:szCs w:val="24"/>
        </w:rPr>
        <w:t xml:space="preserve"> se preparan</w:t>
      </w:r>
      <w:r w:rsidR="004251A2" w:rsidRPr="00C8536D">
        <w:rPr>
          <w:rFonts w:ascii="Arial" w:hAnsi="Arial" w:cs="Arial"/>
          <w:bCs/>
          <w:sz w:val="24"/>
          <w:szCs w:val="24"/>
        </w:rPr>
        <w:t xml:space="preserve"> a partir de microbios muertos de cepas virulentas</w:t>
      </w:r>
      <w:r w:rsidR="00066169" w:rsidRPr="00C8536D">
        <w:rPr>
          <w:rFonts w:ascii="Arial" w:hAnsi="Arial" w:cs="Arial"/>
          <w:bCs/>
          <w:sz w:val="24"/>
          <w:szCs w:val="24"/>
        </w:rPr>
        <w:t>,</w:t>
      </w:r>
      <w:r w:rsidR="004251A2" w:rsidRPr="00C8536D">
        <w:rPr>
          <w:rFonts w:ascii="Arial" w:hAnsi="Arial" w:cs="Arial"/>
          <w:bCs/>
          <w:sz w:val="24"/>
          <w:szCs w:val="24"/>
        </w:rPr>
        <w:t xml:space="preserve"> </w:t>
      </w:r>
      <w:r w:rsidRPr="00C8536D">
        <w:rPr>
          <w:rFonts w:ascii="Arial" w:hAnsi="Arial" w:cs="Arial"/>
          <w:bCs/>
          <w:sz w:val="24"/>
          <w:szCs w:val="24"/>
        </w:rPr>
        <w:t xml:space="preserve">o </w:t>
      </w:r>
      <w:r w:rsidR="00066169" w:rsidRPr="00C8536D">
        <w:rPr>
          <w:rFonts w:ascii="Arial" w:hAnsi="Arial" w:cs="Arial"/>
          <w:bCs/>
          <w:sz w:val="24"/>
          <w:szCs w:val="24"/>
        </w:rPr>
        <w:t xml:space="preserve">microbios </w:t>
      </w:r>
      <w:r w:rsidRPr="00C8536D">
        <w:rPr>
          <w:rFonts w:ascii="Arial" w:hAnsi="Arial" w:cs="Arial"/>
          <w:bCs/>
          <w:sz w:val="24"/>
          <w:szCs w:val="24"/>
        </w:rPr>
        <w:t>vivos de cepas atenuadas</w:t>
      </w:r>
      <w:r w:rsidR="00066169" w:rsidRPr="00C8536D">
        <w:rPr>
          <w:rFonts w:ascii="Arial" w:hAnsi="Arial" w:cs="Arial"/>
          <w:bCs/>
          <w:sz w:val="24"/>
          <w:szCs w:val="24"/>
        </w:rPr>
        <w:t>,</w:t>
      </w:r>
      <w:r w:rsidRPr="00C8536D">
        <w:rPr>
          <w:rFonts w:ascii="Arial" w:hAnsi="Arial" w:cs="Arial"/>
          <w:bCs/>
          <w:sz w:val="24"/>
          <w:szCs w:val="24"/>
        </w:rPr>
        <w:t xml:space="preserve"> para </w:t>
      </w:r>
      <w:r w:rsidR="00066169" w:rsidRPr="00C8536D">
        <w:rPr>
          <w:rFonts w:ascii="Arial" w:hAnsi="Arial" w:cs="Arial"/>
          <w:bCs/>
          <w:sz w:val="24"/>
          <w:szCs w:val="24"/>
        </w:rPr>
        <w:t xml:space="preserve">promover la producción de </w:t>
      </w:r>
      <w:r w:rsidRPr="00C8536D">
        <w:rPr>
          <w:rFonts w:ascii="Arial" w:hAnsi="Arial" w:cs="Arial"/>
          <w:bCs/>
          <w:sz w:val="24"/>
          <w:szCs w:val="24"/>
        </w:rPr>
        <w:t xml:space="preserve">anticuerpos que reconozcan y ataquen la infección.  Así se logra inmunizar al </w:t>
      </w:r>
      <w:r w:rsidR="004251A2" w:rsidRPr="00C8536D">
        <w:rPr>
          <w:rFonts w:ascii="Arial" w:hAnsi="Arial" w:cs="Arial"/>
          <w:bCs/>
          <w:sz w:val="24"/>
          <w:szCs w:val="24"/>
        </w:rPr>
        <w:t>organismo inoculado.  La primera</w:t>
      </w:r>
      <w:r w:rsidR="002A3BE4" w:rsidRPr="00C8536D">
        <w:rPr>
          <w:rFonts w:ascii="Arial" w:hAnsi="Arial" w:cs="Arial"/>
          <w:bCs/>
          <w:sz w:val="24"/>
          <w:szCs w:val="24"/>
        </w:rPr>
        <w:t xml:space="preserve"> vacuna</w:t>
      </w:r>
      <w:r w:rsidR="004251A2" w:rsidRPr="00C8536D">
        <w:rPr>
          <w:rFonts w:ascii="Arial" w:hAnsi="Arial" w:cs="Arial"/>
          <w:bCs/>
          <w:sz w:val="24"/>
          <w:szCs w:val="24"/>
        </w:rPr>
        <w:t xml:space="preserve"> data de un poco antes del desarrollo de la homeopatía</w:t>
      </w:r>
      <w:r w:rsidRPr="00C8536D">
        <w:rPr>
          <w:rFonts w:ascii="Arial" w:hAnsi="Arial" w:cs="Arial"/>
          <w:bCs/>
          <w:sz w:val="24"/>
          <w:szCs w:val="24"/>
        </w:rPr>
        <w:t xml:space="preserve"> (1798)</w:t>
      </w:r>
      <w:r w:rsidR="00082FED" w:rsidRPr="00C8536D">
        <w:rPr>
          <w:rFonts w:ascii="Arial" w:hAnsi="Arial" w:cs="Arial"/>
          <w:bCs/>
          <w:sz w:val="24"/>
          <w:szCs w:val="24"/>
        </w:rPr>
        <w:t>; fue</w:t>
      </w:r>
      <w:r w:rsidRPr="00C8536D">
        <w:rPr>
          <w:rFonts w:ascii="Arial" w:hAnsi="Arial" w:cs="Arial"/>
          <w:bCs/>
          <w:sz w:val="24"/>
          <w:szCs w:val="24"/>
        </w:rPr>
        <w:t xml:space="preserve"> creada por Edward </w:t>
      </w:r>
      <w:proofErr w:type="spellStart"/>
      <w:r w:rsidRPr="00C8536D">
        <w:rPr>
          <w:rFonts w:ascii="Arial" w:hAnsi="Arial" w:cs="Arial"/>
          <w:bCs/>
          <w:sz w:val="24"/>
          <w:szCs w:val="24"/>
        </w:rPr>
        <w:t>Jenner</w:t>
      </w:r>
      <w:proofErr w:type="spellEnd"/>
      <w:r w:rsidRPr="00C8536D">
        <w:rPr>
          <w:rFonts w:ascii="Arial" w:hAnsi="Arial" w:cs="Arial"/>
          <w:bCs/>
          <w:sz w:val="24"/>
          <w:szCs w:val="24"/>
        </w:rPr>
        <w:t xml:space="preserve"> para prevenir la viruela.</w:t>
      </w:r>
      <w:r w:rsidR="00CE28ED" w:rsidRPr="00C8536D">
        <w:rPr>
          <w:rFonts w:ascii="Arial" w:hAnsi="Arial" w:cs="Arial"/>
          <w:bCs/>
          <w:sz w:val="24"/>
          <w:szCs w:val="24"/>
        </w:rPr>
        <w:t xml:space="preserve"> </w:t>
      </w:r>
      <w:r w:rsidR="00EC06B9" w:rsidRPr="00C8536D">
        <w:rPr>
          <w:rFonts w:ascii="Arial" w:hAnsi="Arial" w:cs="Arial"/>
          <w:bCs/>
          <w:sz w:val="24"/>
          <w:szCs w:val="24"/>
        </w:rPr>
        <w:t xml:space="preserve"> </w:t>
      </w:r>
      <w:r w:rsidR="00CE28ED" w:rsidRPr="00C8536D">
        <w:rPr>
          <w:rFonts w:ascii="Arial" w:hAnsi="Arial" w:cs="Arial"/>
          <w:bCs/>
          <w:sz w:val="24"/>
          <w:szCs w:val="24"/>
        </w:rPr>
        <w:t>U</w:t>
      </w:r>
      <w:r w:rsidR="00102FA9" w:rsidRPr="00C8536D">
        <w:rPr>
          <w:rFonts w:ascii="Arial" w:hAnsi="Arial" w:cs="Arial"/>
          <w:bCs/>
          <w:sz w:val="24"/>
          <w:szCs w:val="24"/>
        </w:rPr>
        <w:t xml:space="preserve">n </w:t>
      </w:r>
      <w:proofErr w:type="spellStart"/>
      <w:r w:rsidR="00102FA9" w:rsidRPr="00C8536D">
        <w:rPr>
          <w:rFonts w:ascii="Arial" w:hAnsi="Arial" w:cs="Arial"/>
          <w:bCs/>
          <w:sz w:val="24"/>
          <w:szCs w:val="24"/>
        </w:rPr>
        <w:t>nosode</w:t>
      </w:r>
      <w:proofErr w:type="spellEnd"/>
      <w:r w:rsidR="00102FA9" w:rsidRPr="00C8536D">
        <w:rPr>
          <w:rFonts w:ascii="Arial" w:hAnsi="Arial" w:cs="Arial"/>
          <w:bCs/>
          <w:sz w:val="24"/>
          <w:szCs w:val="24"/>
        </w:rPr>
        <w:t xml:space="preserve"> es </w:t>
      </w:r>
      <w:r w:rsidR="00CE28ED" w:rsidRPr="00C8536D">
        <w:rPr>
          <w:rFonts w:ascii="Arial" w:hAnsi="Arial" w:cs="Arial"/>
          <w:bCs/>
          <w:sz w:val="24"/>
          <w:szCs w:val="24"/>
        </w:rPr>
        <w:t xml:space="preserve">la </w:t>
      </w:r>
      <w:r w:rsidR="00CE28ED" w:rsidRPr="00C8536D">
        <w:rPr>
          <w:rFonts w:ascii="Arial" w:hAnsi="Arial" w:cs="Arial"/>
          <w:bCs/>
          <w:i/>
          <w:sz w:val="24"/>
          <w:szCs w:val="24"/>
        </w:rPr>
        <w:t>imitación</w:t>
      </w:r>
      <w:r w:rsidR="00CE28ED" w:rsidRPr="00C8536D">
        <w:rPr>
          <w:rFonts w:ascii="Arial" w:hAnsi="Arial" w:cs="Arial"/>
          <w:bCs/>
          <w:sz w:val="24"/>
          <w:szCs w:val="24"/>
        </w:rPr>
        <w:t xml:space="preserve"> de una</w:t>
      </w:r>
      <w:r w:rsidR="00102FA9" w:rsidRPr="00C8536D">
        <w:rPr>
          <w:rFonts w:ascii="Arial" w:hAnsi="Arial" w:cs="Arial"/>
          <w:bCs/>
          <w:sz w:val="24"/>
          <w:szCs w:val="24"/>
        </w:rPr>
        <w:t xml:space="preserve"> vacuna, donde no se aplican los pasos usuales para eliminar o atenuar la cepa virulenta.  Lo que se hace es tomar los fluidos contaminados de algún enfermo (esputos, tejidos cancerosos, sangre menstrual, saliva de perro rabioso) y aplicar el proceso homeopático de dilución</w:t>
      </w:r>
      <w:r w:rsidR="0025049B" w:rsidRPr="00C8536D">
        <w:rPr>
          <w:rFonts w:ascii="Arial" w:hAnsi="Arial" w:cs="Arial"/>
          <w:bCs/>
          <w:sz w:val="24"/>
          <w:szCs w:val="24"/>
        </w:rPr>
        <w:t xml:space="preserve"> hasta que no queda nada del </w:t>
      </w:r>
      <w:r w:rsidR="00D56055" w:rsidRPr="00C8536D">
        <w:rPr>
          <w:rFonts w:ascii="Arial" w:hAnsi="Arial" w:cs="Arial"/>
          <w:bCs/>
          <w:sz w:val="24"/>
          <w:szCs w:val="24"/>
        </w:rPr>
        <w:t xml:space="preserve">fluido </w:t>
      </w:r>
      <w:r w:rsidR="0025049B" w:rsidRPr="00C8536D">
        <w:rPr>
          <w:rFonts w:ascii="Arial" w:hAnsi="Arial" w:cs="Arial"/>
          <w:bCs/>
          <w:sz w:val="24"/>
          <w:szCs w:val="24"/>
        </w:rPr>
        <w:t>original</w:t>
      </w:r>
      <w:r w:rsidR="00102FA9" w:rsidRPr="00C8536D">
        <w:rPr>
          <w:rFonts w:ascii="Arial" w:hAnsi="Arial" w:cs="Arial"/>
          <w:bCs/>
          <w:sz w:val="24"/>
          <w:szCs w:val="24"/>
        </w:rPr>
        <w:t xml:space="preserve">.  Los homeópatas consideran -sin </w:t>
      </w:r>
      <w:r w:rsidR="00EE37C7" w:rsidRPr="00C8536D">
        <w:rPr>
          <w:rFonts w:ascii="Arial" w:hAnsi="Arial" w:cs="Arial"/>
          <w:bCs/>
          <w:sz w:val="24"/>
          <w:szCs w:val="24"/>
        </w:rPr>
        <w:t xml:space="preserve">ningún </w:t>
      </w:r>
      <w:r w:rsidR="00102FA9" w:rsidRPr="00C8536D">
        <w:rPr>
          <w:rFonts w:ascii="Arial" w:hAnsi="Arial" w:cs="Arial"/>
          <w:bCs/>
          <w:sz w:val="24"/>
          <w:szCs w:val="24"/>
        </w:rPr>
        <w:t>tipo de aval</w:t>
      </w:r>
      <w:r w:rsidR="00EE37C7" w:rsidRPr="00C8536D">
        <w:rPr>
          <w:rFonts w:ascii="Arial" w:hAnsi="Arial" w:cs="Arial"/>
          <w:bCs/>
          <w:sz w:val="24"/>
          <w:szCs w:val="24"/>
        </w:rPr>
        <w:t xml:space="preserve"> teórico o experimental</w:t>
      </w:r>
      <w:r w:rsidR="00102FA9" w:rsidRPr="00C8536D">
        <w:rPr>
          <w:rFonts w:ascii="Arial" w:hAnsi="Arial" w:cs="Arial"/>
          <w:bCs/>
          <w:sz w:val="24"/>
          <w:szCs w:val="24"/>
        </w:rPr>
        <w:t xml:space="preserve"> que apoye sus afirmacione</w:t>
      </w:r>
      <w:r w:rsidR="00CE28ED" w:rsidRPr="00C8536D">
        <w:rPr>
          <w:rFonts w:ascii="Arial" w:hAnsi="Arial" w:cs="Arial"/>
          <w:bCs/>
          <w:sz w:val="24"/>
          <w:szCs w:val="24"/>
        </w:rPr>
        <w:t>s-</w:t>
      </w:r>
      <w:r w:rsidR="00102FA9" w:rsidRPr="00C8536D">
        <w:rPr>
          <w:rFonts w:ascii="Arial" w:hAnsi="Arial" w:cs="Arial"/>
          <w:bCs/>
          <w:sz w:val="24"/>
          <w:szCs w:val="24"/>
        </w:rPr>
        <w:t xml:space="preserve"> que este procedimiento es suficiente para </w:t>
      </w:r>
      <w:r w:rsidR="0072078B" w:rsidRPr="00C8536D">
        <w:rPr>
          <w:rFonts w:ascii="Arial" w:hAnsi="Arial" w:cs="Arial"/>
          <w:bCs/>
          <w:sz w:val="24"/>
          <w:szCs w:val="24"/>
        </w:rPr>
        <w:t xml:space="preserve">lograr la inmunidad del </w:t>
      </w:r>
      <w:r w:rsidR="00CE28ED" w:rsidRPr="00C8536D">
        <w:rPr>
          <w:rFonts w:ascii="Arial" w:hAnsi="Arial" w:cs="Arial"/>
          <w:bCs/>
          <w:sz w:val="24"/>
          <w:szCs w:val="24"/>
        </w:rPr>
        <w:t xml:space="preserve">sujeto sano </w:t>
      </w:r>
      <w:r w:rsidR="0025049B" w:rsidRPr="00C8536D">
        <w:rPr>
          <w:rFonts w:ascii="Arial" w:hAnsi="Arial" w:cs="Arial"/>
          <w:bCs/>
          <w:sz w:val="24"/>
          <w:szCs w:val="24"/>
        </w:rPr>
        <w:t xml:space="preserve">al </w:t>
      </w:r>
      <w:r w:rsidR="00260D9E" w:rsidRPr="00C8536D">
        <w:rPr>
          <w:rFonts w:ascii="Arial" w:hAnsi="Arial" w:cs="Arial"/>
          <w:bCs/>
          <w:sz w:val="24"/>
          <w:szCs w:val="24"/>
        </w:rPr>
        <w:t>ser suministrado</w:t>
      </w:r>
      <w:r w:rsidR="00CE28ED" w:rsidRPr="00C8536D">
        <w:rPr>
          <w:rFonts w:ascii="Arial" w:hAnsi="Arial" w:cs="Arial"/>
          <w:bCs/>
          <w:sz w:val="24"/>
          <w:szCs w:val="24"/>
        </w:rPr>
        <w:t xml:space="preserve"> por </w:t>
      </w:r>
      <w:r w:rsidR="00F216C2" w:rsidRPr="00C8536D">
        <w:rPr>
          <w:rFonts w:ascii="Arial" w:hAnsi="Arial" w:cs="Arial"/>
          <w:bCs/>
          <w:sz w:val="24"/>
          <w:szCs w:val="24"/>
        </w:rPr>
        <w:t>vía</w:t>
      </w:r>
      <w:r w:rsidR="00867BF1" w:rsidRPr="00C8536D">
        <w:rPr>
          <w:rFonts w:ascii="Arial" w:hAnsi="Arial" w:cs="Arial"/>
          <w:bCs/>
          <w:sz w:val="24"/>
          <w:szCs w:val="24"/>
        </w:rPr>
        <w:t xml:space="preserve"> oral.  </w:t>
      </w:r>
    </w:p>
    <w:p w:rsidR="00056D30" w:rsidRPr="00C8536D" w:rsidRDefault="00867BF1" w:rsidP="0092790A">
      <w:pPr>
        <w:widowControl w:val="0"/>
        <w:spacing w:after="120" w:line="240" w:lineRule="auto"/>
        <w:ind w:firstLine="284"/>
        <w:rPr>
          <w:rFonts w:ascii="Arial" w:hAnsi="Arial" w:cs="Arial"/>
          <w:sz w:val="24"/>
          <w:szCs w:val="24"/>
        </w:rPr>
      </w:pPr>
      <w:r w:rsidRPr="00C8536D">
        <w:rPr>
          <w:rFonts w:ascii="Arial" w:hAnsi="Arial" w:cs="Arial"/>
          <w:bCs/>
          <w:sz w:val="24"/>
          <w:szCs w:val="24"/>
        </w:rPr>
        <w:t>E</w:t>
      </w:r>
      <w:r w:rsidR="00CE28ED" w:rsidRPr="00C8536D">
        <w:rPr>
          <w:rFonts w:ascii="Arial" w:hAnsi="Arial" w:cs="Arial"/>
          <w:bCs/>
          <w:sz w:val="24"/>
          <w:szCs w:val="24"/>
        </w:rPr>
        <w:t xml:space="preserve">s usual que </w:t>
      </w:r>
      <w:r w:rsidR="00260D9E" w:rsidRPr="00C8536D">
        <w:rPr>
          <w:rFonts w:ascii="Arial" w:hAnsi="Arial" w:cs="Arial"/>
          <w:bCs/>
          <w:sz w:val="24"/>
          <w:szCs w:val="24"/>
        </w:rPr>
        <w:t>se trate</w:t>
      </w:r>
      <w:r w:rsidR="00111919" w:rsidRPr="00C8536D">
        <w:rPr>
          <w:rFonts w:ascii="Arial" w:hAnsi="Arial" w:cs="Arial"/>
          <w:bCs/>
          <w:sz w:val="24"/>
          <w:szCs w:val="24"/>
        </w:rPr>
        <w:t xml:space="preserve"> de suplir la falta de evidencia científica </w:t>
      </w:r>
      <w:r w:rsidR="00172881" w:rsidRPr="00C8536D">
        <w:rPr>
          <w:rFonts w:ascii="Arial" w:hAnsi="Arial" w:cs="Arial"/>
          <w:bCs/>
          <w:sz w:val="24"/>
          <w:szCs w:val="24"/>
        </w:rPr>
        <w:t xml:space="preserve">y </w:t>
      </w:r>
      <w:r w:rsidR="00CE28ED" w:rsidRPr="00C8536D">
        <w:rPr>
          <w:rFonts w:ascii="Arial" w:hAnsi="Arial" w:cs="Arial"/>
          <w:bCs/>
          <w:sz w:val="24"/>
          <w:szCs w:val="24"/>
        </w:rPr>
        <w:t>la desconfianza que crean</w:t>
      </w:r>
      <w:r w:rsidR="00172881" w:rsidRPr="00C8536D">
        <w:rPr>
          <w:rFonts w:ascii="Arial" w:hAnsi="Arial" w:cs="Arial"/>
          <w:bCs/>
          <w:sz w:val="24"/>
          <w:szCs w:val="24"/>
        </w:rPr>
        <w:t xml:space="preserve"> </w:t>
      </w:r>
      <w:r w:rsidR="00260D9E" w:rsidRPr="00C8536D">
        <w:rPr>
          <w:rFonts w:ascii="Arial" w:hAnsi="Arial" w:cs="Arial"/>
          <w:bCs/>
          <w:sz w:val="24"/>
          <w:szCs w:val="24"/>
        </w:rPr>
        <w:t>estas</w:t>
      </w:r>
      <w:r w:rsidR="00172881" w:rsidRPr="00C8536D">
        <w:rPr>
          <w:rFonts w:ascii="Arial" w:hAnsi="Arial" w:cs="Arial"/>
          <w:bCs/>
          <w:sz w:val="24"/>
          <w:szCs w:val="24"/>
        </w:rPr>
        <w:t xml:space="preserve"> afirmaciones </w:t>
      </w:r>
      <w:r w:rsidR="00111919" w:rsidRPr="00C8536D">
        <w:rPr>
          <w:rFonts w:ascii="Arial" w:hAnsi="Arial" w:cs="Arial"/>
          <w:bCs/>
          <w:sz w:val="24"/>
          <w:szCs w:val="24"/>
        </w:rPr>
        <w:t xml:space="preserve">aportando cifras extravagantes de </w:t>
      </w:r>
      <w:r w:rsidR="00172881" w:rsidRPr="00C8536D">
        <w:rPr>
          <w:rFonts w:ascii="Arial" w:hAnsi="Arial" w:cs="Arial"/>
          <w:bCs/>
          <w:sz w:val="24"/>
          <w:szCs w:val="24"/>
        </w:rPr>
        <w:t xml:space="preserve">supuestas </w:t>
      </w:r>
      <w:r w:rsidR="00111919" w:rsidRPr="00C8536D">
        <w:rPr>
          <w:rFonts w:ascii="Arial" w:hAnsi="Arial" w:cs="Arial"/>
          <w:bCs/>
          <w:sz w:val="24"/>
          <w:szCs w:val="24"/>
        </w:rPr>
        <w:t xml:space="preserve">‘inmunizaciones’.  Así, </w:t>
      </w:r>
      <w:r w:rsidR="00172881" w:rsidRPr="00C8536D">
        <w:rPr>
          <w:rFonts w:ascii="Arial" w:hAnsi="Arial" w:cs="Arial"/>
          <w:bCs/>
          <w:sz w:val="24"/>
          <w:szCs w:val="24"/>
        </w:rPr>
        <w:t xml:space="preserve">por ejemplo, un sitio WEB denominado </w:t>
      </w:r>
      <w:proofErr w:type="spellStart"/>
      <w:r w:rsidR="00172881" w:rsidRPr="00C8536D">
        <w:rPr>
          <w:rFonts w:ascii="Arial" w:hAnsi="Arial" w:cs="Arial"/>
          <w:bCs/>
          <w:i/>
          <w:sz w:val="24"/>
          <w:szCs w:val="24"/>
        </w:rPr>
        <w:t>Nosodes</w:t>
      </w:r>
      <w:proofErr w:type="spellEnd"/>
      <w:r w:rsidR="00172881" w:rsidRPr="00C8536D">
        <w:rPr>
          <w:rFonts w:ascii="Arial" w:hAnsi="Arial" w:cs="Arial"/>
          <w:bCs/>
          <w:sz w:val="24"/>
          <w:szCs w:val="24"/>
        </w:rPr>
        <w:t xml:space="preserve"> </w:t>
      </w:r>
      <w:r w:rsidR="00953428" w:rsidRPr="00C8536D">
        <w:rPr>
          <w:rFonts w:ascii="Arial" w:hAnsi="Arial" w:cs="Arial"/>
          <w:bCs/>
          <w:sz w:val="24"/>
          <w:szCs w:val="24"/>
        </w:rPr>
        <w:t>reporta que</w:t>
      </w:r>
      <w:r w:rsidR="00172881" w:rsidRPr="00C8536D">
        <w:rPr>
          <w:rFonts w:ascii="Arial" w:hAnsi="Arial" w:cs="Arial"/>
          <w:bCs/>
          <w:sz w:val="24"/>
          <w:szCs w:val="24"/>
        </w:rPr>
        <w:t xml:space="preserve"> en 1950 en </w:t>
      </w:r>
      <w:r w:rsidR="00172881" w:rsidRPr="00C8536D">
        <w:rPr>
          <w:rFonts w:ascii="Arial" w:hAnsi="Arial" w:cs="Arial"/>
          <w:sz w:val="24"/>
          <w:szCs w:val="24"/>
        </w:rPr>
        <w:t>Johannesburg</w:t>
      </w:r>
      <w:r w:rsidR="00943E18" w:rsidRPr="00C8536D">
        <w:rPr>
          <w:rFonts w:ascii="Arial" w:hAnsi="Arial" w:cs="Arial"/>
          <w:sz w:val="24"/>
          <w:szCs w:val="24"/>
        </w:rPr>
        <w:t>o</w:t>
      </w:r>
      <w:r w:rsidR="00172881" w:rsidRPr="00C8536D">
        <w:rPr>
          <w:rFonts w:ascii="Arial" w:hAnsi="Arial" w:cs="Arial"/>
          <w:sz w:val="24"/>
          <w:szCs w:val="24"/>
        </w:rPr>
        <w:t xml:space="preserve">, Taylor Smith inmunizó a 82 personas con el </w:t>
      </w:r>
      <w:proofErr w:type="spellStart"/>
      <w:r w:rsidR="00172881" w:rsidRPr="00C8536D">
        <w:rPr>
          <w:rFonts w:ascii="Arial" w:hAnsi="Arial" w:cs="Arial"/>
          <w:sz w:val="24"/>
          <w:szCs w:val="24"/>
        </w:rPr>
        <w:t>nosode</w:t>
      </w:r>
      <w:proofErr w:type="spellEnd"/>
      <w:r w:rsidR="00172881" w:rsidRPr="00C8536D">
        <w:rPr>
          <w:rFonts w:ascii="Arial" w:hAnsi="Arial" w:cs="Arial"/>
          <w:sz w:val="24"/>
          <w:szCs w:val="24"/>
        </w:rPr>
        <w:t xml:space="preserve"> anti-polio </w:t>
      </w:r>
      <w:proofErr w:type="spellStart"/>
      <w:r w:rsidR="00172881" w:rsidRPr="00C8536D">
        <w:rPr>
          <w:rFonts w:ascii="Arial" w:hAnsi="Arial" w:cs="Arial"/>
          <w:i/>
          <w:sz w:val="24"/>
          <w:szCs w:val="24"/>
        </w:rPr>
        <w:t>Lathyrus</w:t>
      </w:r>
      <w:proofErr w:type="spellEnd"/>
      <w:r w:rsidR="00172881" w:rsidRPr="00C8536D">
        <w:rPr>
          <w:rFonts w:ascii="Arial" w:hAnsi="Arial" w:cs="Arial"/>
          <w:sz w:val="24"/>
          <w:szCs w:val="24"/>
        </w:rPr>
        <w:t xml:space="preserve">, con un 100% de efectividad.  </w:t>
      </w:r>
      <w:r w:rsidR="00943E18" w:rsidRPr="00C8536D">
        <w:rPr>
          <w:rFonts w:ascii="Arial" w:hAnsi="Arial" w:cs="Arial"/>
          <w:sz w:val="24"/>
          <w:szCs w:val="24"/>
        </w:rPr>
        <w:t>El mismo escrito afirma que</w:t>
      </w:r>
      <w:r w:rsidR="00873DF4" w:rsidRPr="00C8536D">
        <w:rPr>
          <w:rFonts w:ascii="Arial" w:hAnsi="Arial" w:cs="Arial"/>
          <w:sz w:val="24"/>
          <w:szCs w:val="24"/>
        </w:rPr>
        <w:t xml:space="preserve"> posteriormente</w:t>
      </w:r>
      <w:r w:rsidR="00943E18" w:rsidRPr="00C8536D">
        <w:rPr>
          <w:rFonts w:ascii="Arial" w:hAnsi="Arial" w:cs="Arial"/>
          <w:sz w:val="24"/>
          <w:szCs w:val="24"/>
        </w:rPr>
        <w:t>,</w:t>
      </w:r>
      <w:r w:rsidR="00873DF4" w:rsidRPr="00C8536D">
        <w:rPr>
          <w:rFonts w:ascii="Arial" w:hAnsi="Arial" w:cs="Arial"/>
          <w:sz w:val="24"/>
          <w:szCs w:val="24"/>
        </w:rPr>
        <w:t xml:space="preserve"> en Chicago</w:t>
      </w:r>
      <w:r w:rsidR="00943E18" w:rsidRPr="00C8536D">
        <w:rPr>
          <w:rFonts w:ascii="Arial" w:hAnsi="Arial" w:cs="Arial"/>
          <w:sz w:val="24"/>
          <w:szCs w:val="24"/>
        </w:rPr>
        <w:t>,</w:t>
      </w:r>
      <w:r w:rsidR="00873DF4" w:rsidRPr="00C8536D">
        <w:rPr>
          <w:rFonts w:ascii="Arial" w:hAnsi="Arial" w:cs="Arial"/>
          <w:sz w:val="24"/>
          <w:szCs w:val="24"/>
        </w:rPr>
        <w:t xml:space="preserve"> un tal</w:t>
      </w:r>
      <w:r w:rsidR="00CE28ED" w:rsidRPr="00C8536D">
        <w:rPr>
          <w:rFonts w:ascii="Arial" w:hAnsi="Arial" w:cs="Arial"/>
          <w:sz w:val="24"/>
          <w:szCs w:val="24"/>
        </w:rPr>
        <w:t xml:space="preserve"> </w:t>
      </w:r>
      <w:proofErr w:type="spellStart"/>
      <w:r w:rsidR="00172881" w:rsidRPr="00C8536D">
        <w:rPr>
          <w:rFonts w:ascii="Arial" w:hAnsi="Arial" w:cs="Arial"/>
          <w:sz w:val="24"/>
          <w:szCs w:val="24"/>
        </w:rPr>
        <w:t>Grimer</w:t>
      </w:r>
      <w:proofErr w:type="spellEnd"/>
      <w:r w:rsidR="00172881" w:rsidRPr="00C8536D">
        <w:rPr>
          <w:rFonts w:ascii="Arial" w:hAnsi="Arial" w:cs="Arial"/>
          <w:sz w:val="24"/>
          <w:szCs w:val="24"/>
        </w:rPr>
        <w:t xml:space="preserve"> hiz</w:t>
      </w:r>
      <w:r w:rsidR="00CE28ED" w:rsidRPr="00C8536D">
        <w:rPr>
          <w:rFonts w:ascii="Arial" w:hAnsi="Arial" w:cs="Arial"/>
          <w:sz w:val="24"/>
          <w:szCs w:val="24"/>
        </w:rPr>
        <w:t>o lo mismo con 5000 niños, con igual</w:t>
      </w:r>
      <w:r w:rsidR="00172881" w:rsidRPr="00C8536D">
        <w:rPr>
          <w:rFonts w:ascii="Arial" w:hAnsi="Arial" w:cs="Arial"/>
          <w:sz w:val="24"/>
          <w:szCs w:val="24"/>
        </w:rPr>
        <w:t xml:space="preserve"> resultado</w:t>
      </w:r>
      <w:r w:rsidR="00CE28ED" w:rsidRPr="00C8536D">
        <w:rPr>
          <w:rFonts w:ascii="Arial" w:hAnsi="Arial" w:cs="Arial"/>
          <w:sz w:val="24"/>
          <w:szCs w:val="24"/>
        </w:rPr>
        <w:t>: 100% de eficacia</w:t>
      </w:r>
      <w:r w:rsidR="00172881" w:rsidRPr="00C8536D">
        <w:rPr>
          <w:rFonts w:ascii="Arial" w:hAnsi="Arial" w:cs="Arial"/>
          <w:sz w:val="24"/>
          <w:szCs w:val="24"/>
        </w:rPr>
        <w:t xml:space="preserve">.  El sitio también reporta resultados similares de </w:t>
      </w:r>
      <w:proofErr w:type="spellStart"/>
      <w:r w:rsidR="00172881" w:rsidRPr="00C8536D">
        <w:rPr>
          <w:rFonts w:ascii="Arial" w:hAnsi="Arial" w:cs="Arial"/>
          <w:sz w:val="24"/>
          <w:szCs w:val="24"/>
        </w:rPr>
        <w:t>Heisfelder</w:t>
      </w:r>
      <w:proofErr w:type="spellEnd"/>
      <w:r w:rsidR="00172881" w:rsidRPr="00C8536D">
        <w:rPr>
          <w:rFonts w:ascii="Arial" w:hAnsi="Arial" w:cs="Arial"/>
          <w:sz w:val="24"/>
          <w:szCs w:val="24"/>
        </w:rPr>
        <w:t xml:space="preserve"> en 1956-58 con 6000 niños y otro en Buenos Aires, que involucró a 40 000 personas.</w:t>
      </w:r>
      <w:r w:rsidR="00147363" w:rsidRPr="00C8536D">
        <w:rPr>
          <w:rStyle w:val="Refdenotaalfinal"/>
          <w:rFonts w:ascii="Arial" w:hAnsi="Arial" w:cs="Arial"/>
          <w:sz w:val="24"/>
          <w:szCs w:val="24"/>
        </w:rPr>
        <w:endnoteReference w:id="36"/>
      </w:r>
      <w:r w:rsidR="00172881" w:rsidRPr="00C8536D">
        <w:rPr>
          <w:rFonts w:ascii="Arial" w:hAnsi="Arial" w:cs="Arial"/>
          <w:sz w:val="24"/>
          <w:szCs w:val="24"/>
        </w:rPr>
        <w:t xml:space="preserve">  Sin embargo, en ninguno de los casos se reportan </w:t>
      </w:r>
      <w:r w:rsidR="00943E18" w:rsidRPr="00C8536D">
        <w:rPr>
          <w:rFonts w:ascii="Arial" w:hAnsi="Arial" w:cs="Arial"/>
          <w:sz w:val="24"/>
          <w:szCs w:val="24"/>
        </w:rPr>
        <w:t>más detalles</w:t>
      </w:r>
      <w:r w:rsidR="00500F0F" w:rsidRPr="00C8536D">
        <w:rPr>
          <w:rFonts w:ascii="Arial" w:hAnsi="Arial" w:cs="Arial"/>
          <w:sz w:val="24"/>
          <w:szCs w:val="24"/>
        </w:rPr>
        <w:t xml:space="preserve"> o </w:t>
      </w:r>
      <w:r w:rsidR="00CE28ED" w:rsidRPr="00C8536D">
        <w:rPr>
          <w:rFonts w:ascii="Arial" w:hAnsi="Arial" w:cs="Arial"/>
          <w:sz w:val="24"/>
          <w:szCs w:val="24"/>
        </w:rPr>
        <w:t xml:space="preserve">se dan las referencias correspondientes para poder verificar esos </w:t>
      </w:r>
      <w:r w:rsidR="00500F0F" w:rsidRPr="00C8536D">
        <w:rPr>
          <w:rFonts w:ascii="Arial" w:hAnsi="Arial" w:cs="Arial"/>
          <w:sz w:val="24"/>
          <w:szCs w:val="24"/>
        </w:rPr>
        <w:t>resultados</w:t>
      </w:r>
      <w:r w:rsidR="00CE28ED" w:rsidRPr="00C8536D">
        <w:rPr>
          <w:rFonts w:ascii="Arial" w:hAnsi="Arial" w:cs="Arial"/>
          <w:sz w:val="24"/>
          <w:szCs w:val="24"/>
        </w:rPr>
        <w:t xml:space="preserve"> </w:t>
      </w:r>
      <w:r w:rsidR="00943E18" w:rsidRPr="00C8536D">
        <w:rPr>
          <w:rFonts w:ascii="Arial" w:hAnsi="Arial" w:cs="Arial"/>
          <w:sz w:val="24"/>
          <w:szCs w:val="24"/>
        </w:rPr>
        <w:t>en su contexto</w:t>
      </w:r>
      <w:r w:rsidR="00500F0F" w:rsidRPr="00C8536D">
        <w:rPr>
          <w:rFonts w:ascii="Arial" w:hAnsi="Arial" w:cs="Arial"/>
          <w:sz w:val="24"/>
          <w:szCs w:val="24"/>
        </w:rPr>
        <w:t xml:space="preserve">. </w:t>
      </w:r>
    </w:p>
    <w:p w:rsidR="00172881" w:rsidRDefault="00417767" w:rsidP="0092790A">
      <w:pPr>
        <w:widowControl w:val="0"/>
        <w:spacing w:after="120" w:line="240" w:lineRule="auto"/>
        <w:ind w:firstLine="284"/>
        <w:rPr>
          <w:rFonts w:ascii="Arial" w:hAnsi="Arial" w:cs="Arial"/>
          <w:sz w:val="24"/>
          <w:szCs w:val="24"/>
        </w:rPr>
      </w:pPr>
      <w:r w:rsidRPr="00C8536D">
        <w:rPr>
          <w:rFonts w:ascii="Arial" w:hAnsi="Arial" w:cs="Arial"/>
          <w:sz w:val="24"/>
          <w:szCs w:val="24"/>
        </w:rPr>
        <w:t xml:space="preserve">En realidad, fue el norteamericano </w:t>
      </w:r>
      <w:proofErr w:type="spellStart"/>
      <w:r w:rsidRPr="00C8536D">
        <w:rPr>
          <w:rFonts w:ascii="Arial" w:hAnsi="Arial" w:cs="Arial"/>
          <w:sz w:val="24"/>
          <w:szCs w:val="24"/>
        </w:rPr>
        <w:t>Jonas</w:t>
      </w:r>
      <w:proofErr w:type="spellEnd"/>
      <w:r w:rsidRPr="00C8536D">
        <w:rPr>
          <w:rFonts w:ascii="Arial" w:hAnsi="Arial" w:cs="Arial"/>
          <w:sz w:val="24"/>
          <w:szCs w:val="24"/>
        </w:rPr>
        <w:t xml:space="preserve"> Edward </w:t>
      </w:r>
      <w:proofErr w:type="spellStart"/>
      <w:r w:rsidRPr="00C8536D">
        <w:rPr>
          <w:rFonts w:ascii="Arial" w:hAnsi="Arial" w:cs="Arial"/>
          <w:sz w:val="24"/>
          <w:szCs w:val="24"/>
        </w:rPr>
        <w:t>Salk</w:t>
      </w:r>
      <w:proofErr w:type="spellEnd"/>
      <w:r w:rsidRPr="00C8536D">
        <w:rPr>
          <w:rFonts w:ascii="Arial" w:hAnsi="Arial" w:cs="Arial"/>
          <w:sz w:val="24"/>
          <w:szCs w:val="24"/>
        </w:rPr>
        <w:t xml:space="preserve"> quien desarrolló la primera vacuna efectiva contra la poliomielitis en 1952, mezclando tres diferentes cepas de </w:t>
      </w:r>
      <w:r w:rsidR="00D508F0" w:rsidRPr="00C8536D">
        <w:rPr>
          <w:rFonts w:ascii="Arial" w:hAnsi="Arial" w:cs="Arial"/>
          <w:sz w:val="24"/>
          <w:szCs w:val="24"/>
        </w:rPr>
        <w:t>virus inactivados</w:t>
      </w:r>
      <w:r w:rsidR="003B608F" w:rsidRPr="00C8536D">
        <w:rPr>
          <w:rFonts w:ascii="Arial" w:hAnsi="Arial" w:cs="Arial"/>
          <w:sz w:val="24"/>
          <w:szCs w:val="24"/>
        </w:rPr>
        <w:t>; su</w:t>
      </w:r>
      <w:r w:rsidR="00AE47D4" w:rsidRPr="00C8536D">
        <w:rPr>
          <w:rFonts w:ascii="Arial" w:hAnsi="Arial" w:cs="Arial"/>
          <w:sz w:val="24"/>
          <w:szCs w:val="24"/>
        </w:rPr>
        <w:t xml:space="preserve"> vacuna f</w:t>
      </w:r>
      <w:r w:rsidRPr="00C8536D">
        <w:rPr>
          <w:rFonts w:ascii="Arial" w:hAnsi="Arial" w:cs="Arial"/>
          <w:sz w:val="24"/>
          <w:szCs w:val="24"/>
        </w:rPr>
        <w:t xml:space="preserve">ue sustituida en 1963 por la vacuna oral Sabin, de mayor efectividad.  </w:t>
      </w:r>
      <w:r w:rsidR="00847023" w:rsidRPr="00C8536D">
        <w:rPr>
          <w:rFonts w:ascii="Arial" w:hAnsi="Arial" w:cs="Arial"/>
          <w:sz w:val="24"/>
          <w:szCs w:val="24"/>
        </w:rPr>
        <w:t xml:space="preserve">Tras una campaña mundial de vacunación </w:t>
      </w:r>
      <w:r w:rsidR="00056D30" w:rsidRPr="00C8536D">
        <w:rPr>
          <w:rFonts w:ascii="Arial" w:hAnsi="Arial" w:cs="Arial"/>
          <w:sz w:val="24"/>
          <w:szCs w:val="24"/>
        </w:rPr>
        <w:t>iniciada</w:t>
      </w:r>
      <w:r w:rsidR="00847023" w:rsidRPr="00C8536D">
        <w:rPr>
          <w:rFonts w:ascii="Arial" w:hAnsi="Arial" w:cs="Arial"/>
          <w:sz w:val="24"/>
          <w:szCs w:val="24"/>
        </w:rPr>
        <w:t xml:space="preserve"> en 1988, en 2004 sólo quedaban 18 países de 125 afectados inicialmente por la enfermedad</w:t>
      </w:r>
      <w:r w:rsidR="001924DD" w:rsidRPr="00C8536D">
        <w:rPr>
          <w:rFonts w:ascii="Arial" w:hAnsi="Arial" w:cs="Arial"/>
          <w:sz w:val="24"/>
          <w:szCs w:val="24"/>
        </w:rPr>
        <w:t>.</w:t>
      </w:r>
      <w:r w:rsidR="00847023" w:rsidRPr="00C8536D">
        <w:rPr>
          <w:rFonts w:ascii="Arial" w:hAnsi="Arial" w:cs="Arial"/>
          <w:sz w:val="24"/>
          <w:szCs w:val="24"/>
        </w:rPr>
        <w:t xml:space="preserve"> E</w:t>
      </w:r>
      <w:r w:rsidRPr="00C8536D">
        <w:rPr>
          <w:rFonts w:ascii="Arial" w:hAnsi="Arial" w:cs="Arial"/>
          <w:sz w:val="24"/>
          <w:szCs w:val="24"/>
        </w:rPr>
        <w:t>l continente americano es una región libre de poliomielitis desde 1994.</w:t>
      </w:r>
      <w:r w:rsidRPr="00C8536D">
        <w:rPr>
          <w:rStyle w:val="Refdenotaalfinal"/>
          <w:rFonts w:ascii="Arial" w:hAnsi="Arial" w:cs="Arial"/>
          <w:sz w:val="24"/>
          <w:szCs w:val="24"/>
        </w:rPr>
        <w:endnoteReference w:id="37"/>
      </w:r>
      <w:r w:rsidR="00AE47D4" w:rsidRPr="00C8536D">
        <w:rPr>
          <w:rFonts w:ascii="Arial" w:hAnsi="Arial" w:cs="Arial"/>
          <w:sz w:val="24"/>
          <w:szCs w:val="24"/>
        </w:rPr>
        <w:t xml:space="preserve"> Desde luego, nada de esto </w:t>
      </w:r>
      <w:r w:rsidR="001924DD" w:rsidRPr="00C8536D">
        <w:rPr>
          <w:rFonts w:ascii="Arial" w:hAnsi="Arial" w:cs="Arial"/>
          <w:sz w:val="24"/>
          <w:szCs w:val="24"/>
        </w:rPr>
        <w:t>se debe a los homeópatas.</w:t>
      </w:r>
    </w:p>
    <w:p w:rsidR="00065BC4" w:rsidRPr="00C8536D" w:rsidRDefault="00065BC4" w:rsidP="0092790A">
      <w:pPr>
        <w:widowControl w:val="0"/>
        <w:spacing w:after="120" w:line="240" w:lineRule="auto"/>
        <w:ind w:firstLine="284"/>
        <w:rPr>
          <w:rFonts w:ascii="Arial" w:hAnsi="Arial" w:cs="Arial"/>
          <w:sz w:val="24"/>
          <w:szCs w:val="24"/>
        </w:rPr>
      </w:pPr>
    </w:p>
    <w:p w:rsidR="00065BC4" w:rsidRPr="00065BC4" w:rsidRDefault="00065BC4" w:rsidP="00065BC4">
      <w:pPr>
        <w:widowControl w:val="0"/>
        <w:spacing w:after="120" w:line="240" w:lineRule="auto"/>
        <w:rPr>
          <w:rFonts w:ascii="Arial" w:hAnsi="Arial" w:cs="Arial"/>
          <w:b/>
          <w:sz w:val="24"/>
          <w:szCs w:val="24"/>
          <w:lang w:eastAsia="es-ES"/>
        </w:rPr>
      </w:pPr>
      <w:r w:rsidRPr="00065BC4">
        <w:rPr>
          <w:rFonts w:ascii="Arial" w:hAnsi="Arial" w:cs="Arial"/>
          <w:b/>
          <w:sz w:val="24"/>
          <w:szCs w:val="24"/>
          <w:lang w:eastAsia="es-ES"/>
        </w:rPr>
        <w:t>4</w:t>
      </w:r>
      <w:r w:rsidR="00EE5F69">
        <w:rPr>
          <w:rFonts w:ascii="Arial" w:hAnsi="Arial" w:cs="Arial"/>
          <w:b/>
          <w:sz w:val="24"/>
          <w:szCs w:val="24"/>
          <w:lang w:eastAsia="es-ES"/>
        </w:rPr>
        <w:t>.</w:t>
      </w:r>
      <w:r w:rsidRPr="00065BC4">
        <w:rPr>
          <w:rFonts w:ascii="Arial" w:hAnsi="Arial" w:cs="Arial"/>
          <w:b/>
          <w:sz w:val="24"/>
          <w:szCs w:val="24"/>
          <w:lang w:eastAsia="es-ES"/>
        </w:rPr>
        <w:t xml:space="preserve">  Transparencia y homeopatía</w:t>
      </w:r>
    </w:p>
    <w:p w:rsidR="00F23BDA" w:rsidRDefault="00F23BDA" w:rsidP="00065BC4">
      <w:pPr>
        <w:widowControl w:val="0"/>
        <w:spacing w:after="120" w:line="240" w:lineRule="auto"/>
        <w:rPr>
          <w:rFonts w:ascii="Arial" w:eastAsia="Times New Roman" w:hAnsi="Arial" w:cs="Arial"/>
          <w:sz w:val="24"/>
          <w:szCs w:val="24"/>
          <w:lang w:eastAsia="es-ES"/>
        </w:rPr>
      </w:pPr>
      <w:r w:rsidRPr="00C8536D">
        <w:rPr>
          <w:rFonts w:ascii="Arial" w:hAnsi="Arial" w:cs="Arial"/>
          <w:sz w:val="24"/>
          <w:szCs w:val="24"/>
          <w:lang w:eastAsia="es-ES"/>
        </w:rPr>
        <w:t xml:space="preserve">La falta de transparencia siempre ha sido una característica presente en los manejos de los homeópatas, lo que ya en alguna ocasión ha llevado a sus promotores a los </w:t>
      </w:r>
      <w:r w:rsidRPr="00C8536D">
        <w:rPr>
          <w:rFonts w:ascii="Arial" w:hAnsi="Arial" w:cs="Arial"/>
          <w:sz w:val="24"/>
          <w:szCs w:val="24"/>
          <w:lang w:eastAsia="es-ES"/>
        </w:rPr>
        <w:lastRenderedPageBreak/>
        <w:t xml:space="preserve">tribunales.  La multinacional francesa homeopática </w:t>
      </w:r>
      <w:proofErr w:type="spellStart"/>
      <w:r w:rsidRPr="00C8536D">
        <w:rPr>
          <w:rFonts w:ascii="Arial" w:hAnsi="Arial" w:cs="Arial"/>
          <w:sz w:val="24"/>
          <w:szCs w:val="24"/>
          <w:lang w:eastAsia="es-ES"/>
        </w:rPr>
        <w:t>Boiron</w:t>
      </w:r>
      <w:proofErr w:type="spellEnd"/>
      <w:r w:rsidRPr="00C8536D">
        <w:rPr>
          <w:rFonts w:ascii="Arial" w:hAnsi="Arial" w:cs="Arial"/>
          <w:sz w:val="24"/>
          <w:szCs w:val="24"/>
          <w:lang w:eastAsia="es-ES"/>
        </w:rPr>
        <w:t xml:space="preserve"> se </w:t>
      </w:r>
      <w:r w:rsidR="00953428" w:rsidRPr="00C8536D">
        <w:rPr>
          <w:rFonts w:ascii="Arial" w:hAnsi="Arial" w:cs="Arial"/>
          <w:sz w:val="24"/>
          <w:szCs w:val="24"/>
          <w:lang w:eastAsia="es-ES"/>
        </w:rPr>
        <w:t>vio</w:t>
      </w:r>
      <w:r w:rsidRPr="00C8536D">
        <w:rPr>
          <w:rFonts w:ascii="Arial" w:hAnsi="Arial" w:cs="Arial"/>
          <w:sz w:val="24"/>
          <w:szCs w:val="24"/>
          <w:lang w:eastAsia="es-ES"/>
        </w:rPr>
        <w:t xml:space="preserve"> obligada en 2012 a pagar 12 millones de dólares para evitar una demanda colectiva en los EE.UU. por engaño a los consumidores.  Algunos de l</w:t>
      </w:r>
      <w:r w:rsidRPr="00C8536D">
        <w:rPr>
          <w:rFonts w:ascii="Arial" w:eastAsia="Times New Roman" w:hAnsi="Arial" w:cs="Arial"/>
          <w:sz w:val="24"/>
          <w:szCs w:val="24"/>
          <w:lang w:eastAsia="es-ES"/>
        </w:rPr>
        <w:t xml:space="preserve">os productos denunciados fueron el </w:t>
      </w:r>
      <w:proofErr w:type="spellStart"/>
      <w:r w:rsidRPr="00C8536D">
        <w:rPr>
          <w:rFonts w:ascii="Arial" w:eastAsia="Times New Roman" w:hAnsi="Arial" w:cs="Arial"/>
          <w:sz w:val="24"/>
          <w:szCs w:val="24"/>
          <w:lang w:eastAsia="es-ES"/>
        </w:rPr>
        <w:t>Oscillococcinum</w:t>
      </w:r>
      <w:proofErr w:type="spellEnd"/>
      <w:r w:rsidRPr="00C8536D">
        <w:rPr>
          <w:rFonts w:ascii="Arial" w:eastAsia="Times New Roman" w:hAnsi="Arial" w:cs="Arial"/>
          <w:sz w:val="24"/>
          <w:szCs w:val="24"/>
          <w:lang w:eastAsia="es-ES"/>
        </w:rPr>
        <w:t xml:space="preserve"> (contra la gripe), </w:t>
      </w:r>
      <w:proofErr w:type="spellStart"/>
      <w:r w:rsidRPr="00C8536D">
        <w:rPr>
          <w:rFonts w:ascii="Arial" w:eastAsia="Times New Roman" w:hAnsi="Arial" w:cs="Arial"/>
          <w:sz w:val="24"/>
          <w:szCs w:val="24"/>
          <w:lang w:eastAsia="es-ES"/>
        </w:rPr>
        <w:t>Arnicare</w:t>
      </w:r>
      <w:proofErr w:type="spellEnd"/>
      <w:r w:rsidRPr="00C8536D">
        <w:rPr>
          <w:rFonts w:ascii="Arial" w:eastAsia="Times New Roman" w:hAnsi="Arial" w:cs="Arial"/>
          <w:sz w:val="24"/>
          <w:szCs w:val="24"/>
          <w:lang w:eastAsia="es-ES"/>
        </w:rPr>
        <w:t xml:space="preserve"> (contra el dolor), </w:t>
      </w:r>
      <w:proofErr w:type="spellStart"/>
      <w:r w:rsidRPr="00C8536D">
        <w:rPr>
          <w:rFonts w:ascii="Arial" w:eastAsia="Times New Roman" w:hAnsi="Arial" w:cs="Arial"/>
          <w:sz w:val="24"/>
          <w:szCs w:val="24"/>
          <w:lang w:eastAsia="es-ES"/>
        </w:rPr>
        <w:t>Chestal</w:t>
      </w:r>
      <w:proofErr w:type="spellEnd"/>
      <w:r w:rsidRPr="00C8536D">
        <w:rPr>
          <w:rFonts w:ascii="Arial" w:eastAsia="Times New Roman" w:hAnsi="Arial" w:cs="Arial"/>
          <w:sz w:val="24"/>
          <w:szCs w:val="24"/>
          <w:lang w:eastAsia="es-ES"/>
        </w:rPr>
        <w:t xml:space="preserve"> (contra la tos) y </w:t>
      </w:r>
      <w:proofErr w:type="spellStart"/>
      <w:r w:rsidRPr="00C8536D">
        <w:rPr>
          <w:rFonts w:ascii="Arial" w:eastAsia="Times New Roman" w:hAnsi="Arial" w:cs="Arial"/>
          <w:sz w:val="24"/>
          <w:szCs w:val="24"/>
          <w:lang w:eastAsia="es-ES"/>
        </w:rPr>
        <w:t>Coldcalm</w:t>
      </w:r>
      <w:proofErr w:type="spellEnd"/>
      <w:r w:rsidRPr="00C8536D">
        <w:rPr>
          <w:rFonts w:ascii="Arial" w:eastAsia="Times New Roman" w:hAnsi="Arial" w:cs="Arial"/>
          <w:sz w:val="24"/>
          <w:szCs w:val="24"/>
          <w:lang w:eastAsia="es-ES"/>
        </w:rPr>
        <w:t xml:space="preserve"> (para el resfriado en niños</w:t>
      </w:r>
      <w:r w:rsidR="00670C9A" w:rsidRPr="00C8536D">
        <w:rPr>
          <w:rFonts w:ascii="Arial" w:eastAsia="Times New Roman" w:hAnsi="Arial" w:cs="Arial"/>
          <w:sz w:val="24"/>
          <w:szCs w:val="24"/>
          <w:lang w:eastAsia="es-ES"/>
        </w:rPr>
        <w:t>), ninguno de los cuales resultó</w:t>
      </w:r>
      <w:r w:rsidRPr="00C8536D">
        <w:rPr>
          <w:rFonts w:ascii="Arial" w:eastAsia="Times New Roman" w:hAnsi="Arial" w:cs="Arial"/>
          <w:sz w:val="24"/>
          <w:szCs w:val="24"/>
          <w:lang w:eastAsia="es-ES"/>
        </w:rPr>
        <w:t xml:space="preserve"> efectiv</w:t>
      </w:r>
      <w:r w:rsidR="00670C9A" w:rsidRPr="00C8536D">
        <w:rPr>
          <w:rFonts w:ascii="Arial" w:eastAsia="Times New Roman" w:hAnsi="Arial" w:cs="Arial"/>
          <w:sz w:val="24"/>
          <w:szCs w:val="24"/>
          <w:lang w:eastAsia="es-ES"/>
        </w:rPr>
        <w:t>o para los síntomas que pretendía</w:t>
      </w:r>
      <w:r w:rsidRPr="00C8536D">
        <w:rPr>
          <w:rFonts w:ascii="Arial" w:eastAsia="Times New Roman" w:hAnsi="Arial" w:cs="Arial"/>
          <w:sz w:val="24"/>
          <w:szCs w:val="24"/>
          <w:lang w:eastAsia="es-ES"/>
        </w:rPr>
        <w:t xml:space="preserve"> calmar.</w:t>
      </w:r>
      <w:r w:rsidRPr="00C8536D">
        <w:rPr>
          <w:rStyle w:val="Refdenotaalfinal"/>
          <w:rFonts w:ascii="Arial" w:eastAsia="Times New Roman" w:hAnsi="Arial" w:cs="Arial"/>
          <w:sz w:val="24"/>
          <w:szCs w:val="24"/>
          <w:lang w:eastAsia="es-ES"/>
        </w:rPr>
        <w:endnoteReference w:id="38"/>
      </w:r>
      <w:r w:rsidRPr="00C8536D">
        <w:rPr>
          <w:rFonts w:ascii="Arial" w:eastAsia="Times New Roman" w:hAnsi="Arial" w:cs="Arial"/>
          <w:sz w:val="24"/>
          <w:szCs w:val="24"/>
          <w:lang w:eastAsia="es-ES"/>
        </w:rPr>
        <w:t xml:space="preserve"> </w:t>
      </w:r>
    </w:p>
    <w:p w:rsidR="00514BEF" w:rsidRPr="00C8536D" w:rsidRDefault="00560C9D" w:rsidP="0092790A">
      <w:pPr>
        <w:widowControl w:val="0"/>
        <w:autoSpaceDE w:val="0"/>
        <w:autoSpaceDN w:val="0"/>
        <w:adjustRightInd w:val="0"/>
        <w:spacing w:after="120" w:line="240" w:lineRule="auto"/>
        <w:ind w:firstLine="284"/>
        <w:rPr>
          <w:rFonts w:ascii="Arial" w:hAnsi="Arial" w:cs="Arial"/>
          <w:sz w:val="24"/>
          <w:szCs w:val="24"/>
          <w:lang w:eastAsia="es-ES"/>
        </w:rPr>
      </w:pPr>
      <w:r w:rsidRPr="00C8536D">
        <w:rPr>
          <w:rFonts w:ascii="Arial" w:hAnsi="Arial" w:cs="Arial"/>
          <w:sz w:val="24"/>
          <w:szCs w:val="24"/>
          <w:lang w:eastAsia="es-ES"/>
        </w:rPr>
        <w:t>La homeopatía ha cobrado una numerosa cuota de muertes</w:t>
      </w:r>
      <w:r w:rsidR="00FB542F" w:rsidRPr="00C8536D">
        <w:rPr>
          <w:rFonts w:ascii="Arial" w:hAnsi="Arial" w:cs="Arial"/>
          <w:sz w:val="24"/>
          <w:szCs w:val="24"/>
          <w:lang w:eastAsia="es-ES"/>
        </w:rPr>
        <w:t xml:space="preserve"> (también en Cuba, como </w:t>
      </w:r>
      <w:r w:rsidR="00C677BA" w:rsidRPr="00C8536D">
        <w:rPr>
          <w:rFonts w:ascii="Arial" w:hAnsi="Arial" w:cs="Arial"/>
          <w:sz w:val="24"/>
          <w:szCs w:val="24"/>
          <w:lang w:eastAsia="es-ES"/>
        </w:rPr>
        <w:t>se muestra</w:t>
      </w:r>
      <w:r w:rsidR="00FB542F" w:rsidRPr="00C8536D">
        <w:rPr>
          <w:rFonts w:ascii="Arial" w:hAnsi="Arial" w:cs="Arial"/>
          <w:sz w:val="24"/>
          <w:szCs w:val="24"/>
          <w:lang w:eastAsia="es-ES"/>
        </w:rPr>
        <w:t xml:space="preserve"> más adelante)</w:t>
      </w:r>
      <w:r w:rsidRPr="00C8536D">
        <w:rPr>
          <w:rFonts w:ascii="Arial" w:hAnsi="Arial" w:cs="Arial"/>
          <w:sz w:val="24"/>
          <w:szCs w:val="24"/>
          <w:lang w:eastAsia="es-ES"/>
        </w:rPr>
        <w:t xml:space="preserve">.  Algunas de las más recientes </w:t>
      </w:r>
      <w:r w:rsidR="00F75546" w:rsidRPr="00C8536D">
        <w:rPr>
          <w:rFonts w:ascii="Arial" w:hAnsi="Arial" w:cs="Arial"/>
          <w:sz w:val="24"/>
          <w:szCs w:val="24"/>
          <w:lang w:eastAsia="es-ES"/>
        </w:rPr>
        <w:t xml:space="preserve">son las que siguen. </w:t>
      </w:r>
      <w:r w:rsidR="00C403B4" w:rsidRPr="00C8536D">
        <w:rPr>
          <w:rFonts w:ascii="Arial" w:hAnsi="Arial" w:cs="Arial"/>
          <w:sz w:val="24"/>
          <w:szCs w:val="24"/>
          <w:lang w:eastAsia="es-ES"/>
        </w:rPr>
        <w:t xml:space="preserve"> </w:t>
      </w:r>
    </w:p>
    <w:p w:rsidR="00C51896" w:rsidRPr="00C8536D" w:rsidRDefault="00C403B4" w:rsidP="0092790A">
      <w:pPr>
        <w:widowControl w:val="0"/>
        <w:autoSpaceDE w:val="0"/>
        <w:autoSpaceDN w:val="0"/>
        <w:adjustRightInd w:val="0"/>
        <w:spacing w:after="120" w:line="240" w:lineRule="auto"/>
        <w:ind w:firstLine="284"/>
        <w:rPr>
          <w:rFonts w:ascii="Arial" w:hAnsi="Arial" w:cs="Arial"/>
          <w:sz w:val="24"/>
          <w:szCs w:val="24"/>
          <w:vertAlign w:val="superscript"/>
          <w:lang w:eastAsia="es-ES"/>
        </w:rPr>
      </w:pPr>
      <w:r w:rsidRPr="00C8536D">
        <w:rPr>
          <w:rFonts w:ascii="Arial" w:hAnsi="Arial" w:cs="Arial"/>
          <w:sz w:val="24"/>
          <w:szCs w:val="24"/>
          <w:lang w:eastAsia="es-ES"/>
        </w:rPr>
        <w:t>En</w:t>
      </w:r>
      <w:r w:rsidR="00C03F10" w:rsidRPr="00C8536D">
        <w:rPr>
          <w:rFonts w:ascii="Arial" w:hAnsi="Arial" w:cs="Arial"/>
          <w:sz w:val="24"/>
          <w:szCs w:val="24"/>
          <w:lang w:eastAsia="es-ES"/>
        </w:rPr>
        <w:t xml:space="preserve"> mayo de 2002 los australianos Tomas Sam y </w:t>
      </w:r>
      <w:proofErr w:type="spellStart"/>
      <w:r w:rsidR="00C03F10" w:rsidRPr="00C8536D">
        <w:rPr>
          <w:rFonts w:ascii="Arial" w:hAnsi="Arial" w:cs="Arial"/>
          <w:sz w:val="24"/>
          <w:szCs w:val="24"/>
          <w:lang w:eastAsia="es-ES"/>
        </w:rPr>
        <w:t>Manju</w:t>
      </w:r>
      <w:proofErr w:type="spellEnd"/>
      <w:r w:rsidR="00C03F10" w:rsidRPr="00C8536D">
        <w:rPr>
          <w:rFonts w:ascii="Arial" w:hAnsi="Arial" w:cs="Arial"/>
          <w:sz w:val="24"/>
          <w:szCs w:val="24"/>
          <w:lang w:eastAsia="es-ES"/>
        </w:rPr>
        <w:t xml:space="preserve"> Sam, de procedencia hindú, fueron encausados por la negligencia que llevó a la muerte a su hija Gloria Thomas, de nueve meses de nacida, </w:t>
      </w:r>
      <w:r w:rsidR="00237BD1" w:rsidRPr="00C8536D">
        <w:rPr>
          <w:rFonts w:ascii="Arial" w:hAnsi="Arial" w:cs="Arial"/>
          <w:sz w:val="24"/>
          <w:szCs w:val="24"/>
          <w:lang w:eastAsia="es-ES"/>
        </w:rPr>
        <w:t>al</w:t>
      </w:r>
      <w:r w:rsidR="00C03F10" w:rsidRPr="00C8536D">
        <w:rPr>
          <w:rFonts w:ascii="Arial" w:hAnsi="Arial" w:cs="Arial"/>
          <w:sz w:val="24"/>
          <w:szCs w:val="24"/>
          <w:lang w:eastAsia="es-ES"/>
        </w:rPr>
        <w:t xml:space="preserve"> insistir en tratarla con homeopatía</w:t>
      </w:r>
      <w:r w:rsidR="00C51896" w:rsidRPr="00C8536D">
        <w:rPr>
          <w:rFonts w:ascii="Arial" w:hAnsi="Arial" w:cs="Arial"/>
          <w:sz w:val="24"/>
          <w:szCs w:val="24"/>
          <w:lang w:eastAsia="es-ES"/>
        </w:rPr>
        <w:t xml:space="preserve"> tras desarrollar un eczema a la edad de 4 meses</w:t>
      </w:r>
      <w:r w:rsidR="00C03F10" w:rsidRPr="00C8536D">
        <w:rPr>
          <w:rFonts w:ascii="Arial" w:hAnsi="Arial" w:cs="Arial"/>
          <w:sz w:val="24"/>
          <w:szCs w:val="24"/>
          <w:lang w:eastAsia="es-ES"/>
        </w:rPr>
        <w:t>.</w:t>
      </w:r>
      <w:r w:rsidR="00C51896" w:rsidRPr="00C8536D">
        <w:rPr>
          <w:rFonts w:ascii="Arial" w:hAnsi="Arial" w:cs="Arial"/>
          <w:sz w:val="24"/>
          <w:szCs w:val="24"/>
          <w:lang w:eastAsia="es-ES"/>
        </w:rPr>
        <w:t xml:space="preserve">  Al final </w:t>
      </w:r>
      <w:r w:rsidR="006C1E9F" w:rsidRPr="00C8536D">
        <w:rPr>
          <w:rFonts w:ascii="Arial" w:hAnsi="Arial" w:cs="Arial"/>
          <w:sz w:val="24"/>
          <w:szCs w:val="24"/>
          <w:lang w:eastAsia="es-ES"/>
        </w:rPr>
        <w:t>la enfermedad se hizo tan severa</w:t>
      </w:r>
      <w:r w:rsidR="00C51896" w:rsidRPr="00C8536D">
        <w:rPr>
          <w:rFonts w:ascii="Arial" w:hAnsi="Arial" w:cs="Arial"/>
          <w:sz w:val="24"/>
          <w:szCs w:val="24"/>
          <w:lang w:eastAsia="es-ES"/>
        </w:rPr>
        <w:t xml:space="preserve"> que </w:t>
      </w:r>
      <w:r w:rsidR="00180669" w:rsidRPr="00C8536D">
        <w:rPr>
          <w:rFonts w:ascii="Arial" w:hAnsi="Arial" w:cs="Arial"/>
          <w:sz w:val="24"/>
          <w:szCs w:val="24"/>
          <w:lang w:eastAsia="es-ES"/>
        </w:rPr>
        <w:t>la</w:t>
      </w:r>
      <w:r w:rsidR="00C51896" w:rsidRPr="00C8536D">
        <w:rPr>
          <w:rFonts w:ascii="Arial" w:hAnsi="Arial" w:cs="Arial"/>
          <w:sz w:val="24"/>
          <w:szCs w:val="24"/>
          <w:lang w:eastAsia="es-ES"/>
        </w:rPr>
        <w:t xml:space="preserve"> piel </w:t>
      </w:r>
      <w:r w:rsidR="00180669" w:rsidRPr="00C8536D">
        <w:rPr>
          <w:rFonts w:ascii="Arial" w:hAnsi="Arial" w:cs="Arial"/>
          <w:sz w:val="24"/>
          <w:szCs w:val="24"/>
          <w:lang w:eastAsia="es-ES"/>
        </w:rPr>
        <w:t xml:space="preserve">de la niña </w:t>
      </w:r>
      <w:r w:rsidR="00C51896" w:rsidRPr="00C8536D">
        <w:rPr>
          <w:rFonts w:ascii="Arial" w:hAnsi="Arial" w:cs="Arial"/>
          <w:sz w:val="24"/>
          <w:szCs w:val="24"/>
          <w:lang w:eastAsia="es-ES"/>
        </w:rPr>
        <w:t>se cuarteaba cada vez que le cambiaban los pañales. Murió a causa de desnutrición por tener que luchar continuamente contra las infecciones causadas por las heridas en su piel</w:t>
      </w:r>
      <w:r w:rsidR="00E4153A" w:rsidRPr="00C8536D">
        <w:rPr>
          <w:rFonts w:ascii="Arial" w:hAnsi="Arial" w:cs="Arial"/>
          <w:sz w:val="24"/>
          <w:szCs w:val="24"/>
          <w:lang w:eastAsia="es-ES"/>
        </w:rPr>
        <w:t xml:space="preserve">, que causaron sangramiento en sus pulmones y </w:t>
      </w:r>
      <w:r w:rsidR="00F216C2" w:rsidRPr="00C8536D">
        <w:rPr>
          <w:rFonts w:ascii="Arial" w:hAnsi="Arial" w:cs="Arial"/>
          <w:sz w:val="24"/>
          <w:szCs w:val="24"/>
          <w:lang w:eastAsia="es-ES"/>
        </w:rPr>
        <w:t>vías</w:t>
      </w:r>
      <w:r w:rsidR="00E4153A" w:rsidRPr="00C8536D">
        <w:rPr>
          <w:rFonts w:ascii="Arial" w:hAnsi="Arial" w:cs="Arial"/>
          <w:sz w:val="24"/>
          <w:szCs w:val="24"/>
          <w:lang w:eastAsia="es-ES"/>
        </w:rPr>
        <w:t xml:space="preserve"> respiratorias</w:t>
      </w:r>
      <w:r w:rsidR="00C51896" w:rsidRPr="00C8536D">
        <w:rPr>
          <w:rFonts w:ascii="Arial" w:hAnsi="Arial" w:cs="Arial"/>
          <w:sz w:val="24"/>
          <w:szCs w:val="24"/>
          <w:lang w:eastAsia="es-ES"/>
        </w:rPr>
        <w:t>.</w:t>
      </w:r>
      <w:r w:rsidR="00E4153A" w:rsidRPr="00C8536D">
        <w:rPr>
          <w:rStyle w:val="Refdenotaalfinal"/>
          <w:rFonts w:ascii="Arial" w:hAnsi="Arial" w:cs="Arial"/>
          <w:sz w:val="24"/>
          <w:szCs w:val="24"/>
          <w:lang w:eastAsia="es-ES"/>
        </w:rPr>
        <w:endnoteReference w:id="39"/>
      </w:r>
    </w:p>
    <w:p w:rsidR="00C51896" w:rsidRPr="00C8536D" w:rsidRDefault="00C03F10" w:rsidP="0092790A">
      <w:pPr>
        <w:widowControl w:val="0"/>
        <w:autoSpaceDE w:val="0"/>
        <w:autoSpaceDN w:val="0"/>
        <w:adjustRightInd w:val="0"/>
        <w:spacing w:after="120" w:line="240" w:lineRule="auto"/>
        <w:ind w:firstLine="284"/>
        <w:rPr>
          <w:rFonts w:ascii="Arial" w:hAnsi="Arial" w:cs="Arial"/>
          <w:sz w:val="24"/>
          <w:szCs w:val="24"/>
          <w:lang w:eastAsia="es-ES"/>
        </w:rPr>
      </w:pPr>
      <w:r w:rsidRPr="00C8536D">
        <w:rPr>
          <w:rFonts w:ascii="Arial" w:hAnsi="Arial" w:cs="Arial"/>
          <w:sz w:val="24"/>
          <w:szCs w:val="24"/>
          <w:lang w:eastAsia="es-ES"/>
        </w:rPr>
        <w:t xml:space="preserve">  En septiembre de 2010 el gobierno japonés inició una investigación por diversas muertes causadas por la homeopatía, que en los últimos tiempos ha ganado cierta popularidad en algunos sectores. Entre las muertes se encuentra la de una niña de 2 meses de edad que nació con deficiencia de vitamina K. La niña murió de sangramiento en la mollera pues sólo se le administraron medicamentos homeopáticos en vez de la necesaria inyección de vitamina que hubiera resuelto el problema.</w:t>
      </w:r>
      <w:r w:rsidR="00382EBC" w:rsidRPr="00C8536D">
        <w:rPr>
          <w:rFonts w:ascii="Arial" w:hAnsi="Arial" w:cs="Arial"/>
          <w:sz w:val="24"/>
          <w:szCs w:val="24"/>
          <w:lang w:eastAsia="es-ES"/>
        </w:rPr>
        <w:t xml:space="preserve"> </w:t>
      </w:r>
      <w:r w:rsidR="009A0815" w:rsidRPr="00C8536D">
        <w:rPr>
          <w:rStyle w:val="Refdenotaalfinal"/>
          <w:rFonts w:ascii="Arial" w:hAnsi="Arial" w:cs="Arial"/>
          <w:sz w:val="24"/>
          <w:szCs w:val="24"/>
          <w:lang w:eastAsia="es-ES"/>
        </w:rPr>
        <w:endnoteReference w:id="40"/>
      </w:r>
    </w:p>
    <w:p w:rsidR="00C960E0" w:rsidRDefault="00382EBC" w:rsidP="0092790A">
      <w:pPr>
        <w:spacing w:after="120" w:line="240" w:lineRule="auto"/>
        <w:ind w:firstLine="284"/>
        <w:rPr>
          <w:rFonts w:ascii="Arial" w:hAnsi="Arial" w:cs="Arial"/>
          <w:sz w:val="24"/>
          <w:szCs w:val="24"/>
          <w:vertAlign w:val="superscript"/>
          <w:lang w:eastAsia="es-ES"/>
        </w:rPr>
      </w:pPr>
      <w:r w:rsidRPr="00C8536D">
        <w:rPr>
          <w:rFonts w:ascii="Arial" w:hAnsi="Arial" w:cs="Arial"/>
          <w:sz w:val="24"/>
          <w:szCs w:val="24"/>
          <w:lang w:eastAsia="es-ES"/>
        </w:rPr>
        <w:t xml:space="preserve">En 2012 un juez italiano acusó a Marcello </w:t>
      </w:r>
      <w:proofErr w:type="spellStart"/>
      <w:r w:rsidRPr="00C8536D">
        <w:rPr>
          <w:rFonts w:ascii="Arial" w:hAnsi="Arial" w:cs="Arial"/>
          <w:sz w:val="24"/>
          <w:szCs w:val="24"/>
          <w:lang w:eastAsia="es-ES"/>
        </w:rPr>
        <w:t>Monsellato</w:t>
      </w:r>
      <w:proofErr w:type="spellEnd"/>
      <w:r w:rsidRPr="00C8536D">
        <w:rPr>
          <w:rFonts w:ascii="Arial" w:hAnsi="Arial" w:cs="Arial"/>
          <w:sz w:val="24"/>
          <w:szCs w:val="24"/>
          <w:lang w:eastAsia="es-ES"/>
        </w:rPr>
        <w:t xml:space="preserve"> de la muerte de su hijo Lucas, de 3 años de edad, que padecía de neumonía y a quien sólo se le administraron remedios homeopáticos. </w:t>
      </w:r>
      <w:r w:rsidR="00C51896" w:rsidRPr="00C8536D">
        <w:rPr>
          <w:rFonts w:ascii="Arial" w:eastAsia="Times New Roman" w:hAnsi="Arial" w:cs="Arial"/>
          <w:sz w:val="24"/>
          <w:szCs w:val="24"/>
          <w:lang w:eastAsia="es-ES"/>
        </w:rPr>
        <w:t xml:space="preserve">El padre asegura que </w:t>
      </w:r>
      <w:r w:rsidR="00C51896" w:rsidRPr="00C8536D">
        <w:rPr>
          <w:rFonts w:ascii="Arial" w:eastAsia="Times New Roman" w:hAnsi="Arial" w:cs="Arial"/>
          <w:bCs/>
          <w:sz w:val="24"/>
          <w:szCs w:val="24"/>
          <w:lang w:eastAsia="es-ES"/>
        </w:rPr>
        <w:t>ingresó al niño porque se había atragantado</w:t>
      </w:r>
      <w:r w:rsidR="00C51896" w:rsidRPr="00C8536D">
        <w:rPr>
          <w:rFonts w:ascii="Arial" w:eastAsia="Times New Roman" w:hAnsi="Arial" w:cs="Arial"/>
          <w:sz w:val="24"/>
          <w:szCs w:val="24"/>
          <w:lang w:eastAsia="es-ES"/>
        </w:rPr>
        <w:t xml:space="preserve"> al tomar una tisana homeopática, y</w:t>
      </w:r>
      <w:r w:rsidR="00C51896" w:rsidRPr="00C8536D">
        <w:rPr>
          <w:rFonts w:ascii="Arial" w:eastAsia="Times New Roman" w:hAnsi="Arial" w:cs="Arial"/>
          <w:bCs/>
          <w:sz w:val="24"/>
          <w:szCs w:val="24"/>
          <w:lang w:eastAsia="es-ES"/>
        </w:rPr>
        <w:t xml:space="preserve"> </w:t>
      </w:r>
      <w:r w:rsidR="00F75546" w:rsidRPr="00C8536D">
        <w:rPr>
          <w:rFonts w:ascii="Arial" w:eastAsia="Times New Roman" w:hAnsi="Arial" w:cs="Arial"/>
          <w:bCs/>
          <w:sz w:val="24"/>
          <w:szCs w:val="24"/>
          <w:lang w:eastAsia="es-ES"/>
        </w:rPr>
        <w:t>denunció</w:t>
      </w:r>
      <w:r w:rsidR="00C51896" w:rsidRPr="00C8536D">
        <w:rPr>
          <w:rFonts w:ascii="Arial" w:eastAsia="Times New Roman" w:hAnsi="Arial" w:cs="Arial"/>
          <w:bCs/>
          <w:sz w:val="24"/>
          <w:szCs w:val="24"/>
          <w:lang w:eastAsia="es-ES"/>
        </w:rPr>
        <w:t xml:space="preserve"> a los tres médicos que lo trataron en urgencias por negligencia</w:t>
      </w:r>
      <w:r w:rsidR="00C51896" w:rsidRPr="00C8536D">
        <w:rPr>
          <w:rFonts w:ascii="Arial" w:eastAsia="Times New Roman" w:hAnsi="Arial" w:cs="Arial"/>
          <w:sz w:val="24"/>
          <w:szCs w:val="24"/>
          <w:lang w:eastAsia="es-ES"/>
        </w:rPr>
        <w:t xml:space="preserve">. </w:t>
      </w:r>
      <w:r w:rsidR="004943A8" w:rsidRPr="00C8536D">
        <w:rPr>
          <w:rFonts w:ascii="Arial" w:eastAsia="Times New Roman" w:hAnsi="Arial" w:cs="Arial"/>
          <w:sz w:val="24"/>
          <w:szCs w:val="24"/>
          <w:lang w:eastAsia="es-ES"/>
        </w:rPr>
        <w:t>Pero e</w:t>
      </w:r>
      <w:r w:rsidR="00C51896" w:rsidRPr="00C8536D">
        <w:rPr>
          <w:rFonts w:ascii="Arial" w:eastAsia="Times New Roman" w:hAnsi="Arial" w:cs="Arial"/>
          <w:sz w:val="24"/>
          <w:szCs w:val="24"/>
          <w:lang w:eastAsia="es-ES"/>
        </w:rPr>
        <w:t xml:space="preserve">stos </w:t>
      </w:r>
      <w:r w:rsidR="004943A8" w:rsidRPr="00C8536D">
        <w:rPr>
          <w:rFonts w:ascii="Arial" w:eastAsia="Times New Roman" w:hAnsi="Arial" w:cs="Arial"/>
          <w:sz w:val="24"/>
          <w:szCs w:val="24"/>
          <w:lang w:eastAsia="es-ES"/>
        </w:rPr>
        <w:t>declararon</w:t>
      </w:r>
      <w:r w:rsidR="00C51896" w:rsidRPr="00C8536D">
        <w:rPr>
          <w:rFonts w:ascii="Arial" w:eastAsia="Times New Roman" w:hAnsi="Arial" w:cs="Arial"/>
          <w:sz w:val="24"/>
          <w:szCs w:val="24"/>
          <w:lang w:eastAsia="es-ES"/>
        </w:rPr>
        <w:t xml:space="preserve"> que no pudieron hacer nada porque el niño llegó a sus manos "muerto y frío". La autopsia de Luca</w:t>
      </w:r>
      <w:r w:rsidR="00106B1E" w:rsidRPr="00C8536D">
        <w:rPr>
          <w:rFonts w:ascii="Arial" w:eastAsia="Times New Roman" w:hAnsi="Arial" w:cs="Arial"/>
          <w:sz w:val="24"/>
          <w:szCs w:val="24"/>
          <w:lang w:eastAsia="es-ES"/>
        </w:rPr>
        <w:t xml:space="preserve"> determinó</w:t>
      </w:r>
      <w:r w:rsidR="00C51896" w:rsidRPr="00C8536D">
        <w:rPr>
          <w:rFonts w:ascii="Arial" w:eastAsia="Times New Roman" w:hAnsi="Arial" w:cs="Arial"/>
          <w:sz w:val="24"/>
          <w:szCs w:val="24"/>
          <w:lang w:eastAsia="es-ES"/>
        </w:rPr>
        <w:t xml:space="preserve"> que </w:t>
      </w:r>
      <w:r w:rsidR="00106B1E" w:rsidRPr="00C8536D">
        <w:rPr>
          <w:rFonts w:ascii="Arial" w:eastAsia="Times New Roman" w:hAnsi="Arial" w:cs="Arial"/>
          <w:bCs/>
          <w:sz w:val="24"/>
          <w:szCs w:val="24"/>
          <w:lang w:eastAsia="es-ES"/>
        </w:rPr>
        <w:t>la causa de muerte fue</w:t>
      </w:r>
      <w:r w:rsidR="00C51896" w:rsidRPr="00C8536D">
        <w:rPr>
          <w:rFonts w:ascii="Arial" w:eastAsia="Times New Roman" w:hAnsi="Arial" w:cs="Arial"/>
          <w:bCs/>
          <w:sz w:val="24"/>
          <w:szCs w:val="24"/>
          <w:lang w:eastAsia="es-ES"/>
        </w:rPr>
        <w:t xml:space="preserve"> una insuficiencia respiratoria derivada de su enfermedad</w:t>
      </w:r>
      <w:r w:rsidR="00C51896" w:rsidRPr="00C8536D">
        <w:rPr>
          <w:rFonts w:ascii="Arial" w:eastAsia="Times New Roman" w:hAnsi="Arial" w:cs="Arial"/>
          <w:sz w:val="24"/>
          <w:szCs w:val="24"/>
          <w:lang w:eastAsia="es-ES"/>
        </w:rPr>
        <w:t xml:space="preserve">.  </w:t>
      </w:r>
      <w:r w:rsidRPr="00C8536D">
        <w:rPr>
          <w:rFonts w:ascii="Arial" w:hAnsi="Arial" w:cs="Arial"/>
          <w:sz w:val="24"/>
          <w:szCs w:val="24"/>
          <w:lang w:eastAsia="es-ES"/>
        </w:rPr>
        <w:t>Según el articulista</w:t>
      </w:r>
      <w:r w:rsidR="00C51896" w:rsidRPr="00C8536D">
        <w:rPr>
          <w:rFonts w:ascii="Arial" w:hAnsi="Arial" w:cs="Arial"/>
          <w:sz w:val="24"/>
          <w:szCs w:val="24"/>
          <w:lang w:eastAsia="es-ES"/>
        </w:rPr>
        <w:t xml:space="preserve"> que reportó la noticia,</w:t>
      </w:r>
      <w:r w:rsidRPr="00C8536D">
        <w:rPr>
          <w:rFonts w:ascii="Arial" w:hAnsi="Arial" w:cs="Arial"/>
          <w:sz w:val="24"/>
          <w:szCs w:val="24"/>
          <w:lang w:eastAsia="es-ES"/>
        </w:rPr>
        <w:t xml:space="preserve"> “</w:t>
      </w:r>
      <w:r w:rsidR="00F75546" w:rsidRPr="00C8536D">
        <w:rPr>
          <w:rFonts w:ascii="Arial" w:hAnsi="Arial" w:cs="Arial"/>
          <w:sz w:val="24"/>
          <w:szCs w:val="24"/>
          <w:lang w:eastAsia="es-ES"/>
        </w:rPr>
        <w:t>...m</w:t>
      </w:r>
      <w:r w:rsidRPr="00C8536D">
        <w:rPr>
          <w:rFonts w:ascii="Arial" w:hAnsi="Arial" w:cs="Arial"/>
          <w:sz w:val="24"/>
          <w:szCs w:val="24"/>
          <w:lang w:eastAsia="es-ES"/>
        </w:rPr>
        <w:t>orir de neumonía, una enfermedad en la que la mayoría de los pacientes se curan sin necesidad de hospitalización y con un simple tratamiento de antibióticos y algo de reposo, es algo difícil de creer en pleno siglo XXI... salvo si tienes un padre que rechaza la medicina moderna y te trata con homeopatía”</w:t>
      </w:r>
      <w:proofErr w:type="gramStart"/>
      <w:r w:rsidRPr="00C8536D">
        <w:rPr>
          <w:rFonts w:ascii="Arial" w:hAnsi="Arial" w:cs="Arial"/>
          <w:sz w:val="24"/>
          <w:szCs w:val="24"/>
          <w:lang w:eastAsia="es-ES"/>
        </w:rPr>
        <w:t>.</w:t>
      </w:r>
      <w:r w:rsidR="006F0036" w:rsidRPr="00C8536D">
        <w:rPr>
          <w:rStyle w:val="Refdenotaalfinal"/>
          <w:rFonts w:ascii="Arial" w:hAnsi="Arial" w:cs="Arial"/>
          <w:sz w:val="24"/>
          <w:szCs w:val="24"/>
          <w:lang w:eastAsia="es-ES"/>
        </w:rPr>
        <w:endnoteReference w:id="41"/>
      </w:r>
      <w:r w:rsidR="006F0036" w:rsidRPr="00C8536D">
        <w:rPr>
          <w:rFonts w:ascii="Arial" w:hAnsi="Arial" w:cs="Arial"/>
          <w:sz w:val="24"/>
          <w:szCs w:val="24"/>
          <w:vertAlign w:val="superscript"/>
          <w:lang w:eastAsia="es-ES"/>
        </w:rPr>
        <w:t>,</w:t>
      </w:r>
      <w:proofErr w:type="gramEnd"/>
      <w:r w:rsidR="006F0036" w:rsidRPr="00C8536D">
        <w:rPr>
          <w:rStyle w:val="Refdenotaalfinal"/>
          <w:rFonts w:ascii="Arial" w:hAnsi="Arial" w:cs="Arial"/>
          <w:sz w:val="24"/>
          <w:szCs w:val="24"/>
          <w:lang w:eastAsia="es-ES"/>
        </w:rPr>
        <w:endnoteReference w:id="42"/>
      </w:r>
    </w:p>
    <w:p w:rsidR="00E26CEE" w:rsidRDefault="008B45FB" w:rsidP="0092790A">
      <w:pPr>
        <w:pStyle w:val="NormalWeb"/>
        <w:spacing w:before="0" w:beforeAutospacing="0" w:after="120" w:afterAutospacing="0"/>
        <w:ind w:firstLine="284"/>
        <w:rPr>
          <w:rFonts w:ascii="Arial" w:hAnsi="Arial" w:cs="Arial"/>
        </w:rPr>
      </w:pPr>
      <w:r>
        <w:rPr>
          <w:rFonts w:ascii="Arial" w:hAnsi="Arial" w:cs="Arial"/>
        </w:rPr>
        <w:t xml:space="preserve">En la actualidad resulta </w:t>
      </w:r>
      <w:r w:rsidR="00826804">
        <w:rPr>
          <w:rFonts w:ascii="Arial" w:hAnsi="Arial" w:cs="Arial"/>
        </w:rPr>
        <w:t>incomprensible</w:t>
      </w:r>
      <w:r>
        <w:rPr>
          <w:rFonts w:ascii="Arial" w:hAnsi="Arial" w:cs="Arial"/>
        </w:rPr>
        <w:t xml:space="preserve"> la benevolencia de las autoridades sanitarias </w:t>
      </w:r>
      <w:r w:rsidR="00C05F0A">
        <w:rPr>
          <w:rFonts w:ascii="Arial" w:hAnsi="Arial" w:cs="Arial"/>
        </w:rPr>
        <w:t>de</w:t>
      </w:r>
      <w:r>
        <w:rPr>
          <w:rFonts w:ascii="Arial" w:hAnsi="Arial" w:cs="Arial"/>
        </w:rPr>
        <w:t xml:space="preserve"> muchos países hacia la homeopatía.  </w:t>
      </w:r>
      <w:r w:rsidR="002E3404">
        <w:rPr>
          <w:rFonts w:ascii="Arial" w:hAnsi="Arial" w:cs="Arial"/>
        </w:rPr>
        <w:t>A</w:t>
      </w:r>
      <w:r>
        <w:rPr>
          <w:rFonts w:ascii="Arial" w:hAnsi="Arial" w:cs="Arial"/>
        </w:rPr>
        <w:t xml:space="preserve"> mediados del siglo</w:t>
      </w:r>
      <w:r w:rsidR="002E3404" w:rsidRPr="002E3404">
        <w:rPr>
          <w:rFonts w:ascii="Arial" w:hAnsi="Arial" w:cs="Arial"/>
        </w:rPr>
        <w:t xml:space="preserve"> </w:t>
      </w:r>
      <w:r w:rsidR="002E3404">
        <w:rPr>
          <w:rFonts w:ascii="Arial" w:hAnsi="Arial" w:cs="Arial"/>
        </w:rPr>
        <w:t>pasado, y</w:t>
      </w:r>
      <w:r>
        <w:rPr>
          <w:rFonts w:ascii="Arial" w:hAnsi="Arial" w:cs="Arial"/>
        </w:rPr>
        <w:t xml:space="preserve"> </w:t>
      </w:r>
      <w:r w:rsidR="002E3404">
        <w:rPr>
          <w:rFonts w:ascii="Arial" w:hAnsi="Arial" w:cs="Arial"/>
        </w:rPr>
        <w:t>a pesar de la ausencia total de fundamento científico, el testimonio de aquellos que alega</w:t>
      </w:r>
      <w:r w:rsidR="00BB40F9">
        <w:rPr>
          <w:rFonts w:ascii="Arial" w:hAnsi="Arial" w:cs="Arial"/>
        </w:rPr>
        <w:t>ba</w:t>
      </w:r>
      <w:r w:rsidR="00C05F0A">
        <w:rPr>
          <w:rFonts w:ascii="Arial" w:hAnsi="Arial" w:cs="Arial"/>
        </w:rPr>
        <w:t>n</w:t>
      </w:r>
      <w:r w:rsidR="002E3404">
        <w:rPr>
          <w:rFonts w:ascii="Arial" w:hAnsi="Arial" w:cs="Arial"/>
        </w:rPr>
        <w:t xml:space="preserve"> sentirse mejor </w:t>
      </w:r>
      <w:r w:rsidR="002C6E7A">
        <w:rPr>
          <w:rFonts w:ascii="Arial" w:hAnsi="Arial" w:cs="Arial"/>
        </w:rPr>
        <w:t xml:space="preserve">con los remedios homeopáticos </w:t>
      </w:r>
      <w:r w:rsidR="00C05F0A">
        <w:rPr>
          <w:rFonts w:ascii="Arial" w:hAnsi="Arial" w:cs="Arial"/>
        </w:rPr>
        <w:t>pudiera</w:t>
      </w:r>
      <w:r w:rsidR="00BB40F9">
        <w:rPr>
          <w:rFonts w:ascii="Arial" w:hAnsi="Arial" w:cs="Arial"/>
        </w:rPr>
        <w:t xml:space="preserve"> haber</w:t>
      </w:r>
      <w:r>
        <w:rPr>
          <w:rFonts w:ascii="Arial" w:hAnsi="Arial" w:cs="Arial"/>
        </w:rPr>
        <w:t xml:space="preserve"> </w:t>
      </w:r>
      <w:r w:rsidR="002E3404">
        <w:rPr>
          <w:rFonts w:ascii="Arial" w:hAnsi="Arial" w:cs="Arial"/>
        </w:rPr>
        <w:t>g</w:t>
      </w:r>
      <w:r w:rsidR="00BB40F9">
        <w:rPr>
          <w:rFonts w:ascii="Arial" w:hAnsi="Arial" w:cs="Arial"/>
        </w:rPr>
        <w:t>enerado</w:t>
      </w:r>
      <w:r>
        <w:rPr>
          <w:rFonts w:ascii="Arial" w:hAnsi="Arial" w:cs="Arial"/>
        </w:rPr>
        <w:t xml:space="preserve"> dudas sobre su efecto</w:t>
      </w:r>
      <w:r w:rsidR="002C6E7A">
        <w:rPr>
          <w:rFonts w:ascii="Arial" w:hAnsi="Arial" w:cs="Arial"/>
        </w:rPr>
        <w:t xml:space="preserve"> real</w:t>
      </w:r>
      <w:r w:rsidR="002E3404">
        <w:rPr>
          <w:rFonts w:ascii="Arial" w:hAnsi="Arial" w:cs="Arial"/>
        </w:rPr>
        <w:t xml:space="preserve">.  </w:t>
      </w:r>
      <w:r w:rsidR="0012045C">
        <w:rPr>
          <w:rFonts w:ascii="Arial" w:hAnsi="Arial" w:cs="Arial"/>
        </w:rPr>
        <w:t>Pero en</w:t>
      </w:r>
      <w:r w:rsidR="00C05F0A">
        <w:rPr>
          <w:rFonts w:ascii="Arial" w:hAnsi="Arial" w:cs="Arial"/>
        </w:rPr>
        <w:t xml:space="preserve"> la actualidad</w:t>
      </w:r>
      <w:r w:rsidR="002E3404">
        <w:rPr>
          <w:rFonts w:ascii="Arial" w:hAnsi="Arial" w:cs="Arial"/>
        </w:rPr>
        <w:t xml:space="preserve"> </w:t>
      </w:r>
      <w:r>
        <w:rPr>
          <w:rFonts w:ascii="Arial" w:hAnsi="Arial" w:cs="Arial"/>
        </w:rPr>
        <w:t>los conocimientos sobre las endorfinas y el efecto placebo</w:t>
      </w:r>
      <w:r w:rsidR="002E3404">
        <w:rPr>
          <w:rFonts w:ascii="Arial" w:hAnsi="Arial" w:cs="Arial"/>
        </w:rPr>
        <w:t>, con amplia evidencia te</w:t>
      </w:r>
      <w:r w:rsidR="0012045C">
        <w:rPr>
          <w:rFonts w:ascii="Arial" w:hAnsi="Arial" w:cs="Arial"/>
        </w:rPr>
        <w:t>órico-experi</w:t>
      </w:r>
      <w:r w:rsidR="002E3404">
        <w:rPr>
          <w:rFonts w:ascii="Arial" w:hAnsi="Arial" w:cs="Arial"/>
        </w:rPr>
        <w:t>mental,</w:t>
      </w:r>
      <w:r w:rsidR="00F41BDE">
        <w:rPr>
          <w:rStyle w:val="Refdenotaalfinal"/>
          <w:rFonts w:ascii="Arial" w:hAnsi="Arial" w:cs="Arial"/>
        </w:rPr>
        <w:endnoteReference w:id="43"/>
      </w:r>
      <w:r>
        <w:rPr>
          <w:rFonts w:ascii="Arial" w:hAnsi="Arial" w:cs="Arial"/>
        </w:rPr>
        <w:t xml:space="preserve"> </w:t>
      </w:r>
      <w:r w:rsidR="002E3404">
        <w:rPr>
          <w:rFonts w:ascii="Arial" w:hAnsi="Arial" w:cs="Arial"/>
        </w:rPr>
        <w:t xml:space="preserve">son más que suficientes para explicar con base científica </w:t>
      </w:r>
      <w:r w:rsidR="00E26CEE">
        <w:rPr>
          <w:rFonts w:ascii="Arial" w:hAnsi="Arial" w:cs="Arial"/>
        </w:rPr>
        <w:t>l</w:t>
      </w:r>
      <w:r w:rsidR="00BB40F9">
        <w:rPr>
          <w:rFonts w:ascii="Arial" w:hAnsi="Arial" w:cs="Arial"/>
        </w:rPr>
        <w:t>a</w:t>
      </w:r>
      <w:r w:rsidR="00E26CEE">
        <w:rPr>
          <w:rFonts w:ascii="Arial" w:hAnsi="Arial" w:cs="Arial"/>
        </w:rPr>
        <w:t>s</w:t>
      </w:r>
      <w:r w:rsidR="00BB40F9">
        <w:rPr>
          <w:rFonts w:ascii="Arial" w:hAnsi="Arial" w:cs="Arial"/>
        </w:rPr>
        <w:t xml:space="preserve"> supuesta</w:t>
      </w:r>
      <w:r w:rsidR="002E3404">
        <w:rPr>
          <w:rFonts w:ascii="Arial" w:hAnsi="Arial" w:cs="Arial"/>
        </w:rPr>
        <w:t xml:space="preserve">s </w:t>
      </w:r>
      <w:r w:rsidR="00BB40F9">
        <w:rPr>
          <w:rFonts w:ascii="Arial" w:hAnsi="Arial" w:cs="Arial"/>
        </w:rPr>
        <w:t>propiedades curativas</w:t>
      </w:r>
      <w:r w:rsidR="00F41BDE">
        <w:rPr>
          <w:rFonts w:ascii="Arial" w:hAnsi="Arial" w:cs="Arial"/>
        </w:rPr>
        <w:t xml:space="preserve"> de la homeopatía.</w:t>
      </w:r>
      <w:r w:rsidR="00F4648A">
        <w:rPr>
          <w:rFonts w:ascii="Arial" w:hAnsi="Arial" w:cs="Arial"/>
        </w:rPr>
        <w:t xml:space="preserve"> </w:t>
      </w:r>
      <w:r w:rsidR="002C6E7A">
        <w:rPr>
          <w:rFonts w:ascii="Arial" w:hAnsi="Arial" w:cs="Arial"/>
        </w:rPr>
        <w:t>Ver, p</w:t>
      </w:r>
      <w:r w:rsidR="00F4648A">
        <w:rPr>
          <w:rFonts w:ascii="Arial" w:hAnsi="Arial" w:cs="Arial"/>
        </w:rPr>
        <w:t xml:space="preserve">or ejemplo, el artículo resumen publicado en </w:t>
      </w:r>
      <w:proofErr w:type="spellStart"/>
      <w:r w:rsidR="00F4648A">
        <w:rPr>
          <w:rFonts w:ascii="Arial" w:hAnsi="Arial" w:cs="Arial"/>
        </w:rPr>
        <w:t>Lancet</w:t>
      </w:r>
      <w:proofErr w:type="spellEnd"/>
      <w:r w:rsidR="00F4648A">
        <w:rPr>
          <w:rFonts w:ascii="Arial" w:hAnsi="Arial" w:cs="Arial"/>
        </w:rPr>
        <w:t xml:space="preserve"> en 2010 con 107 referencias.</w:t>
      </w:r>
      <w:r w:rsidR="005146B9">
        <w:rPr>
          <w:rStyle w:val="Refdenotaalfinal"/>
          <w:rFonts w:ascii="Arial" w:hAnsi="Arial" w:cs="Arial"/>
        </w:rPr>
        <w:endnoteReference w:id="44"/>
      </w:r>
      <w:r w:rsidR="002E3404">
        <w:rPr>
          <w:rFonts w:ascii="Arial" w:hAnsi="Arial" w:cs="Arial"/>
        </w:rPr>
        <w:t xml:space="preserve">  </w:t>
      </w:r>
    </w:p>
    <w:p w:rsidR="008B45FB" w:rsidRDefault="00FE1BFE" w:rsidP="0092790A">
      <w:pPr>
        <w:pStyle w:val="NormalWeb"/>
        <w:spacing w:before="0" w:beforeAutospacing="0" w:after="120" w:afterAutospacing="0"/>
        <w:ind w:firstLine="284"/>
        <w:rPr>
          <w:rFonts w:ascii="Arial" w:hAnsi="Arial" w:cs="Arial"/>
        </w:rPr>
      </w:pPr>
      <w:r>
        <w:rPr>
          <w:rFonts w:ascii="Arial" w:hAnsi="Arial" w:cs="Arial"/>
        </w:rPr>
        <w:lastRenderedPageBreak/>
        <w:t xml:space="preserve">Parece </w:t>
      </w:r>
      <w:r w:rsidR="005D0D24">
        <w:rPr>
          <w:rFonts w:ascii="Arial" w:hAnsi="Arial" w:cs="Arial"/>
        </w:rPr>
        <w:t>incuestionable</w:t>
      </w:r>
      <w:r>
        <w:rPr>
          <w:rFonts w:ascii="Arial" w:hAnsi="Arial" w:cs="Arial"/>
        </w:rPr>
        <w:t xml:space="preserve"> que </w:t>
      </w:r>
      <w:r w:rsidR="004C42CE">
        <w:rPr>
          <w:rFonts w:ascii="Arial" w:hAnsi="Arial" w:cs="Arial"/>
        </w:rPr>
        <w:t>para</w:t>
      </w:r>
      <w:r w:rsidR="00F41BDE">
        <w:rPr>
          <w:rFonts w:ascii="Arial" w:hAnsi="Arial" w:cs="Arial"/>
        </w:rPr>
        <w:t xml:space="preserve"> explicar</w:t>
      </w:r>
      <w:r w:rsidR="004C42CE">
        <w:rPr>
          <w:rFonts w:ascii="Arial" w:hAnsi="Arial" w:cs="Arial"/>
        </w:rPr>
        <w:t xml:space="preserve"> </w:t>
      </w:r>
      <w:r w:rsidR="00D1016F">
        <w:rPr>
          <w:rFonts w:ascii="Arial" w:hAnsi="Arial" w:cs="Arial"/>
        </w:rPr>
        <w:t>la benevolencia</w:t>
      </w:r>
      <w:r>
        <w:rPr>
          <w:rFonts w:ascii="Arial" w:hAnsi="Arial" w:cs="Arial"/>
        </w:rPr>
        <w:t xml:space="preserve"> hacia la homeopatía</w:t>
      </w:r>
      <w:r w:rsidR="004C42CE">
        <w:rPr>
          <w:rFonts w:ascii="Arial" w:hAnsi="Arial" w:cs="Arial"/>
        </w:rPr>
        <w:t xml:space="preserve"> </w:t>
      </w:r>
      <w:r w:rsidR="00F41BDE">
        <w:rPr>
          <w:rFonts w:ascii="Arial" w:hAnsi="Arial" w:cs="Arial"/>
        </w:rPr>
        <w:t>en es</w:t>
      </w:r>
      <w:r w:rsidR="00F54208">
        <w:rPr>
          <w:rFonts w:ascii="Arial" w:hAnsi="Arial" w:cs="Arial"/>
        </w:rPr>
        <w:t>t</w:t>
      </w:r>
      <w:r w:rsidR="00F41BDE">
        <w:rPr>
          <w:rFonts w:ascii="Arial" w:hAnsi="Arial" w:cs="Arial"/>
        </w:rPr>
        <w:t xml:space="preserve">e siglo XXI </w:t>
      </w:r>
      <w:r w:rsidR="004C42CE">
        <w:rPr>
          <w:rFonts w:ascii="Arial" w:hAnsi="Arial" w:cs="Arial"/>
        </w:rPr>
        <w:t xml:space="preserve">sólo hay dos opciones;  </w:t>
      </w:r>
      <w:r w:rsidR="002E3404">
        <w:rPr>
          <w:rFonts w:ascii="Arial" w:hAnsi="Arial" w:cs="Arial"/>
        </w:rPr>
        <w:t>la ignorancia</w:t>
      </w:r>
      <w:r w:rsidR="005C6D8F">
        <w:rPr>
          <w:rFonts w:ascii="Arial" w:hAnsi="Arial" w:cs="Arial"/>
        </w:rPr>
        <w:t xml:space="preserve"> o</w:t>
      </w:r>
      <w:r w:rsidR="0036288E">
        <w:rPr>
          <w:rFonts w:ascii="Arial" w:hAnsi="Arial" w:cs="Arial"/>
        </w:rPr>
        <w:t xml:space="preserve"> la conveniencia</w:t>
      </w:r>
      <w:r w:rsidR="00823FAE">
        <w:rPr>
          <w:rFonts w:ascii="Arial" w:hAnsi="Arial" w:cs="Arial"/>
        </w:rPr>
        <w:t xml:space="preserve"> personal</w:t>
      </w:r>
      <w:r w:rsidR="0036288E">
        <w:rPr>
          <w:rFonts w:ascii="Arial" w:hAnsi="Arial" w:cs="Arial"/>
        </w:rPr>
        <w:t xml:space="preserve">, </w:t>
      </w:r>
      <w:r w:rsidR="005D0D24">
        <w:rPr>
          <w:rFonts w:ascii="Arial" w:hAnsi="Arial" w:cs="Arial"/>
        </w:rPr>
        <w:t>obviando</w:t>
      </w:r>
      <w:r w:rsidR="0036288E">
        <w:rPr>
          <w:rFonts w:ascii="Arial" w:hAnsi="Arial" w:cs="Arial"/>
        </w:rPr>
        <w:t xml:space="preserve"> por completo</w:t>
      </w:r>
      <w:r w:rsidR="000C43E5">
        <w:rPr>
          <w:rFonts w:ascii="Arial" w:hAnsi="Arial" w:cs="Arial"/>
        </w:rPr>
        <w:t xml:space="preserve"> la ciencia </w:t>
      </w:r>
      <w:r w:rsidR="005D0D24">
        <w:rPr>
          <w:rFonts w:ascii="Arial" w:hAnsi="Arial" w:cs="Arial"/>
        </w:rPr>
        <w:t>y</w:t>
      </w:r>
      <w:r w:rsidR="0036288E">
        <w:rPr>
          <w:rFonts w:ascii="Arial" w:hAnsi="Arial" w:cs="Arial"/>
        </w:rPr>
        <w:t xml:space="preserve"> el respeto al paciente</w:t>
      </w:r>
      <w:r w:rsidR="005D0D24">
        <w:rPr>
          <w:rFonts w:ascii="Arial" w:hAnsi="Arial" w:cs="Arial"/>
        </w:rPr>
        <w:t>.</w:t>
      </w:r>
      <w:r w:rsidR="0036288E">
        <w:rPr>
          <w:rStyle w:val="Refdenotaalfinal"/>
          <w:rFonts w:ascii="Arial" w:hAnsi="Arial" w:cs="Arial"/>
        </w:rPr>
        <w:endnoteReference w:id="45"/>
      </w:r>
    </w:p>
    <w:p w:rsidR="00991810" w:rsidRPr="00835C58" w:rsidRDefault="00991810" w:rsidP="0092790A">
      <w:pPr>
        <w:pStyle w:val="NormalWeb"/>
        <w:spacing w:before="0" w:beforeAutospacing="0" w:after="120" w:afterAutospacing="0"/>
        <w:ind w:firstLine="284"/>
        <w:rPr>
          <w:rFonts w:ascii="Arial" w:hAnsi="Arial" w:cs="Arial"/>
        </w:rPr>
      </w:pPr>
    </w:p>
    <w:p w:rsidR="00FD68C4" w:rsidRPr="00C8536D" w:rsidRDefault="00EE5F69" w:rsidP="00065BC4">
      <w:pPr>
        <w:spacing w:after="120" w:line="240" w:lineRule="auto"/>
        <w:rPr>
          <w:rStyle w:val="Textoennegrita"/>
          <w:rFonts w:ascii="Arial" w:hAnsi="Arial" w:cs="Arial"/>
          <w:sz w:val="24"/>
          <w:szCs w:val="24"/>
        </w:rPr>
      </w:pPr>
      <w:r>
        <w:rPr>
          <w:rStyle w:val="Textoennegrita"/>
          <w:rFonts w:ascii="Arial" w:hAnsi="Arial" w:cs="Arial"/>
          <w:sz w:val="24"/>
          <w:szCs w:val="24"/>
        </w:rPr>
        <w:t>5</w:t>
      </w:r>
      <w:r w:rsidR="00C677BA" w:rsidRPr="00C8536D">
        <w:rPr>
          <w:rStyle w:val="Textoennegrita"/>
          <w:rFonts w:ascii="Arial" w:hAnsi="Arial" w:cs="Arial"/>
          <w:sz w:val="24"/>
          <w:szCs w:val="24"/>
        </w:rPr>
        <w:t xml:space="preserve">. La homeopatía </w:t>
      </w:r>
      <w:r w:rsidR="00106F33" w:rsidRPr="00C8536D">
        <w:rPr>
          <w:rStyle w:val="Textoennegrita"/>
          <w:rFonts w:ascii="Arial" w:hAnsi="Arial" w:cs="Arial"/>
          <w:sz w:val="24"/>
          <w:szCs w:val="24"/>
        </w:rPr>
        <w:t xml:space="preserve">y los </w:t>
      </w:r>
      <w:proofErr w:type="spellStart"/>
      <w:r w:rsidR="00106F33" w:rsidRPr="00C8536D">
        <w:rPr>
          <w:rStyle w:val="Textoennegrita"/>
          <w:rFonts w:ascii="Arial" w:hAnsi="Arial" w:cs="Arial"/>
          <w:sz w:val="24"/>
          <w:szCs w:val="24"/>
        </w:rPr>
        <w:t>nosodes</w:t>
      </w:r>
      <w:proofErr w:type="spellEnd"/>
      <w:r w:rsidR="00106F33" w:rsidRPr="00C8536D">
        <w:rPr>
          <w:rStyle w:val="Textoennegrita"/>
          <w:rFonts w:ascii="Arial" w:hAnsi="Arial" w:cs="Arial"/>
          <w:sz w:val="24"/>
          <w:szCs w:val="24"/>
        </w:rPr>
        <w:t xml:space="preserve"> </w:t>
      </w:r>
      <w:r w:rsidR="00C677BA" w:rsidRPr="00C8536D">
        <w:rPr>
          <w:rStyle w:val="Textoennegrita"/>
          <w:rFonts w:ascii="Arial" w:hAnsi="Arial" w:cs="Arial"/>
          <w:sz w:val="24"/>
          <w:szCs w:val="24"/>
        </w:rPr>
        <w:t>en Cuba</w:t>
      </w:r>
    </w:p>
    <w:p w:rsidR="0036028D" w:rsidRPr="00C8536D" w:rsidRDefault="00F401B7" w:rsidP="00065BC4">
      <w:pPr>
        <w:widowControl w:val="0"/>
        <w:spacing w:after="120" w:line="240" w:lineRule="auto"/>
        <w:rPr>
          <w:rStyle w:val="Textoennegrita"/>
          <w:rFonts w:ascii="Arial" w:hAnsi="Arial" w:cs="Arial"/>
          <w:b w:val="0"/>
          <w:sz w:val="24"/>
          <w:szCs w:val="24"/>
        </w:rPr>
      </w:pPr>
      <w:r w:rsidRPr="00C8536D">
        <w:rPr>
          <w:rStyle w:val="Textoennegrita"/>
          <w:rFonts w:ascii="Arial" w:hAnsi="Arial" w:cs="Arial"/>
          <w:b w:val="0"/>
          <w:sz w:val="24"/>
          <w:szCs w:val="24"/>
        </w:rPr>
        <w:t xml:space="preserve">Los primeros intentos de que se tiene noticia </w:t>
      </w:r>
      <w:r w:rsidR="002412ED" w:rsidRPr="00C8536D">
        <w:rPr>
          <w:rStyle w:val="Textoennegrita"/>
          <w:rFonts w:ascii="Arial" w:hAnsi="Arial" w:cs="Arial"/>
          <w:b w:val="0"/>
          <w:sz w:val="24"/>
          <w:szCs w:val="24"/>
        </w:rPr>
        <w:t>sobre</w:t>
      </w:r>
      <w:r w:rsidRPr="00C8536D">
        <w:rPr>
          <w:rStyle w:val="Textoennegrita"/>
          <w:rFonts w:ascii="Arial" w:hAnsi="Arial" w:cs="Arial"/>
          <w:b w:val="0"/>
          <w:sz w:val="24"/>
          <w:szCs w:val="24"/>
        </w:rPr>
        <w:t xml:space="preserve"> la aplicación de la homeopatía en Cuba datan de 1854.  Durante una epidemia de fiebre amarilla se presentó en La Habana un médico que decía llamarse Guillermo Lambert de Humboldt.  Alegaba ser sobrino de Alejandro de Humboldt, </w:t>
      </w:r>
      <w:r w:rsidR="00DA41E7" w:rsidRPr="00C8536D">
        <w:rPr>
          <w:rStyle w:val="Textoennegrita"/>
          <w:rFonts w:ascii="Arial" w:hAnsi="Arial" w:cs="Arial"/>
          <w:b w:val="0"/>
          <w:sz w:val="24"/>
          <w:szCs w:val="24"/>
        </w:rPr>
        <w:t>muy</w:t>
      </w:r>
      <w:r w:rsidRPr="00C8536D">
        <w:rPr>
          <w:rStyle w:val="Textoennegrita"/>
          <w:rFonts w:ascii="Arial" w:hAnsi="Arial" w:cs="Arial"/>
          <w:b w:val="0"/>
          <w:sz w:val="24"/>
          <w:szCs w:val="24"/>
        </w:rPr>
        <w:t xml:space="preserve"> conocido por sus estudios sobre Cuba.  El Dr. Lambert </w:t>
      </w:r>
      <w:r w:rsidR="002412ED" w:rsidRPr="00C8536D">
        <w:rPr>
          <w:rStyle w:val="Textoennegrita"/>
          <w:rFonts w:ascii="Arial" w:hAnsi="Arial" w:cs="Arial"/>
          <w:b w:val="0"/>
          <w:sz w:val="24"/>
          <w:szCs w:val="24"/>
        </w:rPr>
        <w:t xml:space="preserve">afirmaba </w:t>
      </w:r>
      <w:r w:rsidRPr="00C8536D">
        <w:rPr>
          <w:rStyle w:val="Textoennegrita"/>
          <w:rFonts w:ascii="Arial" w:hAnsi="Arial" w:cs="Arial"/>
          <w:b w:val="0"/>
          <w:sz w:val="24"/>
          <w:szCs w:val="24"/>
        </w:rPr>
        <w:t xml:space="preserve">ser capaz de prevenir </w:t>
      </w:r>
      <w:r w:rsidR="002412ED" w:rsidRPr="00C8536D">
        <w:rPr>
          <w:rStyle w:val="Textoennegrita"/>
          <w:rFonts w:ascii="Arial" w:hAnsi="Arial" w:cs="Arial"/>
          <w:b w:val="0"/>
          <w:sz w:val="24"/>
          <w:szCs w:val="24"/>
        </w:rPr>
        <w:t>la</w:t>
      </w:r>
      <w:r w:rsidR="00D36578" w:rsidRPr="00C8536D">
        <w:rPr>
          <w:rStyle w:val="Textoennegrita"/>
          <w:rFonts w:ascii="Arial" w:hAnsi="Arial" w:cs="Arial"/>
          <w:b w:val="0"/>
          <w:sz w:val="24"/>
          <w:szCs w:val="24"/>
        </w:rPr>
        <w:t xml:space="preserve"> enfermedad </w:t>
      </w:r>
      <w:r w:rsidRPr="00C8536D">
        <w:rPr>
          <w:rStyle w:val="Textoennegrita"/>
          <w:rFonts w:ascii="Arial" w:hAnsi="Arial" w:cs="Arial"/>
          <w:b w:val="0"/>
          <w:sz w:val="24"/>
          <w:szCs w:val="24"/>
        </w:rPr>
        <w:t>mediante una vacuna desarrollada por él siguiendo los principios de la Homeopatía</w:t>
      </w:r>
      <w:r w:rsidR="00D36578" w:rsidRPr="00C8536D">
        <w:rPr>
          <w:rStyle w:val="Textoennegrita"/>
          <w:rFonts w:ascii="Arial" w:hAnsi="Arial" w:cs="Arial"/>
          <w:b w:val="0"/>
          <w:sz w:val="24"/>
          <w:szCs w:val="24"/>
        </w:rPr>
        <w:t xml:space="preserve">.  Para preparar la vacuna </w:t>
      </w:r>
      <w:r w:rsidR="002412ED" w:rsidRPr="00C8536D">
        <w:rPr>
          <w:rStyle w:val="Textoennegrita"/>
          <w:rFonts w:ascii="Arial" w:hAnsi="Arial" w:cs="Arial"/>
          <w:b w:val="0"/>
          <w:sz w:val="24"/>
          <w:szCs w:val="24"/>
        </w:rPr>
        <w:t xml:space="preserve">usaba </w:t>
      </w:r>
      <w:r w:rsidR="00C403B4" w:rsidRPr="00C8536D">
        <w:rPr>
          <w:rStyle w:val="Textoennegrita"/>
          <w:rFonts w:ascii="Arial" w:hAnsi="Arial" w:cs="Arial"/>
          <w:b w:val="0"/>
          <w:sz w:val="24"/>
          <w:szCs w:val="24"/>
        </w:rPr>
        <w:t>el veneno</w:t>
      </w:r>
      <w:r w:rsidRPr="00C8536D">
        <w:rPr>
          <w:rStyle w:val="Textoennegrita"/>
          <w:rFonts w:ascii="Arial" w:hAnsi="Arial" w:cs="Arial"/>
          <w:b w:val="0"/>
          <w:sz w:val="24"/>
          <w:szCs w:val="24"/>
        </w:rPr>
        <w:t xml:space="preserve"> de una víbora que producía síntomas semejantes a los de la enfermedad, </w:t>
      </w:r>
      <w:r w:rsidR="00D36578" w:rsidRPr="00C8536D">
        <w:rPr>
          <w:rStyle w:val="Textoennegrita"/>
          <w:rFonts w:ascii="Arial" w:hAnsi="Arial" w:cs="Arial"/>
          <w:b w:val="0"/>
          <w:sz w:val="24"/>
          <w:szCs w:val="24"/>
        </w:rPr>
        <w:t>de acuerdo</w:t>
      </w:r>
      <w:r w:rsidR="002412ED" w:rsidRPr="00C8536D">
        <w:rPr>
          <w:rStyle w:val="Textoennegrita"/>
          <w:rFonts w:ascii="Arial" w:hAnsi="Arial" w:cs="Arial"/>
          <w:b w:val="0"/>
          <w:sz w:val="24"/>
          <w:szCs w:val="24"/>
        </w:rPr>
        <w:t xml:space="preserve"> a</w:t>
      </w:r>
      <w:r w:rsidR="006D60B7" w:rsidRPr="00C8536D">
        <w:rPr>
          <w:rStyle w:val="Textoennegrita"/>
          <w:rFonts w:ascii="Arial" w:hAnsi="Arial" w:cs="Arial"/>
          <w:b w:val="0"/>
          <w:sz w:val="24"/>
          <w:szCs w:val="24"/>
        </w:rPr>
        <w:t xml:space="preserve"> </w:t>
      </w:r>
      <w:r w:rsidR="00F428DF" w:rsidRPr="00C8536D">
        <w:rPr>
          <w:rStyle w:val="Textoennegrita"/>
          <w:rFonts w:ascii="Arial" w:hAnsi="Arial" w:cs="Arial"/>
          <w:b w:val="0"/>
          <w:sz w:val="24"/>
          <w:szCs w:val="24"/>
        </w:rPr>
        <w:t>lo estipulado</w:t>
      </w:r>
      <w:r w:rsidR="00840D5E" w:rsidRPr="00C8536D">
        <w:rPr>
          <w:rStyle w:val="Textoennegrita"/>
          <w:rFonts w:ascii="Arial" w:hAnsi="Arial" w:cs="Arial"/>
          <w:b w:val="0"/>
          <w:sz w:val="24"/>
          <w:szCs w:val="24"/>
        </w:rPr>
        <w:t xml:space="preserve"> por </w:t>
      </w:r>
      <w:r w:rsidR="002412ED" w:rsidRPr="00C8536D">
        <w:rPr>
          <w:rStyle w:val="Textoennegrita"/>
          <w:rFonts w:ascii="Arial" w:hAnsi="Arial" w:cs="Arial"/>
          <w:b w:val="0"/>
          <w:sz w:val="24"/>
          <w:szCs w:val="24"/>
        </w:rPr>
        <w:t>l</w:t>
      </w:r>
      <w:r w:rsidR="006D60B7" w:rsidRPr="00C8536D">
        <w:rPr>
          <w:rStyle w:val="Textoennegrita"/>
          <w:rFonts w:ascii="Arial" w:hAnsi="Arial" w:cs="Arial"/>
          <w:b w:val="0"/>
          <w:sz w:val="24"/>
          <w:szCs w:val="24"/>
        </w:rPr>
        <w:t xml:space="preserve">a Ley </w:t>
      </w:r>
      <w:r w:rsidRPr="00C8536D">
        <w:rPr>
          <w:rStyle w:val="Textoennegrita"/>
          <w:rFonts w:ascii="Arial" w:hAnsi="Arial" w:cs="Arial"/>
          <w:b w:val="0"/>
          <w:sz w:val="24"/>
          <w:szCs w:val="24"/>
        </w:rPr>
        <w:t>de los Similares</w:t>
      </w:r>
      <w:r w:rsidR="002412ED" w:rsidRPr="00C8536D">
        <w:rPr>
          <w:rStyle w:val="Textoennegrita"/>
          <w:rFonts w:ascii="Arial" w:hAnsi="Arial" w:cs="Arial"/>
          <w:b w:val="0"/>
          <w:sz w:val="24"/>
          <w:szCs w:val="24"/>
        </w:rPr>
        <w:t xml:space="preserve">. </w:t>
      </w:r>
    </w:p>
    <w:p w:rsidR="00F401B7" w:rsidRPr="00C8536D" w:rsidRDefault="002412ED" w:rsidP="0092790A">
      <w:pPr>
        <w:widowControl w:val="0"/>
        <w:spacing w:after="120" w:line="240" w:lineRule="auto"/>
        <w:ind w:firstLine="284"/>
        <w:rPr>
          <w:rStyle w:val="Textoennegrita"/>
          <w:rFonts w:ascii="Arial" w:hAnsi="Arial" w:cs="Arial"/>
          <w:b w:val="0"/>
          <w:sz w:val="24"/>
          <w:szCs w:val="24"/>
        </w:rPr>
      </w:pPr>
      <w:r w:rsidRPr="00C8536D">
        <w:rPr>
          <w:rStyle w:val="Textoennegrita"/>
          <w:rFonts w:ascii="Arial" w:hAnsi="Arial" w:cs="Arial"/>
          <w:b w:val="0"/>
          <w:sz w:val="24"/>
          <w:szCs w:val="24"/>
        </w:rPr>
        <w:t xml:space="preserve">Las autoridades coloniales, </w:t>
      </w:r>
      <w:r w:rsidR="00DA41E7" w:rsidRPr="00C8536D">
        <w:rPr>
          <w:rStyle w:val="Textoennegrita"/>
          <w:rFonts w:ascii="Arial" w:hAnsi="Arial" w:cs="Arial"/>
          <w:b w:val="0"/>
          <w:sz w:val="24"/>
          <w:szCs w:val="24"/>
        </w:rPr>
        <w:t>amedrentadas</w:t>
      </w:r>
      <w:r w:rsidR="00F401B7" w:rsidRPr="00C8536D">
        <w:rPr>
          <w:rStyle w:val="Textoennegrita"/>
          <w:rFonts w:ascii="Arial" w:hAnsi="Arial" w:cs="Arial"/>
          <w:b w:val="0"/>
          <w:sz w:val="24"/>
          <w:szCs w:val="24"/>
        </w:rPr>
        <w:t xml:space="preserve"> por la epidemia que</w:t>
      </w:r>
      <w:r w:rsidRPr="00C8536D">
        <w:rPr>
          <w:rStyle w:val="Textoennegrita"/>
          <w:rFonts w:ascii="Arial" w:hAnsi="Arial" w:cs="Arial"/>
          <w:b w:val="0"/>
          <w:sz w:val="24"/>
          <w:szCs w:val="24"/>
        </w:rPr>
        <w:t xml:space="preserve"> afectaba a</w:t>
      </w:r>
      <w:r w:rsidR="00F401B7" w:rsidRPr="00C8536D">
        <w:rPr>
          <w:rStyle w:val="Textoennegrita"/>
          <w:rFonts w:ascii="Arial" w:hAnsi="Arial" w:cs="Arial"/>
          <w:b w:val="0"/>
          <w:sz w:val="24"/>
          <w:szCs w:val="24"/>
        </w:rPr>
        <w:t xml:space="preserve"> las tropas y marinería acantonadas en la ciudad</w:t>
      </w:r>
      <w:r w:rsidRPr="00C8536D">
        <w:rPr>
          <w:rStyle w:val="Textoennegrita"/>
          <w:rFonts w:ascii="Arial" w:hAnsi="Arial" w:cs="Arial"/>
          <w:b w:val="0"/>
          <w:sz w:val="24"/>
          <w:szCs w:val="24"/>
        </w:rPr>
        <w:t xml:space="preserve">, </w:t>
      </w:r>
      <w:r w:rsidR="008D7C67" w:rsidRPr="00C8536D">
        <w:rPr>
          <w:rStyle w:val="Textoennegrita"/>
          <w:rFonts w:ascii="Arial" w:hAnsi="Arial" w:cs="Arial"/>
          <w:b w:val="0"/>
          <w:sz w:val="24"/>
          <w:szCs w:val="24"/>
        </w:rPr>
        <w:t xml:space="preserve">muchas veces con resultados mortales, </w:t>
      </w:r>
      <w:r w:rsidRPr="00C8536D">
        <w:rPr>
          <w:rStyle w:val="Textoennegrita"/>
          <w:rFonts w:ascii="Arial" w:hAnsi="Arial" w:cs="Arial"/>
          <w:b w:val="0"/>
          <w:sz w:val="24"/>
          <w:szCs w:val="24"/>
        </w:rPr>
        <w:t>a</w:t>
      </w:r>
      <w:r w:rsidR="00F401B7" w:rsidRPr="00C8536D">
        <w:rPr>
          <w:rStyle w:val="Textoennegrita"/>
          <w:rFonts w:ascii="Arial" w:hAnsi="Arial" w:cs="Arial"/>
          <w:b w:val="0"/>
          <w:sz w:val="24"/>
          <w:szCs w:val="24"/>
        </w:rPr>
        <w:t xml:space="preserve">ccedieron </w:t>
      </w:r>
      <w:r w:rsidR="00DA41E7" w:rsidRPr="00C8536D">
        <w:rPr>
          <w:rStyle w:val="Textoennegrita"/>
          <w:rFonts w:ascii="Arial" w:hAnsi="Arial" w:cs="Arial"/>
          <w:b w:val="0"/>
          <w:sz w:val="24"/>
          <w:szCs w:val="24"/>
        </w:rPr>
        <w:t>con expectación</w:t>
      </w:r>
      <w:r w:rsidR="00F401B7" w:rsidRPr="00C8536D">
        <w:rPr>
          <w:rStyle w:val="Textoennegrita"/>
          <w:rFonts w:ascii="Arial" w:hAnsi="Arial" w:cs="Arial"/>
          <w:b w:val="0"/>
          <w:sz w:val="24"/>
          <w:szCs w:val="24"/>
        </w:rPr>
        <w:t xml:space="preserve"> a la petición del Sr. </w:t>
      </w:r>
      <w:r w:rsidR="008D7C67" w:rsidRPr="00C8536D">
        <w:rPr>
          <w:rStyle w:val="Textoennegrita"/>
          <w:rFonts w:ascii="Arial" w:hAnsi="Arial" w:cs="Arial"/>
          <w:b w:val="0"/>
          <w:sz w:val="24"/>
          <w:szCs w:val="24"/>
        </w:rPr>
        <w:t>Lambert</w:t>
      </w:r>
      <w:r w:rsidRPr="00C8536D">
        <w:rPr>
          <w:rStyle w:val="Textoennegrita"/>
          <w:rFonts w:ascii="Arial" w:hAnsi="Arial" w:cs="Arial"/>
          <w:b w:val="0"/>
          <w:sz w:val="24"/>
          <w:szCs w:val="24"/>
        </w:rPr>
        <w:t xml:space="preserve">.  Sin embargo, </w:t>
      </w:r>
      <w:r w:rsidR="00F401B7" w:rsidRPr="00C8536D">
        <w:rPr>
          <w:rStyle w:val="Textoennegrita"/>
          <w:rFonts w:ascii="Arial" w:hAnsi="Arial" w:cs="Arial"/>
          <w:b w:val="0"/>
          <w:sz w:val="24"/>
          <w:szCs w:val="24"/>
        </w:rPr>
        <w:t xml:space="preserve">tuvieron el buen juicio de hacerlo </w:t>
      </w:r>
      <w:r w:rsidRPr="00C8536D">
        <w:rPr>
          <w:rStyle w:val="Textoennegrita"/>
          <w:rFonts w:ascii="Arial" w:hAnsi="Arial" w:cs="Arial"/>
          <w:b w:val="0"/>
          <w:sz w:val="24"/>
          <w:szCs w:val="24"/>
        </w:rPr>
        <w:t xml:space="preserve">usando grupos de control </w:t>
      </w:r>
      <w:r w:rsidR="00E56F8C" w:rsidRPr="00C8536D">
        <w:rPr>
          <w:rStyle w:val="Textoennegrita"/>
          <w:rFonts w:ascii="Arial" w:hAnsi="Arial" w:cs="Arial"/>
          <w:b w:val="0"/>
          <w:sz w:val="24"/>
          <w:szCs w:val="24"/>
        </w:rPr>
        <w:t xml:space="preserve">para comparar los resultados, todo supervisado por </w:t>
      </w:r>
      <w:r w:rsidR="008D7C67" w:rsidRPr="00C8536D">
        <w:rPr>
          <w:rStyle w:val="Textoennegrita"/>
          <w:rFonts w:ascii="Arial" w:hAnsi="Arial" w:cs="Arial"/>
          <w:b w:val="0"/>
          <w:sz w:val="24"/>
          <w:szCs w:val="24"/>
        </w:rPr>
        <w:t>una comisión de médicos del patio</w:t>
      </w:r>
      <w:r w:rsidRPr="00C8536D">
        <w:rPr>
          <w:rStyle w:val="Textoennegrita"/>
          <w:rFonts w:ascii="Arial" w:hAnsi="Arial" w:cs="Arial"/>
          <w:b w:val="0"/>
          <w:sz w:val="24"/>
          <w:szCs w:val="24"/>
        </w:rPr>
        <w:t xml:space="preserve">, </w:t>
      </w:r>
      <w:r w:rsidR="00F401B7" w:rsidRPr="00C8536D">
        <w:rPr>
          <w:rStyle w:val="Textoennegrita"/>
          <w:rFonts w:ascii="Arial" w:hAnsi="Arial" w:cs="Arial"/>
          <w:b w:val="0"/>
          <w:sz w:val="24"/>
          <w:szCs w:val="24"/>
        </w:rPr>
        <w:t xml:space="preserve">entre los </w:t>
      </w:r>
      <w:r w:rsidRPr="00C8536D">
        <w:rPr>
          <w:rStyle w:val="Textoennegrita"/>
          <w:rFonts w:ascii="Arial" w:hAnsi="Arial" w:cs="Arial"/>
          <w:b w:val="0"/>
          <w:sz w:val="24"/>
          <w:szCs w:val="24"/>
        </w:rPr>
        <w:t>que</w:t>
      </w:r>
      <w:r w:rsidR="00F401B7" w:rsidRPr="00C8536D">
        <w:rPr>
          <w:rStyle w:val="Textoennegrita"/>
          <w:rFonts w:ascii="Arial" w:hAnsi="Arial" w:cs="Arial"/>
          <w:b w:val="0"/>
          <w:sz w:val="24"/>
          <w:szCs w:val="24"/>
        </w:rPr>
        <w:t xml:space="preserve"> se encontraba el Dr. Nicolás J. Gutiérrez, más tarde </w:t>
      </w:r>
      <w:r w:rsidRPr="00C8536D">
        <w:rPr>
          <w:rStyle w:val="Textoennegrita"/>
          <w:rFonts w:ascii="Arial" w:hAnsi="Arial" w:cs="Arial"/>
          <w:b w:val="0"/>
          <w:sz w:val="24"/>
          <w:szCs w:val="24"/>
        </w:rPr>
        <w:t>Presidente de la Academia de Ciencias de La Habana.</w:t>
      </w:r>
      <w:r w:rsidR="00F401B7" w:rsidRPr="00C8536D">
        <w:rPr>
          <w:rStyle w:val="Textoennegrita"/>
          <w:rFonts w:ascii="Arial" w:hAnsi="Arial" w:cs="Arial"/>
          <w:b w:val="0"/>
          <w:sz w:val="24"/>
          <w:szCs w:val="24"/>
        </w:rPr>
        <w:t xml:space="preserve"> Los resultados </w:t>
      </w:r>
      <w:r w:rsidRPr="00C8536D">
        <w:rPr>
          <w:rStyle w:val="Textoennegrita"/>
          <w:rFonts w:ascii="Arial" w:hAnsi="Arial" w:cs="Arial"/>
          <w:b w:val="0"/>
          <w:sz w:val="24"/>
          <w:szCs w:val="24"/>
        </w:rPr>
        <w:t xml:space="preserve">del ensayo </w:t>
      </w:r>
      <w:r w:rsidR="00F401B7" w:rsidRPr="00C8536D">
        <w:rPr>
          <w:rStyle w:val="Textoennegrita"/>
          <w:rFonts w:ascii="Arial" w:hAnsi="Arial" w:cs="Arial"/>
          <w:b w:val="0"/>
          <w:sz w:val="24"/>
          <w:szCs w:val="24"/>
        </w:rPr>
        <w:t xml:space="preserve">fueron claros y concluyentes: </w:t>
      </w:r>
      <w:r w:rsidR="00D834C1" w:rsidRPr="00C8536D">
        <w:rPr>
          <w:rStyle w:val="Textoennegrita"/>
          <w:rFonts w:ascii="Arial" w:hAnsi="Arial" w:cs="Arial"/>
          <w:b w:val="0"/>
          <w:sz w:val="24"/>
          <w:szCs w:val="24"/>
        </w:rPr>
        <w:t xml:space="preserve">el porcentaje de </w:t>
      </w:r>
      <w:r w:rsidR="00F401B7" w:rsidRPr="00C8536D">
        <w:rPr>
          <w:rStyle w:val="Textoennegrita"/>
          <w:rFonts w:ascii="Arial" w:hAnsi="Arial" w:cs="Arial"/>
          <w:b w:val="0"/>
          <w:sz w:val="24"/>
          <w:szCs w:val="24"/>
        </w:rPr>
        <w:t xml:space="preserve">enfermos entre los </w:t>
      </w:r>
      <w:r w:rsidRPr="00C8536D">
        <w:rPr>
          <w:rStyle w:val="Textoennegrita"/>
          <w:rFonts w:ascii="Arial" w:hAnsi="Arial" w:cs="Arial"/>
          <w:b w:val="0"/>
          <w:sz w:val="24"/>
          <w:szCs w:val="24"/>
        </w:rPr>
        <w:t xml:space="preserve">que recibieron la ‘vacuna’ </w:t>
      </w:r>
      <w:r w:rsidR="00D834C1" w:rsidRPr="00C8536D">
        <w:rPr>
          <w:rStyle w:val="Textoennegrita"/>
          <w:rFonts w:ascii="Arial" w:hAnsi="Arial" w:cs="Arial"/>
          <w:b w:val="0"/>
          <w:sz w:val="24"/>
          <w:szCs w:val="24"/>
        </w:rPr>
        <w:t xml:space="preserve">homeopática fue el mismo que </w:t>
      </w:r>
      <w:r w:rsidRPr="00C8536D">
        <w:rPr>
          <w:rStyle w:val="Textoennegrita"/>
          <w:rFonts w:ascii="Arial" w:hAnsi="Arial" w:cs="Arial"/>
          <w:b w:val="0"/>
          <w:sz w:val="24"/>
          <w:szCs w:val="24"/>
        </w:rPr>
        <w:t xml:space="preserve"> entre los que no la recibieron, </w:t>
      </w:r>
      <w:r w:rsidR="00F401B7" w:rsidRPr="00C8536D">
        <w:rPr>
          <w:rStyle w:val="Textoennegrita"/>
          <w:rFonts w:ascii="Arial" w:hAnsi="Arial" w:cs="Arial"/>
          <w:b w:val="0"/>
          <w:sz w:val="24"/>
          <w:szCs w:val="24"/>
        </w:rPr>
        <w:t xml:space="preserve"> por lo </w:t>
      </w:r>
      <w:r w:rsidRPr="00C8536D">
        <w:rPr>
          <w:rStyle w:val="Textoennegrita"/>
          <w:rFonts w:ascii="Arial" w:hAnsi="Arial" w:cs="Arial"/>
          <w:b w:val="0"/>
          <w:sz w:val="24"/>
          <w:szCs w:val="24"/>
        </w:rPr>
        <w:t xml:space="preserve">que </w:t>
      </w:r>
      <w:r w:rsidR="00F401B7" w:rsidRPr="00C8536D">
        <w:rPr>
          <w:rStyle w:val="Textoennegrita"/>
          <w:rFonts w:ascii="Arial" w:hAnsi="Arial" w:cs="Arial"/>
          <w:b w:val="0"/>
          <w:sz w:val="24"/>
          <w:szCs w:val="24"/>
        </w:rPr>
        <w:t xml:space="preserve">el jefe de la sanidad militar de la Isla, Dr. Fernando </w:t>
      </w:r>
      <w:proofErr w:type="spellStart"/>
      <w:r w:rsidR="00F401B7" w:rsidRPr="00C8536D">
        <w:rPr>
          <w:rStyle w:val="Textoennegrita"/>
          <w:rFonts w:ascii="Arial" w:hAnsi="Arial" w:cs="Arial"/>
          <w:b w:val="0"/>
          <w:sz w:val="24"/>
          <w:szCs w:val="24"/>
        </w:rPr>
        <w:t>Bastarreche</w:t>
      </w:r>
      <w:proofErr w:type="spellEnd"/>
      <w:r w:rsidR="00F401B7" w:rsidRPr="00C8536D">
        <w:rPr>
          <w:rStyle w:val="Textoennegrita"/>
          <w:rFonts w:ascii="Arial" w:hAnsi="Arial" w:cs="Arial"/>
          <w:b w:val="0"/>
          <w:sz w:val="24"/>
          <w:szCs w:val="24"/>
        </w:rPr>
        <w:t>, puso fin</w:t>
      </w:r>
      <w:r w:rsidRPr="00C8536D">
        <w:rPr>
          <w:rStyle w:val="Textoennegrita"/>
          <w:rFonts w:ascii="Arial" w:hAnsi="Arial" w:cs="Arial"/>
          <w:b w:val="0"/>
          <w:sz w:val="24"/>
          <w:szCs w:val="24"/>
        </w:rPr>
        <w:t xml:space="preserve"> de inmediato a</w:t>
      </w:r>
      <w:r w:rsidR="00F401B7" w:rsidRPr="00C8536D">
        <w:rPr>
          <w:rStyle w:val="Textoennegrita"/>
          <w:rFonts w:ascii="Arial" w:hAnsi="Arial" w:cs="Arial"/>
          <w:b w:val="0"/>
          <w:sz w:val="24"/>
          <w:szCs w:val="24"/>
        </w:rPr>
        <w:t xml:space="preserve"> la inoculación.</w:t>
      </w:r>
      <w:r w:rsidRPr="00C8536D">
        <w:rPr>
          <w:rStyle w:val="Refdenotaalfinal"/>
          <w:rFonts w:ascii="Arial" w:hAnsi="Arial" w:cs="Arial"/>
          <w:bCs/>
          <w:sz w:val="24"/>
          <w:szCs w:val="24"/>
        </w:rPr>
        <w:endnoteReference w:id="46"/>
      </w:r>
      <w:r w:rsidR="00F401B7" w:rsidRPr="00C8536D">
        <w:rPr>
          <w:rStyle w:val="Textoennegrita"/>
          <w:rFonts w:ascii="Arial" w:hAnsi="Arial" w:cs="Arial"/>
          <w:b w:val="0"/>
          <w:sz w:val="24"/>
          <w:szCs w:val="24"/>
        </w:rPr>
        <w:t xml:space="preserve"> </w:t>
      </w:r>
    </w:p>
    <w:p w:rsidR="00BC0B5E" w:rsidRPr="00C8536D" w:rsidRDefault="005C18AC" w:rsidP="0092790A">
      <w:pPr>
        <w:widowControl w:val="0"/>
        <w:spacing w:after="120" w:line="240" w:lineRule="auto"/>
        <w:ind w:firstLine="284"/>
        <w:rPr>
          <w:rFonts w:ascii="Arial" w:eastAsia="Times New Roman" w:hAnsi="Arial" w:cs="Arial"/>
          <w:sz w:val="24"/>
          <w:szCs w:val="24"/>
          <w:lang w:eastAsia="es-ES"/>
        </w:rPr>
      </w:pPr>
      <w:r w:rsidRPr="00C8536D">
        <w:rPr>
          <w:rFonts w:ascii="Arial" w:hAnsi="Arial" w:cs="Arial"/>
          <w:bCs/>
          <w:sz w:val="24"/>
          <w:szCs w:val="24"/>
        </w:rPr>
        <w:t>Unos diez</w:t>
      </w:r>
      <w:r w:rsidR="00722ECA" w:rsidRPr="00C8536D">
        <w:rPr>
          <w:rFonts w:ascii="Arial" w:hAnsi="Arial" w:cs="Arial"/>
          <w:bCs/>
          <w:sz w:val="24"/>
          <w:szCs w:val="24"/>
        </w:rPr>
        <w:t xml:space="preserve"> años después,</w:t>
      </w:r>
      <w:r w:rsidRPr="00C8536D">
        <w:rPr>
          <w:rFonts w:ascii="Arial" w:hAnsi="Arial" w:cs="Arial"/>
          <w:bCs/>
          <w:sz w:val="24"/>
          <w:szCs w:val="24"/>
        </w:rPr>
        <w:t xml:space="preserve"> en 1866</w:t>
      </w:r>
      <w:r w:rsidR="00C403B4" w:rsidRPr="00C8536D">
        <w:rPr>
          <w:rFonts w:ascii="Arial" w:hAnsi="Arial" w:cs="Arial"/>
          <w:bCs/>
          <w:sz w:val="24"/>
          <w:szCs w:val="24"/>
        </w:rPr>
        <w:t>, la</w:t>
      </w:r>
      <w:r w:rsidR="00722ECA" w:rsidRPr="00C8536D">
        <w:rPr>
          <w:rFonts w:ascii="Arial" w:eastAsia="Times New Roman" w:hAnsi="Arial" w:cs="Arial"/>
          <w:sz w:val="24"/>
          <w:szCs w:val="24"/>
          <w:lang w:eastAsia="es-ES"/>
        </w:rPr>
        <w:t xml:space="preserve"> </w:t>
      </w:r>
      <w:r w:rsidR="00722ECA" w:rsidRPr="00C8536D">
        <w:rPr>
          <w:rFonts w:ascii="Arial" w:hAnsi="Arial" w:cs="Arial"/>
          <w:sz w:val="24"/>
          <w:szCs w:val="24"/>
        </w:rPr>
        <w:t>Real Academia de Ciencias Médicas, Físicas y Naturales de La Habana</w:t>
      </w:r>
      <w:r w:rsidR="00722ECA" w:rsidRPr="00C8536D">
        <w:rPr>
          <w:rFonts w:ascii="Arial" w:hAnsi="Arial" w:cs="Arial"/>
          <w:bCs/>
          <w:sz w:val="24"/>
          <w:szCs w:val="24"/>
        </w:rPr>
        <w:t xml:space="preserve"> se pronunció </w:t>
      </w:r>
      <w:r w:rsidR="00C8398D" w:rsidRPr="00C8536D">
        <w:rPr>
          <w:rFonts w:ascii="Arial" w:hAnsi="Arial" w:cs="Arial"/>
          <w:bCs/>
          <w:sz w:val="24"/>
          <w:szCs w:val="24"/>
        </w:rPr>
        <w:t xml:space="preserve">con </w:t>
      </w:r>
      <w:r w:rsidR="00E830A5" w:rsidRPr="00C8536D">
        <w:rPr>
          <w:rFonts w:ascii="Arial" w:hAnsi="Arial" w:cs="Arial"/>
          <w:bCs/>
          <w:sz w:val="24"/>
          <w:szCs w:val="24"/>
        </w:rPr>
        <w:t>firmeza</w:t>
      </w:r>
      <w:r w:rsidRPr="00C8536D">
        <w:rPr>
          <w:rFonts w:ascii="Arial" w:hAnsi="Arial" w:cs="Arial"/>
          <w:bCs/>
          <w:sz w:val="24"/>
          <w:szCs w:val="24"/>
        </w:rPr>
        <w:t xml:space="preserve"> </w:t>
      </w:r>
      <w:r w:rsidR="00722ECA" w:rsidRPr="00C8536D">
        <w:rPr>
          <w:rFonts w:ascii="Arial" w:hAnsi="Arial" w:cs="Arial"/>
          <w:bCs/>
          <w:sz w:val="24"/>
          <w:szCs w:val="24"/>
        </w:rPr>
        <w:t>en contra de la doctrina homeopática.</w:t>
      </w:r>
      <w:r w:rsidR="00722ECA" w:rsidRPr="00C8536D">
        <w:rPr>
          <w:rFonts w:ascii="Arial" w:eastAsia="Times New Roman" w:hAnsi="Arial" w:cs="Arial"/>
          <w:sz w:val="24"/>
          <w:szCs w:val="24"/>
          <w:lang w:eastAsia="es-ES"/>
        </w:rPr>
        <w:t xml:space="preserve"> </w:t>
      </w:r>
      <w:r w:rsidR="00722ECA" w:rsidRPr="00C8536D">
        <w:rPr>
          <w:rFonts w:ascii="Arial" w:hAnsi="Arial" w:cs="Arial"/>
          <w:bCs/>
          <w:sz w:val="24"/>
          <w:szCs w:val="24"/>
        </w:rPr>
        <w:t xml:space="preserve"> </w:t>
      </w:r>
      <w:r w:rsidR="00722ECA" w:rsidRPr="00C8536D">
        <w:rPr>
          <w:rFonts w:ascii="Arial" w:hAnsi="Arial" w:cs="Arial"/>
          <w:sz w:val="24"/>
          <w:szCs w:val="24"/>
          <w:lang w:val="es-ES_tradnl"/>
        </w:rPr>
        <w:t xml:space="preserve">En el documento, la Academia rechaza la doctrina homeopática como </w:t>
      </w:r>
      <w:r w:rsidR="00722ECA" w:rsidRPr="00C8536D">
        <w:rPr>
          <w:rFonts w:ascii="Arial" w:hAnsi="Arial" w:cs="Arial"/>
          <w:i/>
          <w:sz w:val="24"/>
          <w:szCs w:val="24"/>
          <w:lang w:val="es-ES_tradnl"/>
        </w:rPr>
        <w:t>contraria a la razón y a la experiencia</w:t>
      </w:r>
      <w:r w:rsidR="00722ECA" w:rsidRPr="00C8536D">
        <w:rPr>
          <w:rFonts w:ascii="Arial" w:hAnsi="Arial" w:cs="Arial"/>
          <w:sz w:val="24"/>
          <w:szCs w:val="24"/>
          <w:lang w:val="es-ES_tradnl"/>
        </w:rPr>
        <w:t xml:space="preserve"> estimando que… “[la Academia]</w:t>
      </w:r>
      <w:r w:rsidR="00722ECA" w:rsidRPr="00C8536D">
        <w:rPr>
          <w:rFonts w:ascii="Arial" w:eastAsia="Times New Roman" w:hAnsi="Arial" w:cs="Arial"/>
          <w:iCs/>
          <w:sz w:val="24"/>
          <w:szCs w:val="24"/>
          <w:lang w:eastAsia="es-ES"/>
        </w:rPr>
        <w:t xml:space="preserve"> no debe descender </w:t>
      </w:r>
      <w:r w:rsidR="003F5E53" w:rsidRPr="00C8536D">
        <w:rPr>
          <w:rFonts w:ascii="Arial" w:eastAsia="Times New Roman" w:hAnsi="Arial" w:cs="Arial"/>
          <w:iCs/>
          <w:sz w:val="24"/>
          <w:szCs w:val="24"/>
          <w:lang w:eastAsia="es-ES"/>
        </w:rPr>
        <w:t>a</w:t>
      </w:r>
      <w:r w:rsidR="00722ECA" w:rsidRPr="00C8536D">
        <w:rPr>
          <w:rFonts w:ascii="Arial" w:eastAsia="Times New Roman" w:hAnsi="Arial" w:cs="Arial"/>
          <w:iCs/>
          <w:sz w:val="24"/>
          <w:szCs w:val="24"/>
          <w:lang w:eastAsia="es-ES"/>
        </w:rPr>
        <w:t xml:space="preserve"> la crítica de ningún trabajo que esté basado en los principio</w:t>
      </w:r>
      <w:r w:rsidR="008306D9">
        <w:rPr>
          <w:rFonts w:ascii="Arial" w:eastAsia="Times New Roman" w:hAnsi="Arial" w:cs="Arial"/>
          <w:iCs/>
          <w:sz w:val="24"/>
          <w:szCs w:val="24"/>
          <w:lang w:eastAsia="es-ES"/>
        </w:rPr>
        <w:t>s de dicha doctrina</w:t>
      </w:r>
      <w:r w:rsidR="00722ECA" w:rsidRPr="00C8536D">
        <w:rPr>
          <w:rFonts w:ascii="Arial" w:eastAsia="Times New Roman" w:hAnsi="Arial" w:cs="Arial"/>
          <w:iCs/>
          <w:sz w:val="24"/>
          <w:szCs w:val="24"/>
          <w:lang w:eastAsia="es-ES"/>
        </w:rPr>
        <w:t>“(sic)</w:t>
      </w:r>
      <w:r w:rsidR="00722ECA" w:rsidRPr="00C8536D">
        <w:rPr>
          <w:rFonts w:ascii="Arial" w:eastAsia="Times New Roman" w:hAnsi="Arial" w:cs="Arial"/>
          <w:sz w:val="24"/>
          <w:szCs w:val="24"/>
          <w:lang w:eastAsia="es-ES"/>
        </w:rPr>
        <w:t>.</w:t>
      </w:r>
      <w:r w:rsidR="00722ECA" w:rsidRPr="00C8536D">
        <w:rPr>
          <w:rStyle w:val="Refdenotaalfinal"/>
          <w:rFonts w:ascii="Arial" w:eastAsia="Times New Roman" w:hAnsi="Arial" w:cs="Arial"/>
          <w:sz w:val="24"/>
          <w:szCs w:val="24"/>
          <w:lang w:eastAsia="es-ES"/>
        </w:rPr>
        <w:t xml:space="preserve"> </w:t>
      </w:r>
      <w:r w:rsidR="00722ECA" w:rsidRPr="00C8536D">
        <w:rPr>
          <w:rFonts w:ascii="Arial" w:eastAsia="Times New Roman" w:hAnsi="Arial" w:cs="Arial"/>
          <w:sz w:val="24"/>
          <w:szCs w:val="24"/>
          <w:lang w:eastAsia="es-ES"/>
        </w:rPr>
        <w:t xml:space="preserve"> </w:t>
      </w:r>
    </w:p>
    <w:p w:rsidR="00466F1A" w:rsidRPr="00C8536D" w:rsidRDefault="00722ECA" w:rsidP="0092790A">
      <w:pPr>
        <w:widowControl w:val="0"/>
        <w:spacing w:after="120" w:line="240" w:lineRule="auto"/>
        <w:ind w:firstLine="284"/>
        <w:rPr>
          <w:rFonts w:ascii="Arial" w:eastAsia="Times New Roman" w:hAnsi="Arial" w:cs="Arial"/>
          <w:sz w:val="24"/>
          <w:szCs w:val="24"/>
          <w:lang w:eastAsia="es-ES"/>
        </w:rPr>
      </w:pPr>
      <w:r w:rsidRPr="00C8536D">
        <w:rPr>
          <w:rFonts w:ascii="Arial" w:eastAsia="Times New Roman" w:hAnsi="Arial" w:cs="Arial"/>
          <w:sz w:val="24"/>
          <w:szCs w:val="24"/>
          <w:lang w:eastAsia="es-ES"/>
        </w:rPr>
        <w:t>Tal conclusión se basó en resultados experimentales</w:t>
      </w:r>
      <w:r w:rsidR="00BC0B5E" w:rsidRPr="00C8536D">
        <w:rPr>
          <w:rFonts w:ascii="Arial" w:eastAsia="Times New Roman" w:hAnsi="Arial" w:cs="Arial"/>
          <w:sz w:val="24"/>
          <w:szCs w:val="24"/>
          <w:lang w:eastAsia="es-ES"/>
        </w:rPr>
        <w:t xml:space="preserve"> tanto nativos como extranjeros.  El </w:t>
      </w:r>
      <w:r w:rsidR="004F0549" w:rsidRPr="00C8536D">
        <w:rPr>
          <w:rFonts w:ascii="Arial" w:eastAsia="Times New Roman" w:hAnsi="Arial" w:cs="Arial"/>
          <w:sz w:val="24"/>
          <w:szCs w:val="24"/>
          <w:lang w:eastAsia="es-ES"/>
        </w:rPr>
        <w:t xml:space="preserve">rigor </w:t>
      </w:r>
      <w:r w:rsidR="00BC0B5E" w:rsidRPr="00C8536D">
        <w:rPr>
          <w:rFonts w:ascii="Arial" w:eastAsia="Times New Roman" w:hAnsi="Arial" w:cs="Arial"/>
          <w:sz w:val="24"/>
          <w:szCs w:val="24"/>
          <w:lang w:eastAsia="es-ES"/>
        </w:rPr>
        <w:t>científico y l</w:t>
      </w:r>
      <w:r w:rsidR="00466F1A" w:rsidRPr="00C8536D">
        <w:rPr>
          <w:rFonts w:ascii="Arial" w:eastAsia="Times New Roman" w:hAnsi="Arial" w:cs="Arial"/>
          <w:sz w:val="24"/>
          <w:szCs w:val="24"/>
          <w:lang w:eastAsia="es-ES"/>
        </w:rPr>
        <w:t>a</w:t>
      </w:r>
      <w:r w:rsidR="00BC0B5E" w:rsidRPr="00C8536D">
        <w:rPr>
          <w:rFonts w:ascii="Arial" w:eastAsia="Times New Roman" w:hAnsi="Arial" w:cs="Arial"/>
          <w:sz w:val="24"/>
          <w:szCs w:val="24"/>
          <w:lang w:eastAsia="es-ES"/>
        </w:rPr>
        <w:t>s</w:t>
      </w:r>
      <w:r w:rsidR="00466F1A" w:rsidRPr="00C8536D">
        <w:rPr>
          <w:rFonts w:ascii="Arial" w:eastAsia="Times New Roman" w:hAnsi="Arial" w:cs="Arial"/>
          <w:sz w:val="24"/>
          <w:szCs w:val="24"/>
          <w:lang w:eastAsia="es-ES"/>
        </w:rPr>
        <w:t xml:space="preserve"> evidencia</w:t>
      </w:r>
      <w:r w:rsidR="00BC0B5E" w:rsidRPr="00C8536D">
        <w:rPr>
          <w:rFonts w:ascii="Arial" w:eastAsia="Times New Roman" w:hAnsi="Arial" w:cs="Arial"/>
          <w:sz w:val="24"/>
          <w:szCs w:val="24"/>
          <w:lang w:eastAsia="es-ES"/>
        </w:rPr>
        <w:t>s</w:t>
      </w:r>
      <w:r w:rsidR="00466F1A" w:rsidRPr="00C8536D">
        <w:rPr>
          <w:rFonts w:ascii="Arial" w:eastAsia="Times New Roman" w:hAnsi="Arial" w:cs="Arial"/>
          <w:sz w:val="24"/>
          <w:szCs w:val="24"/>
          <w:lang w:eastAsia="es-ES"/>
        </w:rPr>
        <w:t xml:space="preserve"> recolectada</w:t>
      </w:r>
      <w:r w:rsidR="00BC0B5E" w:rsidRPr="00C8536D">
        <w:rPr>
          <w:rFonts w:ascii="Arial" w:eastAsia="Times New Roman" w:hAnsi="Arial" w:cs="Arial"/>
          <w:sz w:val="24"/>
          <w:szCs w:val="24"/>
          <w:lang w:eastAsia="es-ES"/>
        </w:rPr>
        <w:t>s</w:t>
      </w:r>
      <w:r w:rsidR="00466F1A" w:rsidRPr="00C8536D">
        <w:rPr>
          <w:rFonts w:ascii="Arial" w:eastAsia="Times New Roman" w:hAnsi="Arial" w:cs="Arial"/>
          <w:sz w:val="24"/>
          <w:szCs w:val="24"/>
          <w:lang w:eastAsia="es-ES"/>
        </w:rPr>
        <w:t xml:space="preserve"> por los médicos cubanos de mediados del siglo XIX </w:t>
      </w:r>
      <w:r w:rsidR="00BC0B5E" w:rsidRPr="00C8536D">
        <w:rPr>
          <w:rFonts w:ascii="Arial" w:eastAsia="Times New Roman" w:hAnsi="Arial" w:cs="Arial"/>
          <w:sz w:val="24"/>
          <w:szCs w:val="24"/>
          <w:lang w:eastAsia="es-ES"/>
        </w:rPr>
        <w:t>se puede calificar</w:t>
      </w:r>
      <w:r w:rsidR="00466F1A" w:rsidRPr="00C8536D">
        <w:rPr>
          <w:rFonts w:ascii="Arial" w:eastAsia="Times New Roman" w:hAnsi="Arial" w:cs="Arial"/>
          <w:sz w:val="24"/>
          <w:szCs w:val="24"/>
          <w:lang w:eastAsia="es-ES"/>
        </w:rPr>
        <w:t xml:space="preserve"> de notable</w:t>
      </w:r>
      <w:r w:rsidR="00BC0B5E" w:rsidRPr="00C8536D">
        <w:rPr>
          <w:rFonts w:ascii="Arial" w:eastAsia="Times New Roman" w:hAnsi="Arial" w:cs="Arial"/>
          <w:sz w:val="24"/>
          <w:szCs w:val="24"/>
          <w:lang w:eastAsia="es-ES"/>
        </w:rPr>
        <w:t>, pues e</w:t>
      </w:r>
      <w:r w:rsidRPr="00C8536D">
        <w:rPr>
          <w:rFonts w:ascii="Arial" w:eastAsia="Times New Roman" w:hAnsi="Arial" w:cs="Arial"/>
          <w:sz w:val="24"/>
          <w:szCs w:val="24"/>
          <w:lang w:eastAsia="es-ES"/>
        </w:rPr>
        <w:t xml:space="preserve">l </w:t>
      </w:r>
      <w:r w:rsidR="005C18AC" w:rsidRPr="00C8536D">
        <w:rPr>
          <w:rFonts w:ascii="Arial" w:eastAsia="Times New Roman" w:hAnsi="Arial" w:cs="Arial"/>
          <w:sz w:val="24"/>
          <w:szCs w:val="24"/>
          <w:lang w:eastAsia="es-ES"/>
        </w:rPr>
        <w:t>documento</w:t>
      </w:r>
      <w:r w:rsidRPr="00C8536D">
        <w:rPr>
          <w:rFonts w:ascii="Arial" w:eastAsia="Times New Roman" w:hAnsi="Arial" w:cs="Arial"/>
          <w:sz w:val="24"/>
          <w:szCs w:val="24"/>
          <w:lang w:eastAsia="es-ES"/>
        </w:rPr>
        <w:t xml:space="preserve"> menciona los experimentos de </w:t>
      </w:r>
      <w:proofErr w:type="spellStart"/>
      <w:r w:rsidRPr="00C8536D">
        <w:rPr>
          <w:rFonts w:ascii="Arial" w:eastAsia="Times New Roman" w:hAnsi="Arial" w:cs="Arial"/>
          <w:sz w:val="24"/>
          <w:szCs w:val="24"/>
          <w:lang w:eastAsia="es-ES"/>
        </w:rPr>
        <w:t>Andral</w:t>
      </w:r>
      <w:proofErr w:type="spellEnd"/>
      <w:r w:rsidRPr="00C8536D">
        <w:rPr>
          <w:rFonts w:ascii="Arial" w:eastAsia="Times New Roman" w:hAnsi="Arial" w:cs="Arial"/>
          <w:sz w:val="24"/>
          <w:szCs w:val="24"/>
          <w:lang w:eastAsia="es-ES"/>
        </w:rPr>
        <w:t xml:space="preserve"> en el hospital de la Piedad de París; los del Dr. </w:t>
      </w:r>
      <w:proofErr w:type="spellStart"/>
      <w:r w:rsidRPr="00C8536D">
        <w:rPr>
          <w:rFonts w:ascii="Arial" w:eastAsia="Times New Roman" w:hAnsi="Arial" w:cs="Arial"/>
          <w:sz w:val="24"/>
          <w:szCs w:val="24"/>
          <w:lang w:eastAsia="es-ES"/>
        </w:rPr>
        <w:t>Bally</w:t>
      </w:r>
      <w:proofErr w:type="spellEnd"/>
      <w:r w:rsidRPr="00C8536D">
        <w:rPr>
          <w:rFonts w:ascii="Arial" w:eastAsia="Times New Roman" w:hAnsi="Arial" w:cs="Arial"/>
          <w:sz w:val="24"/>
          <w:szCs w:val="24"/>
          <w:lang w:eastAsia="es-ES"/>
        </w:rPr>
        <w:t xml:space="preserve"> en su clínica del </w:t>
      </w:r>
      <w:proofErr w:type="spellStart"/>
      <w:r w:rsidRPr="00C8536D">
        <w:rPr>
          <w:rFonts w:ascii="Arial" w:eastAsia="Times New Roman" w:hAnsi="Arial" w:cs="Arial"/>
          <w:sz w:val="24"/>
          <w:szCs w:val="24"/>
          <w:lang w:eastAsia="es-ES"/>
        </w:rPr>
        <w:t>Hôtel-Dieu</w:t>
      </w:r>
      <w:proofErr w:type="spellEnd"/>
      <w:r w:rsidRPr="00C8536D">
        <w:rPr>
          <w:rFonts w:ascii="Arial" w:eastAsia="Times New Roman" w:hAnsi="Arial" w:cs="Arial"/>
          <w:sz w:val="24"/>
          <w:szCs w:val="24"/>
          <w:lang w:eastAsia="es-ES"/>
        </w:rPr>
        <w:t xml:space="preserve">; los de </w:t>
      </w:r>
      <w:proofErr w:type="spellStart"/>
      <w:r w:rsidRPr="00C8536D">
        <w:rPr>
          <w:rFonts w:ascii="Arial" w:eastAsia="Times New Roman" w:hAnsi="Arial" w:cs="Arial"/>
          <w:sz w:val="24"/>
          <w:szCs w:val="24"/>
          <w:lang w:eastAsia="es-ES"/>
        </w:rPr>
        <w:t>Broussais</w:t>
      </w:r>
      <w:proofErr w:type="spellEnd"/>
      <w:r w:rsidRPr="00C8536D">
        <w:rPr>
          <w:rFonts w:ascii="Arial" w:eastAsia="Times New Roman" w:hAnsi="Arial" w:cs="Arial"/>
          <w:sz w:val="24"/>
          <w:szCs w:val="24"/>
          <w:lang w:eastAsia="es-ES"/>
        </w:rPr>
        <w:t xml:space="preserve"> en Val-de-</w:t>
      </w:r>
      <w:proofErr w:type="spellStart"/>
      <w:r w:rsidRPr="00C8536D">
        <w:rPr>
          <w:rFonts w:ascii="Arial" w:eastAsia="Times New Roman" w:hAnsi="Arial" w:cs="Arial"/>
          <w:sz w:val="24"/>
          <w:szCs w:val="24"/>
          <w:lang w:eastAsia="es-ES"/>
        </w:rPr>
        <w:t>Grâce</w:t>
      </w:r>
      <w:proofErr w:type="spellEnd"/>
      <w:r w:rsidRPr="00C8536D">
        <w:rPr>
          <w:rFonts w:ascii="Arial" w:eastAsia="Times New Roman" w:hAnsi="Arial" w:cs="Arial"/>
          <w:sz w:val="24"/>
          <w:szCs w:val="24"/>
          <w:lang w:eastAsia="es-ES"/>
        </w:rPr>
        <w:t xml:space="preserve">; los del Dr. </w:t>
      </w:r>
      <w:proofErr w:type="spellStart"/>
      <w:r w:rsidRPr="00C8536D">
        <w:rPr>
          <w:rFonts w:ascii="Arial" w:eastAsia="Times New Roman" w:hAnsi="Arial" w:cs="Arial"/>
          <w:sz w:val="24"/>
          <w:szCs w:val="24"/>
          <w:lang w:eastAsia="es-ES"/>
        </w:rPr>
        <w:t>Pointe</w:t>
      </w:r>
      <w:proofErr w:type="spellEnd"/>
      <w:r w:rsidRPr="00C8536D">
        <w:rPr>
          <w:rFonts w:ascii="Arial" w:eastAsia="Times New Roman" w:hAnsi="Arial" w:cs="Arial"/>
          <w:sz w:val="24"/>
          <w:szCs w:val="24"/>
          <w:lang w:eastAsia="es-ES"/>
        </w:rPr>
        <w:t xml:space="preserve"> en un hospital de Lyon.  También menciona los resultados de otros ensayos promovidos por el gobierno de Nápoles y realizados por el Dr. de </w:t>
      </w:r>
      <w:proofErr w:type="spellStart"/>
      <w:r w:rsidRPr="00C8536D">
        <w:rPr>
          <w:rFonts w:ascii="Arial" w:eastAsia="Times New Roman" w:hAnsi="Arial" w:cs="Arial"/>
          <w:sz w:val="24"/>
          <w:szCs w:val="24"/>
          <w:lang w:eastAsia="es-ES"/>
        </w:rPr>
        <w:t>Horatiis</w:t>
      </w:r>
      <w:proofErr w:type="spellEnd"/>
      <w:r w:rsidRPr="00C8536D">
        <w:rPr>
          <w:rFonts w:ascii="Arial" w:eastAsia="Times New Roman" w:hAnsi="Arial" w:cs="Arial"/>
          <w:sz w:val="24"/>
          <w:szCs w:val="24"/>
          <w:lang w:eastAsia="es-ES"/>
        </w:rPr>
        <w:t xml:space="preserve">; las tentativas del profesor </w:t>
      </w:r>
      <w:proofErr w:type="spellStart"/>
      <w:r w:rsidRPr="00C8536D">
        <w:rPr>
          <w:rFonts w:ascii="Arial" w:eastAsia="Times New Roman" w:hAnsi="Arial" w:cs="Arial"/>
          <w:sz w:val="24"/>
          <w:szCs w:val="24"/>
          <w:lang w:eastAsia="es-ES"/>
        </w:rPr>
        <w:t>Nathalis</w:t>
      </w:r>
      <w:proofErr w:type="spellEnd"/>
      <w:r w:rsidRPr="00C8536D">
        <w:rPr>
          <w:rFonts w:ascii="Arial" w:eastAsia="Times New Roman" w:hAnsi="Arial" w:cs="Arial"/>
          <w:sz w:val="24"/>
          <w:szCs w:val="24"/>
          <w:lang w:eastAsia="es-ES"/>
        </w:rPr>
        <w:t xml:space="preserve"> </w:t>
      </w:r>
      <w:proofErr w:type="spellStart"/>
      <w:r w:rsidRPr="00C8536D">
        <w:rPr>
          <w:rFonts w:ascii="Arial" w:eastAsia="Times New Roman" w:hAnsi="Arial" w:cs="Arial"/>
          <w:sz w:val="24"/>
          <w:szCs w:val="24"/>
          <w:lang w:eastAsia="es-ES"/>
        </w:rPr>
        <w:t>Guillot</w:t>
      </w:r>
      <w:proofErr w:type="spellEnd"/>
      <w:r w:rsidRPr="00C8536D">
        <w:rPr>
          <w:rFonts w:ascii="Arial" w:eastAsia="Times New Roman" w:hAnsi="Arial" w:cs="Arial"/>
          <w:sz w:val="24"/>
          <w:szCs w:val="24"/>
          <w:lang w:eastAsia="es-ES"/>
        </w:rPr>
        <w:t xml:space="preserve"> en sus salas de la </w:t>
      </w:r>
      <w:proofErr w:type="spellStart"/>
      <w:r w:rsidRPr="00C8536D">
        <w:rPr>
          <w:rFonts w:ascii="Arial" w:eastAsia="Times New Roman" w:hAnsi="Arial" w:cs="Arial"/>
          <w:sz w:val="24"/>
          <w:szCs w:val="24"/>
          <w:lang w:eastAsia="es-ES"/>
        </w:rPr>
        <w:t>Salpêtrierè</w:t>
      </w:r>
      <w:proofErr w:type="spellEnd"/>
      <w:r w:rsidRPr="00C8536D">
        <w:rPr>
          <w:rFonts w:ascii="Arial" w:eastAsia="Times New Roman" w:hAnsi="Arial" w:cs="Arial"/>
          <w:sz w:val="24"/>
          <w:szCs w:val="24"/>
          <w:lang w:eastAsia="es-ES"/>
        </w:rPr>
        <w:t xml:space="preserve">, donde murieron </w:t>
      </w:r>
      <w:r w:rsidRPr="00C8536D">
        <w:rPr>
          <w:rFonts w:ascii="Arial" w:eastAsia="Times New Roman" w:hAnsi="Arial" w:cs="Arial"/>
          <w:iCs/>
          <w:sz w:val="24"/>
          <w:szCs w:val="24"/>
          <w:lang w:eastAsia="es-ES"/>
        </w:rPr>
        <w:t>todos los enfermos muy rápidamente</w:t>
      </w:r>
      <w:r w:rsidRPr="00C8536D">
        <w:rPr>
          <w:rFonts w:ascii="Arial" w:eastAsia="Times New Roman" w:hAnsi="Arial" w:cs="Arial"/>
          <w:sz w:val="24"/>
          <w:szCs w:val="24"/>
          <w:lang w:eastAsia="es-ES"/>
        </w:rPr>
        <w:t xml:space="preserve">; los del Dr. </w:t>
      </w:r>
      <w:proofErr w:type="spellStart"/>
      <w:r w:rsidRPr="00C8536D">
        <w:rPr>
          <w:rFonts w:ascii="Arial" w:eastAsia="Times New Roman" w:hAnsi="Arial" w:cs="Arial"/>
          <w:sz w:val="24"/>
          <w:szCs w:val="24"/>
          <w:lang w:eastAsia="es-ES"/>
        </w:rPr>
        <w:t>Charge</w:t>
      </w:r>
      <w:proofErr w:type="spellEnd"/>
      <w:r w:rsidRPr="00C8536D">
        <w:rPr>
          <w:rFonts w:ascii="Arial" w:eastAsia="Times New Roman" w:hAnsi="Arial" w:cs="Arial"/>
          <w:sz w:val="24"/>
          <w:szCs w:val="24"/>
          <w:lang w:eastAsia="es-ES"/>
        </w:rPr>
        <w:t xml:space="preserve"> en la epidemia de cólera de 1855 en Marsella, quien durante ocho días comprobó que morían más enfermos tratados con homeopatía que los sometidos a los cuidados convencionales.  Y no falta</w:t>
      </w:r>
      <w:r w:rsidR="00E830A5" w:rsidRPr="00C8536D">
        <w:rPr>
          <w:rFonts w:ascii="Arial" w:eastAsia="Times New Roman" w:hAnsi="Arial" w:cs="Arial"/>
          <w:sz w:val="24"/>
          <w:szCs w:val="24"/>
          <w:lang w:eastAsia="es-ES"/>
        </w:rPr>
        <w:t>ro</w:t>
      </w:r>
      <w:r w:rsidRPr="00C8536D">
        <w:rPr>
          <w:rFonts w:ascii="Arial" w:eastAsia="Times New Roman" w:hAnsi="Arial" w:cs="Arial"/>
          <w:sz w:val="24"/>
          <w:szCs w:val="24"/>
          <w:lang w:eastAsia="es-ES"/>
        </w:rPr>
        <w:t xml:space="preserve">n los reportes de experimentos en Cuba, como los intentos del Dr. José </w:t>
      </w:r>
      <w:proofErr w:type="spellStart"/>
      <w:r w:rsidRPr="00C8536D">
        <w:rPr>
          <w:rFonts w:ascii="Arial" w:eastAsia="Times New Roman" w:hAnsi="Arial" w:cs="Arial"/>
          <w:sz w:val="24"/>
          <w:szCs w:val="24"/>
          <w:lang w:eastAsia="es-ES"/>
        </w:rPr>
        <w:t>Lletor</w:t>
      </w:r>
      <w:proofErr w:type="spellEnd"/>
      <w:r w:rsidRPr="00C8536D">
        <w:rPr>
          <w:rFonts w:ascii="Arial" w:eastAsia="Times New Roman" w:hAnsi="Arial" w:cs="Arial"/>
          <w:sz w:val="24"/>
          <w:szCs w:val="24"/>
          <w:lang w:eastAsia="es-ES"/>
        </w:rPr>
        <w:t xml:space="preserve"> Castro Verde para curar con homeopatía a los invadidos del cólera en 1850, donde “las defunciones fueron </w:t>
      </w:r>
      <w:r w:rsidRPr="00C8536D">
        <w:rPr>
          <w:rFonts w:ascii="Arial" w:eastAsia="Times New Roman" w:hAnsi="Arial" w:cs="Arial"/>
          <w:sz w:val="24"/>
          <w:szCs w:val="24"/>
          <w:lang w:eastAsia="es-ES"/>
        </w:rPr>
        <w:lastRenderedPageBreak/>
        <w:t xml:space="preserve">superiores </w:t>
      </w:r>
      <w:r w:rsidR="003F5E53" w:rsidRPr="00C8536D">
        <w:rPr>
          <w:rFonts w:ascii="Arial" w:eastAsia="Times New Roman" w:hAnsi="Arial" w:cs="Arial"/>
          <w:sz w:val="24"/>
          <w:szCs w:val="24"/>
          <w:lang w:eastAsia="es-ES"/>
        </w:rPr>
        <w:t>a</w:t>
      </w:r>
      <w:r w:rsidRPr="00C8536D">
        <w:rPr>
          <w:rFonts w:ascii="Arial" w:eastAsia="Times New Roman" w:hAnsi="Arial" w:cs="Arial"/>
          <w:sz w:val="24"/>
          <w:szCs w:val="24"/>
          <w:lang w:eastAsia="es-ES"/>
        </w:rPr>
        <w:t xml:space="preserve"> las entradas… de 14 enfermos murieron 15; la explicación es muy sencilla; el pobre enfermero fue </w:t>
      </w:r>
      <w:r w:rsidR="003F5E53" w:rsidRPr="00C8536D">
        <w:rPr>
          <w:rFonts w:ascii="Arial" w:eastAsia="Times New Roman" w:hAnsi="Arial" w:cs="Arial"/>
          <w:sz w:val="24"/>
          <w:szCs w:val="24"/>
          <w:lang w:eastAsia="es-ES"/>
        </w:rPr>
        <w:t>a</w:t>
      </w:r>
      <w:r w:rsidRPr="00C8536D">
        <w:rPr>
          <w:rFonts w:ascii="Arial" w:eastAsia="Times New Roman" w:hAnsi="Arial" w:cs="Arial"/>
          <w:sz w:val="24"/>
          <w:szCs w:val="24"/>
          <w:lang w:eastAsia="es-ES"/>
        </w:rPr>
        <w:t xml:space="preserve"> reunirse con los fallecidos" (sic).</w:t>
      </w:r>
      <w:r w:rsidR="005C18AC" w:rsidRPr="00C8536D">
        <w:rPr>
          <w:rStyle w:val="Refdenotaalfinal"/>
          <w:rFonts w:ascii="Arial" w:eastAsia="Times New Roman" w:hAnsi="Arial" w:cs="Arial"/>
          <w:sz w:val="24"/>
          <w:szCs w:val="24"/>
          <w:lang w:eastAsia="es-ES"/>
        </w:rPr>
        <w:endnoteReference w:id="47"/>
      </w:r>
      <w:r w:rsidR="0036028D" w:rsidRPr="00C8536D">
        <w:rPr>
          <w:rFonts w:ascii="Arial" w:eastAsia="Times New Roman" w:hAnsi="Arial" w:cs="Arial"/>
          <w:sz w:val="24"/>
          <w:szCs w:val="24"/>
          <w:lang w:eastAsia="es-ES"/>
        </w:rPr>
        <w:t xml:space="preserve">  </w:t>
      </w:r>
    </w:p>
    <w:p w:rsidR="0036028D" w:rsidRPr="00C8536D" w:rsidRDefault="00AB430F" w:rsidP="0092790A">
      <w:pPr>
        <w:widowControl w:val="0"/>
        <w:spacing w:after="120" w:line="240" w:lineRule="auto"/>
        <w:ind w:firstLine="284"/>
        <w:rPr>
          <w:rFonts w:ascii="Arial" w:eastAsia="Times New Roman" w:hAnsi="Arial" w:cs="Arial"/>
          <w:sz w:val="24"/>
          <w:szCs w:val="24"/>
          <w:lang w:eastAsia="es-ES"/>
        </w:rPr>
      </w:pPr>
      <w:r w:rsidRPr="00C8536D">
        <w:rPr>
          <w:rFonts w:ascii="Arial" w:eastAsia="Times New Roman" w:hAnsi="Arial" w:cs="Arial"/>
          <w:sz w:val="24"/>
          <w:szCs w:val="24"/>
          <w:lang w:eastAsia="es-ES"/>
        </w:rPr>
        <w:t xml:space="preserve">A partir de este momento la homeopatía </w:t>
      </w:r>
      <w:r w:rsidR="00A076BC" w:rsidRPr="00C8536D">
        <w:rPr>
          <w:rFonts w:ascii="Arial" w:eastAsia="Times New Roman" w:hAnsi="Arial" w:cs="Arial"/>
          <w:sz w:val="24"/>
          <w:szCs w:val="24"/>
          <w:lang w:eastAsia="es-ES"/>
        </w:rPr>
        <w:t xml:space="preserve">desapareció del panorama </w:t>
      </w:r>
      <w:r w:rsidR="00562877" w:rsidRPr="00C8536D">
        <w:rPr>
          <w:rFonts w:ascii="Arial" w:eastAsia="Times New Roman" w:hAnsi="Arial" w:cs="Arial"/>
          <w:sz w:val="24"/>
          <w:szCs w:val="24"/>
          <w:lang w:eastAsia="es-ES"/>
        </w:rPr>
        <w:t>nacional</w:t>
      </w:r>
      <w:r w:rsidR="00371355" w:rsidRPr="00C8536D">
        <w:rPr>
          <w:rFonts w:ascii="Arial" w:eastAsia="Times New Roman" w:hAnsi="Arial" w:cs="Arial"/>
          <w:sz w:val="24"/>
          <w:szCs w:val="24"/>
          <w:lang w:eastAsia="es-ES"/>
        </w:rPr>
        <w:t xml:space="preserve">, </w:t>
      </w:r>
      <w:r w:rsidR="00C403B4" w:rsidRPr="00C8536D">
        <w:rPr>
          <w:rFonts w:ascii="Arial" w:eastAsia="Times New Roman" w:hAnsi="Arial" w:cs="Arial"/>
          <w:sz w:val="24"/>
          <w:szCs w:val="24"/>
          <w:lang w:eastAsia="es-ES"/>
        </w:rPr>
        <w:t>totalmente ignorada durante</w:t>
      </w:r>
      <w:r w:rsidR="00154629" w:rsidRPr="00C8536D">
        <w:rPr>
          <w:rFonts w:ascii="Arial" w:eastAsia="Times New Roman" w:hAnsi="Arial" w:cs="Arial"/>
          <w:sz w:val="24"/>
          <w:szCs w:val="24"/>
          <w:lang w:eastAsia="es-ES"/>
        </w:rPr>
        <w:t xml:space="preserve"> el final de la época colonial</w:t>
      </w:r>
      <w:r w:rsidR="00C403B4" w:rsidRPr="00C8536D">
        <w:rPr>
          <w:rFonts w:ascii="Arial" w:eastAsia="Times New Roman" w:hAnsi="Arial" w:cs="Arial"/>
          <w:sz w:val="24"/>
          <w:szCs w:val="24"/>
          <w:lang w:eastAsia="es-ES"/>
        </w:rPr>
        <w:t xml:space="preserve">, </w:t>
      </w:r>
      <w:r w:rsidR="009A3741" w:rsidRPr="00C8536D">
        <w:rPr>
          <w:rFonts w:ascii="Arial" w:eastAsia="Times New Roman" w:hAnsi="Arial" w:cs="Arial"/>
          <w:sz w:val="24"/>
          <w:szCs w:val="24"/>
          <w:lang w:eastAsia="es-ES"/>
        </w:rPr>
        <w:t xml:space="preserve">las guerras independentistas y </w:t>
      </w:r>
      <w:r w:rsidR="00154629" w:rsidRPr="00C8536D">
        <w:rPr>
          <w:rFonts w:ascii="Arial" w:eastAsia="Times New Roman" w:hAnsi="Arial" w:cs="Arial"/>
          <w:sz w:val="24"/>
          <w:szCs w:val="24"/>
          <w:lang w:eastAsia="es-ES"/>
        </w:rPr>
        <w:t xml:space="preserve">la </w:t>
      </w:r>
      <w:r w:rsidR="009A3741" w:rsidRPr="00C8536D">
        <w:rPr>
          <w:rFonts w:ascii="Arial" w:eastAsia="Times New Roman" w:hAnsi="Arial" w:cs="Arial"/>
          <w:sz w:val="24"/>
          <w:szCs w:val="24"/>
          <w:lang w:eastAsia="es-ES"/>
        </w:rPr>
        <w:t>era</w:t>
      </w:r>
      <w:r w:rsidR="00154629" w:rsidRPr="00C8536D">
        <w:rPr>
          <w:rFonts w:ascii="Arial" w:eastAsia="Times New Roman" w:hAnsi="Arial" w:cs="Arial"/>
          <w:sz w:val="24"/>
          <w:szCs w:val="24"/>
          <w:lang w:eastAsia="es-ES"/>
        </w:rPr>
        <w:t xml:space="preserve"> republicana</w:t>
      </w:r>
      <w:r w:rsidR="00C403B4" w:rsidRPr="00C8536D">
        <w:rPr>
          <w:rFonts w:ascii="Arial" w:eastAsia="Times New Roman" w:hAnsi="Arial" w:cs="Arial"/>
          <w:sz w:val="24"/>
          <w:szCs w:val="24"/>
          <w:lang w:eastAsia="es-ES"/>
        </w:rPr>
        <w:t>.</w:t>
      </w:r>
      <w:r w:rsidR="008737B0" w:rsidRPr="00C8536D">
        <w:rPr>
          <w:rFonts w:ascii="Arial" w:eastAsia="Times New Roman" w:hAnsi="Arial" w:cs="Arial"/>
          <w:sz w:val="24"/>
          <w:szCs w:val="24"/>
          <w:lang w:eastAsia="es-ES"/>
        </w:rPr>
        <w:t xml:space="preserve">  </w:t>
      </w:r>
    </w:p>
    <w:p w:rsidR="00134E2A" w:rsidRPr="00C8536D" w:rsidRDefault="0068359C" w:rsidP="0092790A">
      <w:pPr>
        <w:widowControl w:val="0"/>
        <w:autoSpaceDE w:val="0"/>
        <w:autoSpaceDN w:val="0"/>
        <w:adjustRightInd w:val="0"/>
        <w:spacing w:after="120" w:line="240" w:lineRule="auto"/>
        <w:ind w:firstLine="284"/>
        <w:rPr>
          <w:rFonts w:ascii="Arial" w:hAnsi="Arial" w:cs="Arial"/>
          <w:sz w:val="24"/>
          <w:szCs w:val="24"/>
          <w:lang w:eastAsia="es-ES"/>
        </w:rPr>
      </w:pPr>
      <w:r w:rsidRPr="00C8536D">
        <w:rPr>
          <w:rFonts w:ascii="Arial" w:eastAsia="Times New Roman" w:hAnsi="Arial" w:cs="Arial"/>
          <w:sz w:val="24"/>
          <w:szCs w:val="24"/>
          <w:lang w:eastAsia="es-ES"/>
        </w:rPr>
        <w:t>Según un periódico local, su reaparición</w:t>
      </w:r>
      <w:r w:rsidR="00736B4F" w:rsidRPr="00C8536D">
        <w:rPr>
          <w:rFonts w:ascii="Arial" w:eastAsia="Times New Roman" w:hAnsi="Arial" w:cs="Arial"/>
          <w:sz w:val="24"/>
          <w:szCs w:val="24"/>
          <w:lang w:eastAsia="es-ES"/>
        </w:rPr>
        <w:t xml:space="preserve"> tuvo lugar en</w:t>
      </w:r>
      <w:r w:rsidR="00361091" w:rsidRPr="00C8536D">
        <w:rPr>
          <w:rFonts w:ascii="Arial" w:eastAsia="Times New Roman" w:hAnsi="Arial" w:cs="Arial"/>
          <w:sz w:val="24"/>
          <w:szCs w:val="24"/>
          <w:lang w:eastAsia="es-ES"/>
        </w:rPr>
        <w:t xml:space="preserve"> 1992, </w:t>
      </w:r>
      <w:r w:rsidR="00361091" w:rsidRPr="00C8536D">
        <w:rPr>
          <w:rFonts w:ascii="Arial" w:hAnsi="Arial" w:cs="Arial"/>
          <w:sz w:val="24"/>
          <w:szCs w:val="24"/>
          <w:lang w:eastAsia="es-ES"/>
        </w:rPr>
        <w:t>cuando el Ministerio de Salud Pública decidió incorporar la homeopatía como terapia alternativa</w:t>
      </w:r>
      <w:r w:rsidR="0036028D" w:rsidRPr="00C8536D">
        <w:rPr>
          <w:rFonts w:ascii="Arial" w:hAnsi="Arial" w:cs="Arial"/>
          <w:sz w:val="24"/>
          <w:szCs w:val="24"/>
          <w:lang w:eastAsia="es-ES"/>
        </w:rPr>
        <w:t>, ignorando las evidencias contrarias que ya existían en ese momento</w:t>
      </w:r>
      <w:r w:rsidR="00FA00D6" w:rsidRPr="00C8536D">
        <w:rPr>
          <w:rFonts w:ascii="Arial" w:hAnsi="Arial" w:cs="Arial"/>
          <w:sz w:val="24"/>
          <w:szCs w:val="24"/>
          <w:lang w:eastAsia="es-ES"/>
        </w:rPr>
        <w:t xml:space="preserve">, </w:t>
      </w:r>
      <w:r w:rsidR="00134E2A" w:rsidRPr="00C8536D">
        <w:rPr>
          <w:rFonts w:ascii="Arial" w:hAnsi="Arial" w:cs="Arial"/>
          <w:sz w:val="24"/>
          <w:szCs w:val="24"/>
          <w:lang w:eastAsia="es-ES"/>
        </w:rPr>
        <w:t>incluyendo</w:t>
      </w:r>
      <w:r w:rsidR="00FA00D6" w:rsidRPr="00C8536D">
        <w:rPr>
          <w:rFonts w:ascii="Arial" w:hAnsi="Arial" w:cs="Arial"/>
          <w:sz w:val="24"/>
          <w:szCs w:val="24"/>
          <w:lang w:eastAsia="es-ES"/>
        </w:rPr>
        <w:t xml:space="preserve"> </w:t>
      </w:r>
      <w:r w:rsidR="00E7378C" w:rsidRPr="00C8536D">
        <w:rPr>
          <w:rFonts w:ascii="Arial" w:hAnsi="Arial" w:cs="Arial"/>
          <w:sz w:val="24"/>
          <w:szCs w:val="24"/>
          <w:lang w:eastAsia="es-ES"/>
        </w:rPr>
        <w:t>la de lo</w:t>
      </w:r>
      <w:r w:rsidR="0036028D" w:rsidRPr="00C8536D">
        <w:rPr>
          <w:rFonts w:ascii="Arial" w:hAnsi="Arial" w:cs="Arial"/>
          <w:sz w:val="24"/>
          <w:szCs w:val="24"/>
          <w:lang w:eastAsia="es-ES"/>
        </w:rPr>
        <w:t>s propios médicos</w:t>
      </w:r>
      <w:r w:rsidR="00E7378C" w:rsidRPr="00C8536D">
        <w:rPr>
          <w:rFonts w:ascii="Arial" w:hAnsi="Arial" w:cs="Arial"/>
          <w:sz w:val="24"/>
          <w:szCs w:val="24"/>
          <w:lang w:eastAsia="es-ES"/>
        </w:rPr>
        <w:t xml:space="preserve"> académicos</w:t>
      </w:r>
      <w:r w:rsidR="0036028D" w:rsidRPr="00C8536D">
        <w:rPr>
          <w:rFonts w:ascii="Arial" w:hAnsi="Arial" w:cs="Arial"/>
          <w:sz w:val="24"/>
          <w:szCs w:val="24"/>
          <w:lang w:eastAsia="es-ES"/>
        </w:rPr>
        <w:t xml:space="preserve"> cubanos</w:t>
      </w:r>
      <w:r w:rsidR="0094578A" w:rsidRPr="00C8536D">
        <w:rPr>
          <w:rFonts w:ascii="Arial" w:hAnsi="Arial" w:cs="Arial"/>
          <w:sz w:val="24"/>
          <w:szCs w:val="24"/>
          <w:lang w:eastAsia="es-ES"/>
        </w:rPr>
        <w:t xml:space="preserve"> del siglo XIX</w:t>
      </w:r>
      <w:r w:rsidR="00361091" w:rsidRPr="00C8536D">
        <w:rPr>
          <w:rFonts w:ascii="Arial" w:hAnsi="Arial" w:cs="Arial"/>
          <w:sz w:val="24"/>
          <w:szCs w:val="24"/>
          <w:lang w:eastAsia="es-ES"/>
        </w:rPr>
        <w:t xml:space="preserve">. </w:t>
      </w:r>
      <w:r w:rsidR="00FA00D6" w:rsidRPr="00C8536D">
        <w:rPr>
          <w:rFonts w:ascii="Arial" w:hAnsi="Arial" w:cs="Arial"/>
          <w:sz w:val="24"/>
          <w:szCs w:val="24"/>
          <w:lang w:eastAsia="es-ES"/>
        </w:rPr>
        <w:t xml:space="preserve"> </w:t>
      </w:r>
      <w:r w:rsidR="00361091" w:rsidRPr="00C8536D">
        <w:rPr>
          <w:rFonts w:ascii="Arial" w:hAnsi="Arial" w:cs="Arial"/>
          <w:sz w:val="24"/>
          <w:szCs w:val="24"/>
          <w:lang w:eastAsia="es-ES"/>
        </w:rPr>
        <w:t xml:space="preserve">En 1993 se autorizó por primera vez a 10 médicos </w:t>
      </w:r>
      <w:r w:rsidR="00134E2A" w:rsidRPr="00C8536D">
        <w:rPr>
          <w:rFonts w:ascii="Arial" w:hAnsi="Arial" w:cs="Arial"/>
          <w:sz w:val="24"/>
          <w:szCs w:val="24"/>
          <w:lang w:eastAsia="es-ES"/>
        </w:rPr>
        <w:t xml:space="preserve">del patio </w:t>
      </w:r>
      <w:r w:rsidR="00361091" w:rsidRPr="00C8536D">
        <w:rPr>
          <w:rFonts w:ascii="Arial" w:hAnsi="Arial" w:cs="Arial"/>
          <w:sz w:val="24"/>
          <w:szCs w:val="24"/>
          <w:lang w:eastAsia="es-ES"/>
        </w:rPr>
        <w:t>la prescripción de medicamentos homeopáticos y a 10 fa</w:t>
      </w:r>
      <w:r w:rsidR="003D4AF2" w:rsidRPr="00C8536D">
        <w:rPr>
          <w:rFonts w:ascii="Arial" w:hAnsi="Arial" w:cs="Arial"/>
          <w:sz w:val="24"/>
          <w:szCs w:val="24"/>
          <w:lang w:eastAsia="es-ES"/>
        </w:rPr>
        <w:t xml:space="preserve">rmacéuticos su </w:t>
      </w:r>
      <w:proofErr w:type="spellStart"/>
      <w:r w:rsidR="003D4AF2" w:rsidRPr="00C8536D">
        <w:rPr>
          <w:rFonts w:ascii="Arial" w:hAnsi="Arial" w:cs="Arial"/>
          <w:sz w:val="24"/>
          <w:szCs w:val="24"/>
          <w:lang w:eastAsia="es-ES"/>
        </w:rPr>
        <w:t>dispensarización</w:t>
      </w:r>
      <w:proofErr w:type="spellEnd"/>
      <w:r w:rsidR="00953428" w:rsidRPr="00C8536D">
        <w:rPr>
          <w:rFonts w:ascii="Arial" w:hAnsi="Arial" w:cs="Arial"/>
          <w:sz w:val="24"/>
          <w:szCs w:val="24"/>
          <w:lang w:eastAsia="es-ES"/>
        </w:rPr>
        <w:t>; los</w:t>
      </w:r>
      <w:r w:rsidR="00A13D7A" w:rsidRPr="00C8536D">
        <w:rPr>
          <w:rFonts w:ascii="Arial" w:hAnsi="Arial" w:cs="Arial"/>
          <w:sz w:val="24"/>
          <w:szCs w:val="24"/>
          <w:lang w:eastAsia="es-ES"/>
        </w:rPr>
        <w:t xml:space="preserve"> productos homeopáticos </w:t>
      </w:r>
      <w:r w:rsidR="003D4AF2" w:rsidRPr="00C8536D">
        <w:rPr>
          <w:rFonts w:ascii="Arial" w:hAnsi="Arial" w:cs="Arial"/>
          <w:sz w:val="24"/>
          <w:szCs w:val="24"/>
          <w:lang w:eastAsia="es-ES"/>
        </w:rPr>
        <w:t>se producían en</w:t>
      </w:r>
      <w:r w:rsidR="00A13D7A" w:rsidRPr="00C8536D">
        <w:rPr>
          <w:rFonts w:ascii="Arial" w:hAnsi="Arial" w:cs="Arial"/>
          <w:sz w:val="24"/>
          <w:szCs w:val="24"/>
          <w:lang w:eastAsia="es-ES"/>
        </w:rPr>
        <w:t xml:space="preserve"> los laboratorios Finlay, en la capital del país.</w:t>
      </w:r>
      <w:r w:rsidR="00361091" w:rsidRPr="00C8536D">
        <w:rPr>
          <w:rStyle w:val="Refdenotaalfinal"/>
          <w:rFonts w:ascii="Arial" w:hAnsi="Arial" w:cs="Arial"/>
          <w:sz w:val="24"/>
          <w:szCs w:val="24"/>
          <w:lang w:eastAsia="es-ES"/>
        </w:rPr>
        <w:endnoteReference w:id="48"/>
      </w:r>
      <w:r w:rsidR="00850052" w:rsidRPr="00C8536D">
        <w:rPr>
          <w:rFonts w:ascii="Arial" w:hAnsi="Arial" w:cs="Arial"/>
          <w:sz w:val="24"/>
          <w:szCs w:val="24"/>
          <w:lang w:eastAsia="es-ES"/>
        </w:rPr>
        <w:t xml:space="preserve"> </w:t>
      </w:r>
      <w:r w:rsidR="00EB1EA8" w:rsidRPr="00C8536D">
        <w:rPr>
          <w:rFonts w:ascii="Arial" w:hAnsi="Arial" w:cs="Arial"/>
          <w:sz w:val="24"/>
          <w:szCs w:val="24"/>
          <w:lang w:eastAsia="es-ES"/>
        </w:rPr>
        <w:t>A partir de ese momento</w:t>
      </w:r>
      <w:r w:rsidR="00606386" w:rsidRPr="00C8536D">
        <w:rPr>
          <w:rFonts w:ascii="Arial" w:hAnsi="Arial" w:cs="Arial"/>
          <w:sz w:val="24"/>
          <w:szCs w:val="24"/>
          <w:lang w:eastAsia="es-ES"/>
        </w:rPr>
        <w:t>, y gracias al apoyo oficial,</w:t>
      </w:r>
      <w:r w:rsidR="00EB1EA8" w:rsidRPr="00C8536D">
        <w:rPr>
          <w:rFonts w:ascii="Arial" w:hAnsi="Arial" w:cs="Arial"/>
          <w:sz w:val="24"/>
          <w:szCs w:val="24"/>
          <w:lang w:eastAsia="es-ES"/>
        </w:rPr>
        <w:t xml:space="preserve"> la homeopatía cobró auge</w:t>
      </w:r>
      <w:r w:rsidR="00C5379F" w:rsidRPr="00C8536D">
        <w:rPr>
          <w:rFonts w:ascii="Arial" w:hAnsi="Arial" w:cs="Arial"/>
          <w:sz w:val="24"/>
          <w:szCs w:val="24"/>
          <w:lang w:eastAsia="es-ES"/>
        </w:rPr>
        <w:t xml:space="preserve"> en todo el territorio nacional</w:t>
      </w:r>
      <w:r w:rsidR="00606386" w:rsidRPr="00C8536D">
        <w:rPr>
          <w:rFonts w:ascii="Arial" w:hAnsi="Arial" w:cs="Arial"/>
          <w:sz w:val="24"/>
          <w:szCs w:val="24"/>
          <w:lang w:eastAsia="es-ES"/>
        </w:rPr>
        <w:t xml:space="preserve"> y</w:t>
      </w:r>
      <w:r w:rsidR="00C5379F" w:rsidRPr="00C8536D">
        <w:rPr>
          <w:rFonts w:ascii="Arial" w:hAnsi="Arial" w:cs="Arial"/>
          <w:sz w:val="24"/>
          <w:szCs w:val="24"/>
          <w:lang w:eastAsia="es-ES"/>
        </w:rPr>
        <w:t xml:space="preserve"> </w:t>
      </w:r>
      <w:r w:rsidR="00EB1EA8" w:rsidRPr="00C8536D">
        <w:rPr>
          <w:rFonts w:ascii="Arial" w:hAnsi="Arial" w:cs="Arial"/>
          <w:sz w:val="24"/>
          <w:szCs w:val="24"/>
          <w:lang w:eastAsia="es-ES"/>
        </w:rPr>
        <w:t>se instituyeron cursos de postgrado y</w:t>
      </w:r>
      <w:r w:rsidR="00C5379F" w:rsidRPr="00C8536D">
        <w:rPr>
          <w:rFonts w:ascii="Arial" w:hAnsi="Arial" w:cs="Arial"/>
          <w:sz w:val="24"/>
          <w:szCs w:val="24"/>
          <w:lang w:eastAsia="es-ES"/>
        </w:rPr>
        <w:t xml:space="preserve"> maestrías </w:t>
      </w:r>
      <w:r w:rsidR="008E39E9" w:rsidRPr="00C8536D">
        <w:rPr>
          <w:rFonts w:ascii="Arial" w:hAnsi="Arial" w:cs="Arial"/>
          <w:sz w:val="24"/>
          <w:szCs w:val="24"/>
          <w:lang w:eastAsia="es-ES"/>
        </w:rPr>
        <w:t xml:space="preserve">de esa </w:t>
      </w:r>
      <w:r w:rsidR="00C5379F" w:rsidRPr="00C8536D">
        <w:rPr>
          <w:rFonts w:ascii="Arial" w:hAnsi="Arial" w:cs="Arial"/>
          <w:sz w:val="24"/>
          <w:szCs w:val="24"/>
          <w:lang w:eastAsia="es-ES"/>
        </w:rPr>
        <w:t>‘especialidad’</w:t>
      </w:r>
      <w:r w:rsidR="00606386" w:rsidRPr="00C8536D">
        <w:rPr>
          <w:rFonts w:ascii="Arial" w:hAnsi="Arial" w:cs="Arial"/>
          <w:sz w:val="24"/>
          <w:szCs w:val="24"/>
          <w:lang w:eastAsia="es-ES"/>
        </w:rPr>
        <w:t xml:space="preserve"> en diversas universidades médicas</w:t>
      </w:r>
      <w:r w:rsidR="00D03E3D" w:rsidRPr="00C8536D">
        <w:rPr>
          <w:rFonts w:ascii="Arial" w:hAnsi="Arial" w:cs="Arial"/>
          <w:sz w:val="24"/>
          <w:szCs w:val="24"/>
          <w:lang w:eastAsia="es-ES"/>
        </w:rPr>
        <w:t>. P</w:t>
      </w:r>
      <w:r w:rsidR="00C5379F" w:rsidRPr="00C8536D">
        <w:rPr>
          <w:rFonts w:ascii="Arial" w:hAnsi="Arial" w:cs="Arial"/>
          <w:sz w:val="24"/>
          <w:szCs w:val="24"/>
          <w:lang w:eastAsia="es-ES"/>
        </w:rPr>
        <w:t>roliferaron alabanzas de todo tipo en la prensa nacional</w:t>
      </w:r>
      <w:r w:rsidR="00782C6E" w:rsidRPr="00C8536D">
        <w:rPr>
          <w:rFonts w:ascii="Arial" w:hAnsi="Arial" w:cs="Arial"/>
          <w:sz w:val="24"/>
          <w:szCs w:val="24"/>
          <w:lang w:eastAsia="es-ES"/>
        </w:rPr>
        <w:t xml:space="preserve"> e incluso artículos en revistas médicas cubanas, </w:t>
      </w:r>
      <w:r w:rsidR="00D03E3D" w:rsidRPr="00C8536D">
        <w:rPr>
          <w:rFonts w:ascii="Arial" w:hAnsi="Arial" w:cs="Arial"/>
          <w:sz w:val="24"/>
          <w:szCs w:val="24"/>
          <w:lang w:eastAsia="es-ES"/>
        </w:rPr>
        <w:t xml:space="preserve">todos </w:t>
      </w:r>
      <w:r w:rsidR="00E34088" w:rsidRPr="00C8536D">
        <w:rPr>
          <w:rFonts w:ascii="Arial" w:hAnsi="Arial" w:cs="Arial"/>
          <w:sz w:val="24"/>
          <w:szCs w:val="24"/>
          <w:lang w:eastAsia="es-ES"/>
        </w:rPr>
        <w:t>a favor de la homeopatía</w:t>
      </w:r>
      <w:r w:rsidR="008E39E9" w:rsidRPr="00C8536D">
        <w:rPr>
          <w:rFonts w:ascii="Arial" w:hAnsi="Arial" w:cs="Arial"/>
          <w:sz w:val="24"/>
          <w:szCs w:val="24"/>
          <w:lang w:eastAsia="es-ES"/>
        </w:rPr>
        <w:t>,</w:t>
      </w:r>
      <w:r w:rsidR="00E34088" w:rsidRPr="00C8536D">
        <w:rPr>
          <w:rFonts w:ascii="Arial" w:hAnsi="Arial" w:cs="Arial"/>
          <w:sz w:val="24"/>
          <w:szCs w:val="24"/>
          <w:lang w:eastAsia="es-ES"/>
        </w:rPr>
        <w:t xml:space="preserve"> pero</w:t>
      </w:r>
      <w:r w:rsidR="008E39E9" w:rsidRPr="00C8536D">
        <w:rPr>
          <w:rFonts w:ascii="Arial" w:hAnsi="Arial" w:cs="Arial"/>
          <w:sz w:val="24"/>
          <w:szCs w:val="24"/>
          <w:lang w:eastAsia="es-ES"/>
        </w:rPr>
        <w:t xml:space="preserve"> todos también</w:t>
      </w:r>
      <w:r w:rsidR="00E34088" w:rsidRPr="00C8536D">
        <w:rPr>
          <w:rFonts w:ascii="Arial" w:hAnsi="Arial" w:cs="Arial"/>
          <w:sz w:val="24"/>
          <w:szCs w:val="24"/>
          <w:lang w:eastAsia="es-ES"/>
        </w:rPr>
        <w:t xml:space="preserve"> </w:t>
      </w:r>
      <w:r w:rsidR="00782C6E" w:rsidRPr="00C8536D">
        <w:rPr>
          <w:rFonts w:ascii="Arial" w:hAnsi="Arial" w:cs="Arial"/>
          <w:sz w:val="24"/>
          <w:szCs w:val="24"/>
          <w:lang w:eastAsia="es-ES"/>
        </w:rPr>
        <w:t xml:space="preserve">caracterizados por </w:t>
      </w:r>
      <w:r w:rsidR="00134E2A" w:rsidRPr="00C8536D">
        <w:rPr>
          <w:rFonts w:ascii="Arial" w:hAnsi="Arial" w:cs="Arial"/>
          <w:sz w:val="24"/>
          <w:szCs w:val="24"/>
          <w:lang w:eastAsia="es-ES"/>
        </w:rPr>
        <w:t>la ausencia de</w:t>
      </w:r>
      <w:r w:rsidR="00782C6E" w:rsidRPr="00C8536D">
        <w:rPr>
          <w:rFonts w:ascii="Arial" w:hAnsi="Arial" w:cs="Arial"/>
          <w:sz w:val="24"/>
          <w:szCs w:val="24"/>
          <w:lang w:eastAsia="es-ES"/>
        </w:rPr>
        <w:t xml:space="preserve"> metodología científic</w:t>
      </w:r>
      <w:r w:rsidR="00E34088" w:rsidRPr="00C8536D">
        <w:rPr>
          <w:rFonts w:ascii="Arial" w:hAnsi="Arial" w:cs="Arial"/>
          <w:sz w:val="24"/>
          <w:szCs w:val="24"/>
          <w:lang w:eastAsia="es-ES"/>
        </w:rPr>
        <w:t>a</w:t>
      </w:r>
      <w:r w:rsidR="002316CC" w:rsidRPr="00C8536D">
        <w:rPr>
          <w:rFonts w:ascii="Arial" w:hAnsi="Arial" w:cs="Arial"/>
          <w:sz w:val="24"/>
          <w:szCs w:val="24"/>
          <w:lang w:eastAsia="es-ES"/>
        </w:rPr>
        <w:t>.  A</w:t>
      </w:r>
      <w:r w:rsidR="00D54B67" w:rsidRPr="00C8536D">
        <w:rPr>
          <w:rFonts w:ascii="Arial" w:hAnsi="Arial" w:cs="Arial"/>
          <w:sz w:val="24"/>
          <w:szCs w:val="24"/>
          <w:lang w:eastAsia="es-ES"/>
        </w:rPr>
        <w:t xml:space="preserve">lgunos ni siquiera contemplaban los grupos de control </w:t>
      </w:r>
      <w:r w:rsidR="002316CC" w:rsidRPr="00C8536D">
        <w:rPr>
          <w:rFonts w:ascii="Arial" w:hAnsi="Arial" w:cs="Arial"/>
          <w:sz w:val="24"/>
          <w:szCs w:val="24"/>
          <w:lang w:eastAsia="es-ES"/>
        </w:rPr>
        <w:t xml:space="preserve">ya </w:t>
      </w:r>
      <w:r w:rsidR="00D54B67" w:rsidRPr="00C8536D">
        <w:rPr>
          <w:rFonts w:ascii="Arial" w:hAnsi="Arial" w:cs="Arial"/>
          <w:sz w:val="24"/>
          <w:szCs w:val="24"/>
          <w:lang w:eastAsia="es-ES"/>
        </w:rPr>
        <w:t>introducidos por los médicos cubanos a mediados de los 1800</w:t>
      </w:r>
      <w:r w:rsidR="00284D00" w:rsidRPr="00C8536D">
        <w:rPr>
          <w:rFonts w:ascii="Arial" w:hAnsi="Arial" w:cs="Arial"/>
          <w:sz w:val="24"/>
          <w:szCs w:val="24"/>
          <w:lang w:eastAsia="es-ES"/>
        </w:rPr>
        <w:t>, o la comparación con los tratamientos convencionales</w:t>
      </w:r>
      <w:r w:rsidR="00296C45" w:rsidRPr="00C8536D">
        <w:rPr>
          <w:rFonts w:ascii="Arial" w:hAnsi="Arial" w:cs="Arial"/>
          <w:sz w:val="24"/>
          <w:szCs w:val="24"/>
          <w:lang w:eastAsia="es-ES"/>
        </w:rPr>
        <w:t xml:space="preserve"> </w:t>
      </w:r>
      <w:r w:rsidR="002316CC" w:rsidRPr="00C8536D">
        <w:rPr>
          <w:rFonts w:ascii="Arial" w:hAnsi="Arial" w:cs="Arial"/>
          <w:sz w:val="24"/>
          <w:szCs w:val="24"/>
          <w:lang w:eastAsia="es-ES"/>
        </w:rPr>
        <w:t>reconocidos</w:t>
      </w:r>
      <w:r w:rsidR="00E34088" w:rsidRPr="00C8536D">
        <w:rPr>
          <w:rFonts w:ascii="Arial" w:hAnsi="Arial" w:cs="Arial"/>
          <w:sz w:val="24"/>
          <w:szCs w:val="24"/>
          <w:lang w:eastAsia="es-ES"/>
        </w:rPr>
        <w:t>.</w:t>
      </w:r>
      <w:r w:rsidR="00C5379F" w:rsidRPr="00C8536D">
        <w:rPr>
          <w:rStyle w:val="Refdenotaalfinal"/>
          <w:rFonts w:ascii="Arial" w:hAnsi="Arial" w:cs="Arial"/>
          <w:sz w:val="24"/>
          <w:szCs w:val="24"/>
          <w:lang w:eastAsia="es-ES"/>
        </w:rPr>
        <w:endnoteReference w:id="49"/>
      </w:r>
      <w:r w:rsidR="00C5379F" w:rsidRPr="00C8536D">
        <w:rPr>
          <w:rFonts w:ascii="Arial" w:hAnsi="Arial" w:cs="Arial"/>
          <w:sz w:val="24"/>
          <w:szCs w:val="24"/>
          <w:vertAlign w:val="superscript"/>
          <w:lang w:eastAsia="es-ES"/>
        </w:rPr>
        <w:t>,</w:t>
      </w:r>
      <w:r w:rsidR="00C5379F" w:rsidRPr="00C8536D">
        <w:rPr>
          <w:rStyle w:val="Refdenotaalfinal"/>
          <w:rFonts w:ascii="Arial" w:hAnsi="Arial" w:cs="Arial"/>
          <w:sz w:val="24"/>
          <w:szCs w:val="24"/>
          <w:lang w:eastAsia="es-ES"/>
        </w:rPr>
        <w:endnoteReference w:id="50"/>
      </w:r>
      <w:proofErr w:type="gramStart"/>
      <w:r w:rsidR="00782C6E" w:rsidRPr="00C8536D">
        <w:rPr>
          <w:rFonts w:ascii="Arial" w:hAnsi="Arial" w:cs="Arial"/>
          <w:sz w:val="24"/>
          <w:szCs w:val="24"/>
          <w:vertAlign w:val="superscript"/>
          <w:lang w:eastAsia="es-ES"/>
        </w:rPr>
        <w:t>,</w:t>
      </w:r>
      <w:r w:rsidR="00E34088" w:rsidRPr="00C8536D">
        <w:rPr>
          <w:rStyle w:val="Refdenotaalfinal"/>
          <w:rFonts w:ascii="Arial" w:hAnsi="Arial" w:cs="Arial"/>
          <w:sz w:val="24"/>
          <w:szCs w:val="24"/>
          <w:lang w:eastAsia="es-ES"/>
        </w:rPr>
        <w:endnoteReference w:id="51"/>
      </w:r>
      <w:r w:rsidR="002760B0" w:rsidRPr="00C8536D">
        <w:rPr>
          <w:rFonts w:ascii="Arial" w:hAnsi="Arial" w:cs="Arial"/>
          <w:sz w:val="24"/>
          <w:szCs w:val="24"/>
          <w:vertAlign w:val="superscript"/>
          <w:lang w:eastAsia="es-ES"/>
        </w:rPr>
        <w:t>,</w:t>
      </w:r>
      <w:r w:rsidR="002760B0" w:rsidRPr="00C8536D">
        <w:rPr>
          <w:rStyle w:val="Refdenotaalfinal"/>
          <w:rFonts w:ascii="Arial" w:hAnsi="Arial" w:cs="Arial"/>
          <w:sz w:val="24"/>
          <w:szCs w:val="24"/>
          <w:lang w:eastAsia="es-ES"/>
        </w:rPr>
        <w:endnoteReference w:id="52"/>
      </w:r>
      <w:r w:rsidR="009A6B92" w:rsidRPr="00C8536D">
        <w:rPr>
          <w:rFonts w:ascii="Arial" w:hAnsi="Arial" w:cs="Arial"/>
          <w:sz w:val="24"/>
          <w:szCs w:val="24"/>
          <w:vertAlign w:val="superscript"/>
          <w:lang w:eastAsia="es-ES"/>
        </w:rPr>
        <w:t>,</w:t>
      </w:r>
      <w:r w:rsidR="009A6B92" w:rsidRPr="00C8536D">
        <w:rPr>
          <w:rStyle w:val="Refdenotaalfinal"/>
          <w:rFonts w:ascii="Arial" w:hAnsi="Arial" w:cs="Arial"/>
          <w:sz w:val="24"/>
          <w:szCs w:val="24"/>
          <w:lang w:eastAsia="es-ES"/>
        </w:rPr>
        <w:endnoteReference w:id="53"/>
      </w:r>
      <w:r w:rsidR="00967678" w:rsidRPr="00C8536D">
        <w:rPr>
          <w:rFonts w:ascii="Arial" w:hAnsi="Arial" w:cs="Arial"/>
          <w:sz w:val="24"/>
          <w:szCs w:val="24"/>
          <w:vertAlign w:val="superscript"/>
          <w:lang w:eastAsia="es-ES"/>
        </w:rPr>
        <w:t>,</w:t>
      </w:r>
      <w:r w:rsidR="00967678" w:rsidRPr="00C8536D">
        <w:rPr>
          <w:rStyle w:val="Refdenotaalfinal"/>
          <w:rFonts w:ascii="Arial" w:hAnsi="Arial" w:cs="Arial"/>
          <w:sz w:val="24"/>
          <w:szCs w:val="24"/>
          <w:lang w:eastAsia="es-ES"/>
        </w:rPr>
        <w:endnoteReference w:id="54"/>
      </w:r>
      <w:r w:rsidR="008B3F3B" w:rsidRPr="00C8536D">
        <w:rPr>
          <w:rFonts w:ascii="Arial" w:hAnsi="Arial" w:cs="Arial"/>
          <w:sz w:val="24"/>
          <w:szCs w:val="24"/>
          <w:vertAlign w:val="superscript"/>
          <w:lang w:eastAsia="es-ES"/>
        </w:rPr>
        <w:t>,</w:t>
      </w:r>
      <w:proofErr w:type="gramEnd"/>
      <w:r w:rsidR="008B3F3B" w:rsidRPr="00C8536D">
        <w:rPr>
          <w:rStyle w:val="Refdenotaalfinal"/>
          <w:rFonts w:ascii="Arial" w:hAnsi="Arial" w:cs="Arial"/>
          <w:sz w:val="24"/>
          <w:szCs w:val="24"/>
          <w:lang w:eastAsia="es-ES"/>
        </w:rPr>
        <w:endnoteReference w:id="55"/>
      </w:r>
      <w:r w:rsidR="00D03E3D" w:rsidRPr="00C8536D">
        <w:rPr>
          <w:rFonts w:ascii="Arial" w:hAnsi="Arial" w:cs="Arial"/>
          <w:sz w:val="24"/>
          <w:szCs w:val="24"/>
          <w:vertAlign w:val="superscript"/>
          <w:lang w:eastAsia="es-ES"/>
        </w:rPr>
        <w:t xml:space="preserve"> </w:t>
      </w:r>
      <w:r w:rsidR="00D03E3D" w:rsidRPr="00C8536D">
        <w:rPr>
          <w:rFonts w:ascii="Arial" w:hAnsi="Arial" w:cs="Arial"/>
          <w:sz w:val="24"/>
          <w:szCs w:val="24"/>
          <w:lang w:eastAsia="es-ES"/>
        </w:rPr>
        <w:t xml:space="preserve"> Tampoco faltaron los artículos críticos, </w:t>
      </w:r>
      <w:r w:rsidR="002F471F" w:rsidRPr="00C8536D">
        <w:rPr>
          <w:rFonts w:ascii="Arial" w:hAnsi="Arial" w:cs="Arial"/>
          <w:sz w:val="24"/>
          <w:szCs w:val="24"/>
          <w:lang w:eastAsia="es-ES"/>
        </w:rPr>
        <w:t>aunque</w:t>
      </w:r>
      <w:r w:rsidR="00D03E3D" w:rsidRPr="00C8536D">
        <w:rPr>
          <w:rFonts w:ascii="Arial" w:hAnsi="Arial" w:cs="Arial"/>
          <w:sz w:val="24"/>
          <w:szCs w:val="24"/>
          <w:lang w:eastAsia="es-ES"/>
        </w:rPr>
        <w:t xml:space="preserve"> con muy limi</w:t>
      </w:r>
      <w:r w:rsidR="005766A7" w:rsidRPr="00C8536D">
        <w:rPr>
          <w:rFonts w:ascii="Arial" w:hAnsi="Arial" w:cs="Arial"/>
          <w:sz w:val="24"/>
          <w:szCs w:val="24"/>
          <w:lang w:eastAsia="es-ES"/>
        </w:rPr>
        <w:t>tado acceso a la prensa</w:t>
      </w:r>
      <w:r w:rsidR="00606386" w:rsidRPr="00C8536D">
        <w:rPr>
          <w:rFonts w:ascii="Arial" w:hAnsi="Arial" w:cs="Arial"/>
          <w:sz w:val="24"/>
          <w:szCs w:val="24"/>
          <w:lang w:eastAsia="es-ES"/>
        </w:rPr>
        <w:t>, que</w:t>
      </w:r>
      <w:r w:rsidR="00C04C56" w:rsidRPr="00C8536D">
        <w:rPr>
          <w:rFonts w:ascii="Arial" w:hAnsi="Arial" w:cs="Arial"/>
          <w:sz w:val="24"/>
          <w:szCs w:val="24"/>
          <w:lang w:eastAsia="es-ES"/>
        </w:rPr>
        <w:t xml:space="preserve"> </w:t>
      </w:r>
      <w:r w:rsidR="00AF4BE8" w:rsidRPr="00C8536D">
        <w:rPr>
          <w:rFonts w:ascii="Arial" w:hAnsi="Arial" w:cs="Arial"/>
          <w:sz w:val="24"/>
          <w:szCs w:val="24"/>
          <w:lang w:eastAsia="es-ES"/>
        </w:rPr>
        <w:t>con escasas excepciones</w:t>
      </w:r>
      <w:r w:rsidR="00606386" w:rsidRPr="00C8536D">
        <w:rPr>
          <w:rFonts w:ascii="Arial" w:hAnsi="Arial" w:cs="Arial"/>
          <w:sz w:val="24"/>
          <w:szCs w:val="24"/>
          <w:lang w:eastAsia="es-ES"/>
        </w:rPr>
        <w:t xml:space="preserve"> prefería seguir las orientaciones oficiales</w:t>
      </w:r>
      <w:r w:rsidR="008A6679" w:rsidRPr="00C8536D">
        <w:rPr>
          <w:rFonts w:ascii="Arial" w:hAnsi="Arial" w:cs="Arial"/>
          <w:sz w:val="24"/>
          <w:szCs w:val="24"/>
          <w:lang w:eastAsia="es-ES"/>
        </w:rPr>
        <w:t xml:space="preserve"> antes que promover la crítica científica</w:t>
      </w:r>
      <w:r w:rsidR="00606386" w:rsidRPr="00C8536D">
        <w:rPr>
          <w:rFonts w:ascii="Arial" w:hAnsi="Arial" w:cs="Arial"/>
          <w:sz w:val="24"/>
          <w:szCs w:val="24"/>
          <w:lang w:eastAsia="es-ES"/>
        </w:rPr>
        <w:t>.</w:t>
      </w:r>
      <w:r w:rsidR="00081FE2" w:rsidRPr="00C8536D">
        <w:rPr>
          <w:rStyle w:val="Refdenotaalfinal"/>
          <w:rFonts w:ascii="Arial" w:hAnsi="Arial" w:cs="Arial"/>
          <w:sz w:val="24"/>
          <w:szCs w:val="24"/>
          <w:lang w:eastAsia="es-ES"/>
        </w:rPr>
        <w:endnoteReference w:id="56"/>
      </w:r>
      <w:r w:rsidR="006125B4" w:rsidRPr="00C8536D">
        <w:rPr>
          <w:rFonts w:ascii="Arial" w:hAnsi="Arial" w:cs="Arial"/>
          <w:sz w:val="24"/>
          <w:szCs w:val="24"/>
          <w:vertAlign w:val="superscript"/>
          <w:lang w:eastAsia="es-ES"/>
        </w:rPr>
        <w:t>,</w:t>
      </w:r>
      <w:r w:rsidR="006125B4" w:rsidRPr="00C8536D">
        <w:rPr>
          <w:rStyle w:val="Refdenotaalfinal"/>
          <w:rFonts w:ascii="Arial" w:hAnsi="Arial" w:cs="Arial"/>
          <w:sz w:val="24"/>
          <w:szCs w:val="24"/>
          <w:lang w:eastAsia="es-ES"/>
        </w:rPr>
        <w:endnoteReference w:id="57"/>
      </w:r>
      <w:r w:rsidR="006067A3" w:rsidRPr="00C8536D">
        <w:rPr>
          <w:rFonts w:ascii="Arial" w:hAnsi="Arial" w:cs="Arial"/>
          <w:sz w:val="24"/>
          <w:szCs w:val="24"/>
          <w:vertAlign w:val="superscript"/>
          <w:lang w:eastAsia="es-ES"/>
        </w:rPr>
        <w:t>,</w:t>
      </w:r>
      <w:r w:rsidR="006067A3" w:rsidRPr="00C8536D">
        <w:rPr>
          <w:rStyle w:val="Refdenotaalfinal"/>
          <w:rFonts w:ascii="Arial" w:hAnsi="Arial" w:cs="Arial"/>
          <w:sz w:val="24"/>
          <w:szCs w:val="24"/>
          <w:lang w:eastAsia="es-ES"/>
        </w:rPr>
        <w:endnoteReference w:id="58"/>
      </w:r>
      <w:r w:rsidR="00BD5594" w:rsidRPr="00C8536D">
        <w:rPr>
          <w:rFonts w:ascii="Arial" w:hAnsi="Arial" w:cs="Arial"/>
          <w:sz w:val="24"/>
          <w:szCs w:val="24"/>
          <w:vertAlign w:val="superscript"/>
          <w:lang w:eastAsia="es-ES"/>
        </w:rPr>
        <w:t>,</w:t>
      </w:r>
      <w:r w:rsidR="00BD5594" w:rsidRPr="00C8536D">
        <w:rPr>
          <w:rStyle w:val="Refdenotaalfinal"/>
          <w:rFonts w:ascii="Arial" w:hAnsi="Arial" w:cs="Arial"/>
          <w:sz w:val="24"/>
          <w:szCs w:val="24"/>
          <w:lang w:eastAsia="es-ES"/>
        </w:rPr>
        <w:endnoteReference w:id="59"/>
      </w:r>
      <w:r w:rsidR="006F23D3" w:rsidRPr="00C8536D">
        <w:rPr>
          <w:rFonts w:ascii="Arial" w:hAnsi="Arial" w:cs="Arial"/>
          <w:sz w:val="24"/>
          <w:szCs w:val="24"/>
          <w:vertAlign w:val="superscript"/>
          <w:lang w:eastAsia="es-ES"/>
        </w:rPr>
        <w:t>,</w:t>
      </w:r>
      <w:r w:rsidR="006F23D3" w:rsidRPr="00C8536D">
        <w:rPr>
          <w:rStyle w:val="Refdenotaalfinal"/>
          <w:rFonts w:ascii="Arial" w:hAnsi="Arial" w:cs="Arial"/>
          <w:sz w:val="24"/>
          <w:szCs w:val="24"/>
          <w:lang w:eastAsia="es-ES"/>
        </w:rPr>
        <w:endnoteReference w:id="60"/>
      </w:r>
      <w:r w:rsidR="00DA4E5A" w:rsidRPr="00C8536D">
        <w:rPr>
          <w:rFonts w:ascii="Arial" w:hAnsi="Arial" w:cs="Arial"/>
          <w:sz w:val="24"/>
          <w:szCs w:val="24"/>
          <w:lang w:eastAsia="es-ES"/>
        </w:rPr>
        <w:t xml:space="preserve">. </w:t>
      </w:r>
      <w:r w:rsidR="007B2F30" w:rsidRPr="00C8536D">
        <w:rPr>
          <w:rFonts w:ascii="Arial" w:hAnsi="Arial" w:cs="Arial"/>
          <w:sz w:val="24"/>
          <w:szCs w:val="24"/>
          <w:lang w:eastAsia="es-ES"/>
        </w:rPr>
        <w:t xml:space="preserve"> </w:t>
      </w:r>
    </w:p>
    <w:p w:rsidR="00030924" w:rsidRPr="00C8536D" w:rsidRDefault="007B2F30" w:rsidP="0092790A">
      <w:pPr>
        <w:widowControl w:val="0"/>
        <w:autoSpaceDE w:val="0"/>
        <w:autoSpaceDN w:val="0"/>
        <w:adjustRightInd w:val="0"/>
        <w:spacing w:after="120" w:line="240" w:lineRule="auto"/>
        <w:ind w:firstLine="284"/>
        <w:rPr>
          <w:rFonts w:ascii="Arial" w:hAnsi="Arial" w:cs="Arial"/>
          <w:sz w:val="24"/>
          <w:szCs w:val="24"/>
          <w:lang w:eastAsia="es-ES"/>
        </w:rPr>
      </w:pPr>
      <w:r w:rsidRPr="00C8536D">
        <w:rPr>
          <w:rFonts w:ascii="Arial" w:hAnsi="Arial" w:cs="Arial"/>
          <w:sz w:val="24"/>
          <w:szCs w:val="24"/>
          <w:lang w:eastAsia="es-ES"/>
        </w:rPr>
        <w:t>L</w:t>
      </w:r>
      <w:r w:rsidR="00030924" w:rsidRPr="00C8536D">
        <w:rPr>
          <w:rFonts w:ascii="Arial" w:hAnsi="Arial" w:cs="Arial"/>
          <w:sz w:val="24"/>
          <w:szCs w:val="24"/>
          <w:lang w:eastAsia="es-ES"/>
        </w:rPr>
        <w:t xml:space="preserve">a homeopatía se vio muy estimulada en 2002 por un acuerdo del consejo de ministros </w:t>
      </w:r>
      <w:r w:rsidR="003B608F" w:rsidRPr="00C8536D">
        <w:rPr>
          <w:rFonts w:ascii="Arial" w:hAnsi="Arial" w:cs="Arial"/>
          <w:sz w:val="24"/>
          <w:szCs w:val="24"/>
          <w:lang w:eastAsia="es-ES"/>
        </w:rPr>
        <w:t>que orientaba</w:t>
      </w:r>
      <w:r w:rsidR="002E5707" w:rsidRPr="00C8536D">
        <w:rPr>
          <w:rFonts w:ascii="Arial" w:hAnsi="Arial" w:cs="Arial"/>
          <w:sz w:val="24"/>
          <w:szCs w:val="24"/>
          <w:lang w:eastAsia="es-ES"/>
        </w:rPr>
        <w:t xml:space="preserve"> “</w:t>
      </w:r>
      <w:r w:rsidR="002E5707" w:rsidRPr="00C8536D">
        <w:rPr>
          <w:rFonts w:ascii="Arial" w:hAnsi="Arial" w:cs="Arial"/>
          <w:sz w:val="24"/>
          <w:szCs w:val="24"/>
        </w:rPr>
        <w:t>impulsar la medicina natural y tradicional”</w:t>
      </w:r>
      <w:r w:rsidR="002E5707" w:rsidRPr="00C8536D">
        <w:rPr>
          <w:rFonts w:ascii="Arial" w:hAnsi="Arial" w:cs="Arial"/>
          <w:sz w:val="24"/>
          <w:szCs w:val="24"/>
          <w:lang w:eastAsia="es-ES"/>
        </w:rPr>
        <w:t xml:space="preserve"> sin mencionar criterios de selección, verificación o protección al paciente.  El análisis detallado del documento muestra que</w:t>
      </w:r>
      <w:r w:rsidRPr="00C8536D">
        <w:rPr>
          <w:rFonts w:ascii="Arial" w:hAnsi="Arial" w:cs="Arial"/>
          <w:sz w:val="24"/>
          <w:szCs w:val="24"/>
          <w:lang w:eastAsia="es-ES"/>
        </w:rPr>
        <w:t>, además de la homeopatía,</w:t>
      </w:r>
      <w:r w:rsidR="002E5707" w:rsidRPr="00C8536D">
        <w:rPr>
          <w:rFonts w:ascii="Arial" w:hAnsi="Arial" w:cs="Arial"/>
          <w:sz w:val="24"/>
          <w:szCs w:val="24"/>
          <w:lang w:eastAsia="es-ES"/>
        </w:rPr>
        <w:t xml:space="preserve"> cualquier </w:t>
      </w:r>
      <w:r w:rsidR="00D34ED0" w:rsidRPr="00C8536D">
        <w:rPr>
          <w:rFonts w:ascii="Arial" w:hAnsi="Arial" w:cs="Arial"/>
          <w:sz w:val="24"/>
          <w:szCs w:val="24"/>
          <w:lang w:eastAsia="es-ES"/>
        </w:rPr>
        <w:t xml:space="preserve">otra </w:t>
      </w:r>
      <w:r w:rsidR="002E5707" w:rsidRPr="00C8536D">
        <w:rPr>
          <w:rFonts w:ascii="Arial" w:hAnsi="Arial" w:cs="Arial"/>
          <w:sz w:val="24"/>
          <w:szCs w:val="24"/>
          <w:lang w:eastAsia="es-ES"/>
        </w:rPr>
        <w:t xml:space="preserve">propuesta </w:t>
      </w:r>
      <w:r w:rsidR="00ED2BEC" w:rsidRPr="00C8536D">
        <w:rPr>
          <w:rFonts w:ascii="Arial" w:hAnsi="Arial" w:cs="Arial"/>
          <w:sz w:val="24"/>
          <w:szCs w:val="24"/>
          <w:lang w:eastAsia="es-ES"/>
        </w:rPr>
        <w:t>médica</w:t>
      </w:r>
      <w:r w:rsidR="00D34ED0" w:rsidRPr="00C8536D">
        <w:rPr>
          <w:rFonts w:ascii="Arial" w:hAnsi="Arial" w:cs="Arial"/>
          <w:sz w:val="24"/>
          <w:szCs w:val="24"/>
          <w:lang w:eastAsia="es-ES"/>
        </w:rPr>
        <w:t xml:space="preserve"> alternativa</w:t>
      </w:r>
      <w:r w:rsidR="002E5707" w:rsidRPr="00C8536D">
        <w:rPr>
          <w:rFonts w:ascii="Arial" w:hAnsi="Arial" w:cs="Arial"/>
          <w:sz w:val="24"/>
          <w:szCs w:val="24"/>
          <w:lang w:eastAsia="es-ES"/>
        </w:rPr>
        <w:t xml:space="preserve">, </w:t>
      </w:r>
      <w:r w:rsidR="001E6198" w:rsidRPr="00C8536D">
        <w:rPr>
          <w:rFonts w:ascii="Arial" w:hAnsi="Arial" w:cs="Arial"/>
          <w:sz w:val="24"/>
          <w:szCs w:val="24"/>
          <w:lang w:eastAsia="es-ES"/>
        </w:rPr>
        <w:t>con independencia de las</w:t>
      </w:r>
      <w:r w:rsidR="00134E2A" w:rsidRPr="00C8536D">
        <w:rPr>
          <w:rFonts w:ascii="Arial" w:hAnsi="Arial" w:cs="Arial"/>
          <w:sz w:val="24"/>
          <w:szCs w:val="24"/>
          <w:lang w:eastAsia="es-ES"/>
        </w:rPr>
        <w:t xml:space="preserve"> características irracionales, oscurantistas y </w:t>
      </w:r>
      <w:r w:rsidR="001E6198" w:rsidRPr="00C8536D">
        <w:rPr>
          <w:rFonts w:ascii="Arial" w:hAnsi="Arial" w:cs="Arial"/>
          <w:sz w:val="24"/>
          <w:szCs w:val="24"/>
          <w:lang w:eastAsia="es-ES"/>
        </w:rPr>
        <w:t xml:space="preserve">anticientíficas que pudiera presentar, </w:t>
      </w:r>
      <w:r w:rsidR="002E5707" w:rsidRPr="00C8536D">
        <w:rPr>
          <w:rFonts w:ascii="Arial" w:hAnsi="Arial" w:cs="Arial"/>
          <w:sz w:val="24"/>
          <w:szCs w:val="24"/>
          <w:lang w:eastAsia="es-ES"/>
        </w:rPr>
        <w:t>podía ser considerada como “medicina natural y tradicional”</w:t>
      </w:r>
      <w:r w:rsidR="0016509E" w:rsidRPr="00C8536D">
        <w:rPr>
          <w:rFonts w:ascii="Arial" w:hAnsi="Arial" w:cs="Arial"/>
          <w:sz w:val="24"/>
          <w:szCs w:val="24"/>
          <w:lang w:eastAsia="es-ES"/>
        </w:rPr>
        <w:t xml:space="preserve"> </w:t>
      </w:r>
      <w:r w:rsidR="002316CC" w:rsidRPr="00C8536D">
        <w:rPr>
          <w:rFonts w:ascii="Arial" w:hAnsi="Arial" w:cs="Arial"/>
          <w:sz w:val="24"/>
          <w:szCs w:val="24"/>
          <w:lang w:eastAsia="es-ES"/>
        </w:rPr>
        <w:t>y ser aplicada directamente a las personas</w:t>
      </w:r>
      <w:r w:rsidR="00ED2BEC" w:rsidRPr="00C8536D">
        <w:rPr>
          <w:rFonts w:ascii="Arial" w:hAnsi="Arial" w:cs="Arial"/>
          <w:sz w:val="24"/>
          <w:szCs w:val="24"/>
          <w:lang w:eastAsia="es-ES"/>
        </w:rPr>
        <w:t xml:space="preserve">, </w:t>
      </w:r>
      <w:r w:rsidR="0016509E" w:rsidRPr="00C8536D">
        <w:rPr>
          <w:rFonts w:ascii="Arial" w:hAnsi="Arial" w:cs="Arial"/>
          <w:sz w:val="24"/>
          <w:szCs w:val="24"/>
          <w:lang w:eastAsia="es-ES"/>
        </w:rPr>
        <w:t xml:space="preserve">sin </w:t>
      </w:r>
      <w:r w:rsidR="001E6198" w:rsidRPr="00C8536D">
        <w:rPr>
          <w:rFonts w:ascii="Arial" w:hAnsi="Arial" w:cs="Arial"/>
          <w:sz w:val="24"/>
          <w:szCs w:val="24"/>
          <w:lang w:eastAsia="es-ES"/>
        </w:rPr>
        <w:t>otra considerac</w:t>
      </w:r>
      <w:r w:rsidR="00A51870" w:rsidRPr="00C8536D">
        <w:rPr>
          <w:rFonts w:ascii="Arial" w:hAnsi="Arial" w:cs="Arial"/>
          <w:sz w:val="24"/>
          <w:szCs w:val="24"/>
          <w:lang w:eastAsia="es-ES"/>
        </w:rPr>
        <w:t>ión</w:t>
      </w:r>
      <w:r w:rsidR="002E5707" w:rsidRPr="00C8536D">
        <w:rPr>
          <w:rFonts w:ascii="Arial" w:hAnsi="Arial" w:cs="Arial"/>
          <w:sz w:val="24"/>
          <w:szCs w:val="24"/>
          <w:lang w:eastAsia="es-ES"/>
        </w:rPr>
        <w:t>.</w:t>
      </w:r>
      <w:r w:rsidR="00030924" w:rsidRPr="00C8536D">
        <w:rPr>
          <w:rStyle w:val="Refdenotaalfinal"/>
          <w:rFonts w:ascii="Arial" w:hAnsi="Arial" w:cs="Arial"/>
          <w:sz w:val="24"/>
          <w:szCs w:val="24"/>
          <w:lang w:eastAsia="es-ES"/>
        </w:rPr>
        <w:endnoteReference w:id="61"/>
      </w:r>
      <w:r w:rsidR="00030924" w:rsidRPr="00C8536D">
        <w:rPr>
          <w:rFonts w:ascii="Arial" w:hAnsi="Arial" w:cs="Arial"/>
          <w:sz w:val="24"/>
          <w:szCs w:val="24"/>
          <w:lang w:eastAsia="es-ES"/>
        </w:rPr>
        <w:t xml:space="preserve"> </w:t>
      </w:r>
    </w:p>
    <w:p w:rsidR="00EF2C06" w:rsidRPr="00C8536D" w:rsidRDefault="007B47D3" w:rsidP="0092790A">
      <w:pPr>
        <w:widowControl w:val="0"/>
        <w:autoSpaceDE w:val="0"/>
        <w:autoSpaceDN w:val="0"/>
        <w:adjustRightInd w:val="0"/>
        <w:spacing w:after="120" w:line="240" w:lineRule="auto"/>
        <w:ind w:firstLine="284"/>
        <w:rPr>
          <w:rFonts w:ascii="Arial" w:hAnsi="Arial" w:cs="Arial"/>
          <w:sz w:val="24"/>
          <w:szCs w:val="24"/>
          <w:lang w:eastAsia="es-ES"/>
        </w:rPr>
      </w:pPr>
      <w:r w:rsidRPr="00217CCD">
        <w:rPr>
          <w:rFonts w:ascii="Arial" w:hAnsi="Arial" w:cs="Arial"/>
          <w:sz w:val="24"/>
          <w:szCs w:val="24"/>
          <w:lang w:eastAsia="es-ES"/>
        </w:rPr>
        <w:t>A mediados</w:t>
      </w:r>
      <w:r w:rsidR="006F0036" w:rsidRPr="00217CCD">
        <w:rPr>
          <w:rFonts w:ascii="Arial" w:hAnsi="Arial" w:cs="Arial"/>
          <w:sz w:val="24"/>
          <w:szCs w:val="24"/>
          <w:lang w:eastAsia="es-ES"/>
        </w:rPr>
        <w:t xml:space="preserve"> de 201</w:t>
      </w:r>
      <w:r w:rsidRPr="00217CCD">
        <w:rPr>
          <w:rFonts w:ascii="Arial" w:hAnsi="Arial" w:cs="Arial"/>
          <w:sz w:val="24"/>
          <w:szCs w:val="24"/>
          <w:lang w:eastAsia="es-ES"/>
        </w:rPr>
        <w:t>4</w:t>
      </w:r>
      <w:r w:rsidR="006F0036" w:rsidRPr="00C8536D">
        <w:rPr>
          <w:rFonts w:ascii="Arial" w:hAnsi="Arial" w:cs="Arial"/>
          <w:sz w:val="24"/>
          <w:szCs w:val="24"/>
          <w:lang w:eastAsia="es-ES"/>
        </w:rPr>
        <w:t xml:space="preserve"> la propaganda a favor de la </w:t>
      </w:r>
      <w:r w:rsidR="009E6C0C" w:rsidRPr="00C8536D">
        <w:rPr>
          <w:rFonts w:ascii="Arial" w:hAnsi="Arial" w:cs="Arial"/>
          <w:sz w:val="24"/>
          <w:szCs w:val="24"/>
          <w:lang w:eastAsia="es-ES"/>
        </w:rPr>
        <w:t>homeopatía aún no ha</w:t>
      </w:r>
      <w:r w:rsidR="006F0036" w:rsidRPr="00C8536D">
        <w:rPr>
          <w:rFonts w:ascii="Arial" w:hAnsi="Arial" w:cs="Arial"/>
          <w:sz w:val="24"/>
          <w:szCs w:val="24"/>
          <w:lang w:eastAsia="es-ES"/>
        </w:rPr>
        <w:t>bía</w:t>
      </w:r>
      <w:r w:rsidR="009E6C0C" w:rsidRPr="00C8536D">
        <w:rPr>
          <w:rFonts w:ascii="Arial" w:hAnsi="Arial" w:cs="Arial"/>
          <w:sz w:val="24"/>
          <w:szCs w:val="24"/>
          <w:lang w:eastAsia="es-ES"/>
        </w:rPr>
        <w:t xml:space="preserve"> deca</w:t>
      </w:r>
      <w:r w:rsidR="007F3259" w:rsidRPr="00C8536D">
        <w:rPr>
          <w:rFonts w:ascii="Arial" w:hAnsi="Arial" w:cs="Arial"/>
          <w:sz w:val="24"/>
          <w:szCs w:val="24"/>
          <w:lang w:eastAsia="es-ES"/>
        </w:rPr>
        <w:t xml:space="preserve">ído. </w:t>
      </w:r>
      <w:r w:rsidR="009A5390" w:rsidRPr="00C8536D">
        <w:rPr>
          <w:rFonts w:ascii="Arial" w:hAnsi="Arial" w:cs="Arial"/>
          <w:sz w:val="24"/>
          <w:szCs w:val="24"/>
          <w:lang w:eastAsia="es-ES"/>
        </w:rPr>
        <w:t xml:space="preserve">En las farmacias se </w:t>
      </w:r>
      <w:r w:rsidR="006F0036" w:rsidRPr="00C8536D">
        <w:rPr>
          <w:rFonts w:ascii="Arial" w:hAnsi="Arial" w:cs="Arial"/>
          <w:sz w:val="24"/>
          <w:szCs w:val="24"/>
          <w:lang w:eastAsia="es-ES"/>
        </w:rPr>
        <w:t>podían</w:t>
      </w:r>
      <w:r w:rsidR="009A5390" w:rsidRPr="00C8536D">
        <w:rPr>
          <w:rFonts w:ascii="Arial" w:hAnsi="Arial" w:cs="Arial"/>
          <w:sz w:val="24"/>
          <w:szCs w:val="24"/>
          <w:lang w:eastAsia="es-ES"/>
        </w:rPr>
        <w:t xml:space="preserve"> encontrar productos homeopáticos que supuestamente </w:t>
      </w:r>
      <w:r w:rsidR="00E81EA4" w:rsidRPr="00C8536D">
        <w:rPr>
          <w:rFonts w:ascii="Arial" w:hAnsi="Arial" w:cs="Arial"/>
          <w:sz w:val="24"/>
          <w:szCs w:val="24"/>
          <w:lang w:eastAsia="es-ES"/>
        </w:rPr>
        <w:t>servían</w:t>
      </w:r>
      <w:r w:rsidR="00045F58" w:rsidRPr="00C8536D">
        <w:rPr>
          <w:rFonts w:ascii="Arial" w:hAnsi="Arial" w:cs="Arial"/>
          <w:sz w:val="24"/>
          <w:szCs w:val="24"/>
          <w:lang w:eastAsia="es-ES"/>
        </w:rPr>
        <w:t xml:space="preserve"> para muy diversas dolencias -incluyendo el cáncer-</w:t>
      </w:r>
      <w:r w:rsidR="009E6C0C" w:rsidRPr="00C8536D">
        <w:rPr>
          <w:rFonts w:ascii="Arial" w:hAnsi="Arial" w:cs="Arial"/>
          <w:sz w:val="24"/>
          <w:szCs w:val="24"/>
          <w:lang w:eastAsia="es-ES"/>
        </w:rPr>
        <w:t xml:space="preserve"> </w:t>
      </w:r>
      <w:r w:rsidR="00E81EA4" w:rsidRPr="00C8536D">
        <w:rPr>
          <w:rFonts w:ascii="Arial" w:hAnsi="Arial" w:cs="Arial"/>
          <w:sz w:val="24"/>
          <w:szCs w:val="24"/>
          <w:lang w:eastAsia="es-ES"/>
        </w:rPr>
        <w:t xml:space="preserve">promovidos por centros estatales </w:t>
      </w:r>
      <w:r w:rsidR="009E6C0C" w:rsidRPr="00C8536D">
        <w:rPr>
          <w:rFonts w:ascii="Arial" w:hAnsi="Arial" w:cs="Arial"/>
          <w:sz w:val="24"/>
          <w:szCs w:val="24"/>
          <w:lang w:eastAsia="es-ES"/>
        </w:rPr>
        <w:t>como la sección de recursos naturales del Instituto Finlay</w:t>
      </w:r>
      <w:r w:rsidR="00FC5B96" w:rsidRPr="00C8536D">
        <w:rPr>
          <w:rFonts w:ascii="Arial" w:hAnsi="Arial" w:cs="Arial"/>
          <w:sz w:val="24"/>
          <w:szCs w:val="24"/>
          <w:lang w:eastAsia="es-ES"/>
        </w:rPr>
        <w:t xml:space="preserve"> y </w:t>
      </w:r>
      <w:r w:rsidR="009E6C0C" w:rsidRPr="00C8536D">
        <w:rPr>
          <w:rFonts w:ascii="Arial" w:hAnsi="Arial" w:cs="Arial"/>
          <w:sz w:val="24"/>
          <w:szCs w:val="24"/>
          <w:lang w:eastAsia="es-ES"/>
        </w:rPr>
        <w:t xml:space="preserve">los laboratorios </w:t>
      </w:r>
      <w:proofErr w:type="spellStart"/>
      <w:r w:rsidR="009E6C0C" w:rsidRPr="00C8536D">
        <w:rPr>
          <w:rFonts w:ascii="Arial" w:hAnsi="Arial" w:cs="Arial"/>
          <w:sz w:val="24"/>
          <w:szCs w:val="24"/>
          <w:lang w:eastAsia="es-ES"/>
        </w:rPr>
        <w:t>Labiofam</w:t>
      </w:r>
      <w:proofErr w:type="spellEnd"/>
      <w:r w:rsidR="00E81EA4" w:rsidRPr="00C8536D">
        <w:rPr>
          <w:rFonts w:ascii="Arial" w:hAnsi="Arial" w:cs="Arial"/>
          <w:sz w:val="24"/>
          <w:szCs w:val="24"/>
          <w:lang w:eastAsia="es-ES"/>
        </w:rPr>
        <w:t xml:space="preserve"> en La Habana</w:t>
      </w:r>
      <w:r w:rsidR="00FC5B96" w:rsidRPr="00C8536D">
        <w:rPr>
          <w:rFonts w:ascii="Arial" w:hAnsi="Arial" w:cs="Arial"/>
          <w:sz w:val="24"/>
          <w:szCs w:val="24"/>
          <w:lang w:eastAsia="es-ES"/>
        </w:rPr>
        <w:t xml:space="preserve">, </w:t>
      </w:r>
      <w:r w:rsidR="00E81EA4" w:rsidRPr="00C8536D">
        <w:rPr>
          <w:rFonts w:ascii="Arial" w:hAnsi="Arial" w:cs="Arial"/>
          <w:sz w:val="24"/>
          <w:szCs w:val="24"/>
          <w:lang w:eastAsia="es-ES"/>
        </w:rPr>
        <w:t>más</w:t>
      </w:r>
      <w:r w:rsidR="00FC5B96" w:rsidRPr="00C8536D">
        <w:rPr>
          <w:rFonts w:ascii="Arial" w:hAnsi="Arial" w:cs="Arial"/>
          <w:sz w:val="24"/>
          <w:szCs w:val="24"/>
          <w:lang w:eastAsia="es-ES"/>
        </w:rPr>
        <w:t xml:space="preserve"> algunos centros satélites en </w:t>
      </w:r>
      <w:r w:rsidR="004B57C4" w:rsidRPr="00C8536D">
        <w:rPr>
          <w:rFonts w:ascii="Arial" w:hAnsi="Arial" w:cs="Arial"/>
          <w:sz w:val="24"/>
          <w:szCs w:val="24"/>
          <w:lang w:eastAsia="es-ES"/>
        </w:rPr>
        <w:t xml:space="preserve">otras </w:t>
      </w:r>
      <w:r w:rsidR="00FC5B96" w:rsidRPr="00C8536D">
        <w:rPr>
          <w:rFonts w:ascii="Arial" w:hAnsi="Arial" w:cs="Arial"/>
          <w:sz w:val="24"/>
          <w:szCs w:val="24"/>
          <w:lang w:eastAsia="es-ES"/>
        </w:rPr>
        <w:t>provincias</w:t>
      </w:r>
      <w:r w:rsidR="009E6C0C" w:rsidRPr="00C8536D">
        <w:rPr>
          <w:rFonts w:ascii="Arial" w:hAnsi="Arial" w:cs="Arial"/>
          <w:sz w:val="24"/>
          <w:szCs w:val="24"/>
          <w:lang w:eastAsia="es-ES"/>
        </w:rPr>
        <w:t>.</w:t>
      </w:r>
      <w:r w:rsidR="00FC5B96" w:rsidRPr="00C8536D">
        <w:rPr>
          <w:rStyle w:val="Refdenotaalfinal"/>
          <w:rFonts w:ascii="Arial" w:hAnsi="Arial" w:cs="Arial"/>
          <w:sz w:val="24"/>
          <w:szCs w:val="24"/>
          <w:lang w:eastAsia="es-ES"/>
        </w:rPr>
        <w:endnoteReference w:id="62"/>
      </w:r>
      <w:r w:rsidR="009A5390" w:rsidRPr="00C8536D">
        <w:rPr>
          <w:rFonts w:ascii="Arial" w:hAnsi="Arial" w:cs="Arial"/>
          <w:sz w:val="24"/>
          <w:szCs w:val="24"/>
          <w:lang w:eastAsia="es-ES"/>
        </w:rPr>
        <w:t xml:space="preserve"> </w:t>
      </w:r>
      <w:r w:rsidR="00C82059" w:rsidRPr="00C8536D">
        <w:rPr>
          <w:rFonts w:ascii="Arial" w:hAnsi="Arial" w:cs="Arial"/>
          <w:sz w:val="24"/>
          <w:szCs w:val="24"/>
          <w:lang w:eastAsia="es-ES"/>
        </w:rPr>
        <w:t xml:space="preserve"> </w:t>
      </w:r>
      <w:r w:rsidR="00664514" w:rsidRPr="00C8536D">
        <w:rPr>
          <w:rFonts w:ascii="Arial" w:hAnsi="Arial" w:cs="Arial"/>
          <w:sz w:val="24"/>
          <w:szCs w:val="24"/>
          <w:lang w:eastAsia="es-ES"/>
        </w:rPr>
        <w:t xml:space="preserve">Los productos homeopáticos </w:t>
      </w:r>
      <w:r w:rsidR="00473AAC" w:rsidRPr="00C8536D">
        <w:rPr>
          <w:rFonts w:ascii="Arial" w:hAnsi="Arial" w:cs="Arial"/>
          <w:sz w:val="24"/>
          <w:szCs w:val="24"/>
          <w:lang w:eastAsia="es-ES"/>
        </w:rPr>
        <w:t>se vendían</w:t>
      </w:r>
      <w:r w:rsidR="00C82059" w:rsidRPr="00C8536D">
        <w:rPr>
          <w:rFonts w:ascii="Arial" w:hAnsi="Arial" w:cs="Arial"/>
          <w:sz w:val="24"/>
          <w:szCs w:val="24"/>
          <w:lang w:eastAsia="es-ES"/>
        </w:rPr>
        <w:t xml:space="preserve"> sin re</w:t>
      </w:r>
      <w:r w:rsidR="00473AAC" w:rsidRPr="00C8536D">
        <w:rPr>
          <w:rFonts w:ascii="Arial" w:hAnsi="Arial" w:cs="Arial"/>
          <w:sz w:val="24"/>
          <w:szCs w:val="24"/>
          <w:lang w:eastAsia="es-ES"/>
        </w:rPr>
        <w:t>ceta médica, e incluso se incitó</w:t>
      </w:r>
      <w:r w:rsidR="00C82059" w:rsidRPr="00C8536D">
        <w:rPr>
          <w:rFonts w:ascii="Arial" w:hAnsi="Arial" w:cs="Arial"/>
          <w:sz w:val="24"/>
          <w:szCs w:val="24"/>
          <w:lang w:eastAsia="es-ES"/>
        </w:rPr>
        <w:t xml:space="preserve"> a la población a </w:t>
      </w:r>
      <w:proofErr w:type="spellStart"/>
      <w:r w:rsidR="00C82059" w:rsidRPr="00C8536D">
        <w:rPr>
          <w:rFonts w:ascii="Arial" w:hAnsi="Arial" w:cs="Arial"/>
          <w:sz w:val="24"/>
          <w:szCs w:val="24"/>
          <w:lang w:eastAsia="es-ES"/>
        </w:rPr>
        <w:t>automedicarse</w:t>
      </w:r>
      <w:proofErr w:type="spellEnd"/>
      <w:r w:rsidR="00B73719" w:rsidRPr="00C8536D">
        <w:rPr>
          <w:rFonts w:ascii="Arial" w:hAnsi="Arial" w:cs="Arial"/>
          <w:sz w:val="24"/>
          <w:szCs w:val="24"/>
          <w:lang w:eastAsia="es-ES"/>
        </w:rPr>
        <w:t xml:space="preserve">, </w:t>
      </w:r>
      <w:r w:rsidR="00473AAC" w:rsidRPr="00C8536D">
        <w:rPr>
          <w:rFonts w:ascii="Arial" w:hAnsi="Arial" w:cs="Arial"/>
          <w:sz w:val="24"/>
          <w:szCs w:val="24"/>
          <w:lang w:eastAsia="es-ES"/>
        </w:rPr>
        <w:t>en contra</w:t>
      </w:r>
      <w:r w:rsidR="00B73719" w:rsidRPr="00C8536D">
        <w:rPr>
          <w:rFonts w:ascii="Arial" w:hAnsi="Arial" w:cs="Arial"/>
          <w:sz w:val="24"/>
          <w:szCs w:val="24"/>
          <w:lang w:eastAsia="es-ES"/>
        </w:rPr>
        <w:t xml:space="preserve"> de una política oficial de más de 50 años en la que se orientaba a la población a no </w:t>
      </w:r>
      <w:r w:rsidR="000324B4" w:rsidRPr="00C8536D">
        <w:rPr>
          <w:rFonts w:ascii="Arial" w:hAnsi="Arial" w:cs="Arial"/>
          <w:sz w:val="24"/>
          <w:szCs w:val="24"/>
          <w:lang w:eastAsia="es-ES"/>
        </w:rPr>
        <w:t>hacerlo</w:t>
      </w:r>
      <w:r w:rsidR="00B73719" w:rsidRPr="00C8536D">
        <w:rPr>
          <w:rFonts w:ascii="Arial" w:hAnsi="Arial" w:cs="Arial"/>
          <w:sz w:val="24"/>
          <w:szCs w:val="24"/>
          <w:lang w:eastAsia="es-ES"/>
        </w:rPr>
        <w:t xml:space="preserve"> para evitar daños</w:t>
      </w:r>
      <w:r w:rsidR="000324B4" w:rsidRPr="00C8536D">
        <w:rPr>
          <w:rFonts w:ascii="Arial" w:hAnsi="Arial" w:cs="Arial"/>
          <w:sz w:val="24"/>
          <w:szCs w:val="24"/>
          <w:lang w:eastAsia="es-ES"/>
        </w:rPr>
        <w:t xml:space="preserve"> o complicaciones innecesaria</w:t>
      </w:r>
      <w:r w:rsidR="00B73719" w:rsidRPr="00C8536D">
        <w:rPr>
          <w:rFonts w:ascii="Arial" w:hAnsi="Arial" w:cs="Arial"/>
          <w:sz w:val="24"/>
          <w:szCs w:val="24"/>
          <w:lang w:eastAsia="es-ES"/>
        </w:rPr>
        <w:t>s</w:t>
      </w:r>
      <w:r w:rsidR="00C82059" w:rsidRPr="00C8536D">
        <w:rPr>
          <w:rFonts w:ascii="Arial" w:hAnsi="Arial" w:cs="Arial"/>
          <w:sz w:val="24"/>
          <w:szCs w:val="24"/>
          <w:lang w:eastAsia="es-ES"/>
        </w:rPr>
        <w:t>.</w:t>
      </w:r>
      <w:r w:rsidR="003D4AF2" w:rsidRPr="00C8536D">
        <w:rPr>
          <w:rFonts w:ascii="Arial" w:hAnsi="Arial" w:cs="Arial"/>
          <w:sz w:val="24"/>
          <w:szCs w:val="24"/>
          <w:lang w:eastAsia="es-ES"/>
        </w:rPr>
        <w:t xml:space="preserve"> </w:t>
      </w:r>
      <w:r w:rsidR="00EF2C06" w:rsidRPr="00C8536D">
        <w:rPr>
          <w:rFonts w:ascii="Arial" w:hAnsi="Arial" w:cs="Arial"/>
          <w:sz w:val="24"/>
          <w:szCs w:val="24"/>
          <w:lang w:eastAsia="es-ES"/>
        </w:rPr>
        <w:t xml:space="preserve">La </w:t>
      </w:r>
      <w:r w:rsidR="00473AAC" w:rsidRPr="00C8536D">
        <w:rPr>
          <w:rFonts w:ascii="Arial" w:hAnsi="Arial" w:cs="Arial"/>
          <w:sz w:val="24"/>
          <w:szCs w:val="24"/>
          <w:lang w:eastAsia="es-ES"/>
        </w:rPr>
        <w:t>inge</w:t>
      </w:r>
      <w:r w:rsidR="00045F58" w:rsidRPr="00C8536D">
        <w:rPr>
          <w:rFonts w:ascii="Arial" w:hAnsi="Arial" w:cs="Arial"/>
          <w:sz w:val="24"/>
          <w:szCs w:val="24"/>
          <w:lang w:eastAsia="es-ES"/>
        </w:rPr>
        <w:t>n</w:t>
      </w:r>
      <w:r w:rsidR="00473AAC" w:rsidRPr="00C8536D">
        <w:rPr>
          <w:rFonts w:ascii="Arial" w:hAnsi="Arial" w:cs="Arial"/>
          <w:sz w:val="24"/>
          <w:szCs w:val="24"/>
          <w:lang w:eastAsia="es-ES"/>
        </w:rPr>
        <w:t>iera</w:t>
      </w:r>
      <w:r w:rsidR="00EF2C06" w:rsidRPr="00C8536D">
        <w:rPr>
          <w:rFonts w:ascii="Arial" w:hAnsi="Arial" w:cs="Arial"/>
          <w:sz w:val="24"/>
          <w:szCs w:val="24"/>
          <w:lang w:eastAsia="es-ES"/>
        </w:rPr>
        <w:t xml:space="preserve"> </w:t>
      </w:r>
      <w:proofErr w:type="spellStart"/>
      <w:r w:rsidR="00EF2C06" w:rsidRPr="00C8536D">
        <w:rPr>
          <w:rFonts w:ascii="Arial" w:hAnsi="Arial" w:cs="Arial"/>
          <w:sz w:val="24"/>
          <w:szCs w:val="24"/>
          <w:lang w:eastAsia="es-ES"/>
        </w:rPr>
        <w:t>Roselyn</w:t>
      </w:r>
      <w:proofErr w:type="spellEnd"/>
      <w:r w:rsidR="00EF2C06" w:rsidRPr="00C8536D">
        <w:rPr>
          <w:rFonts w:ascii="Arial" w:hAnsi="Arial" w:cs="Arial"/>
          <w:sz w:val="24"/>
          <w:szCs w:val="24"/>
          <w:lang w:eastAsia="es-ES"/>
        </w:rPr>
        <w:t xml:space="preserve"> Martínez Rivera, vicepresidente del Instituto Finlay, declaró a principios del 2013</w:t>
      </w:r>
      <w:r w:rsidR="00953428" w:rsidRPr="00C8536D">
        <w:rPr>
          <w:rFonts w:ascii="Arial" w:hAnsi="Arial" w:cs="Arial"/>
          <w:sz w:val="24"/>
          <w:szCs w:val="24"/>
          <w:lang w:eastAsia="es-ES"/>
        </w:rPr>
        <w:t>: “</w:t>
      </w:r>
      <w:r w:rsidR="00EF2C06" w:rsidRPr="00C8536D">
        <w:rPr>
          <w:rFonts w:ascii="Arial" w:hAnsi="Arial" w:cs="Arial"/>
          <w:color w:val="333333"/>
          <w:sz w:val="24"/>
          <w:szCs w:val="24"/>
        </w:rPr>
        <w:t>Los fármacos homeopáticos ya han sido incorporados</w:t>
      </w:r>
      <w:r w:rsidR="00953428" w:rsidRPr="00C8536D">
        <w:rPr>
          <w:rFonts w:ascii="Arial" w:hAnsi="Arial" w:cs="Arial"/>
          <w:color w:val="333333"/>
          <w:sz w:val="24"/>
          <w:szCs w:val="24"/>
        </w:rPr>
        <w:t> al</w:t>
      </w:r>
      <w:r w:rsidR="00EF2C06" w:rsidRPr="00C8536D">
        <w:rPr>
          <w:rFonts w:ascii="Arial" w:hAnsi="Arial" w:cs="Arial"/>
          <w:color w:val="333333"/>
          <w:sz w:val="24"/>
          <w:szCs w:val="24"/>
        </w:rPr>
        <w:t xml:space="preserve"> cuadro básico de medicamentos</w:t>
      </w:r>
      <w:r w:rsidR="00953428" w:rsidRPr="00C8536D">
        <w:rPr>
          <w:rFonts w:ascii="Arial" w:hAnsi="Arial" w:cs="Arial"/>
          <w:color w:val="333333"/>
          <w:sz w:val="24"/>
          <w:szCs w:val="24"/>
        </w:rPr>
        <w:t> y</w:t>
      </w:r>
      <w:r w:rsidR="00EF2C06" w:rsidRPr="00C8536D">
        <w:rPr>
          <w:rFonts w:ascii="Arial" w:hAnsi="Arial" w:cs="Arial"/>
          <w:color w:val="333333"/>
          <w:sz w:val="24"/>
          <w:szCs w:val="24"/>
        </w:rPr>
        <w:t xml:space="preserve"> </w:t>
      </w:r>
      <w:r w:rsidR="00EF2C06" w:rsidRPr="00C8536D">
        <w:rPr>
          <w:rFonts w:ascii="Arial" w:hAnsi="Arial" w:cs="Arial"/>
          <w:i/>
          <w:color w:val="333333"/>
          <w:sz w:val="24"/>
          <w:szCs w:val="24"/>
        </w:rPr>
        <w:t>no necesariamente tienen que ser prescriptos</w:t>
      </w:r>
      <w:r w:rsidR="00953428" w:rsidRPr="00C8536D">
        <w:rPr>
          <w:rFonts w:ascii="Arial" w:hAnsi="Arial" w:cs="Arial"/>
          <w:i/>
          <w:color w:val="333333"/>
          <w:sz w:val="24"/>
          <w:szCs w:val="24"/>
        </w:rPr>
        <w:t> por</w:t>
      </w:r>
      <w:r w:rsidR="00EF2C06" w:rsidRPr="00C8536D">
        <w:rPr>
          <w:rFonts w:ascii="Arial" w:hAnsi="Arial" w:cs="Arial"/>
          <w:i/>
          <w:color w:val="333333"/>
          <w:sz w:val="24"/>
          <w:szCs w:val="24"/>
        </w:rPr>
        <w:t xml:space="preserve"> un faculta</w:t>
      </w:r>
      <w:r w:rsidR="00EF2C06" w:rsidRPr="00C8536D">
        <w:rPr>
          <w:rFonts w:ascii="Arial" w:hAnsi="Arial" w:cs="Arial"/>
          <w:i/>
          <w:sz w:val="24"/>
          <w:szCs w:val="24"/>
        </w:rPr>
        <w:t>tivo</w:t>
      </w:r>
      <w:r w:rsidR="00EF2C06" w:rsidRPr="00C8536D">
        <w:rPr>
          <w:rFonts w:ascii="Arial" w:hAnsi="Arial" w:cs="Arial"/>
          <w:sz w:val="24"/>
          <w:szCs w:val="24"/>
        </w:rPr>
        <w:t xml:space="preserve">” </w:t>
      </w:r>
      <w:r w:rsidR="00EF2C06" w:rsidRPr="00C8536D">
        <w:rPr>
          <w:rFonts w:ascii="Arial" w:hAnsi="Arial" w:cs="Arial"/>
          <w:sz w:val="24"/>
          <w:szCs w:val="24"/>
          <w:lang w:eastAsia="es-ES"/>
        </w:rPr>
        <w:t>(ref. [4</w:t>
      </w:r>
      <w:r w:rsidR="000B0DA1">
        <w:rPr>
          <w:rFonts w:ascii="Arial" w:hAnsi="Arial" w:cs="Arial"/>
          <w:sz w:val="24"/>
          <w:szCs w:val="24"/>
          <w:lang w:eastAsia="es-ES"/>
        </w:rPr>
        <w:t>9</w:t>
      </w:r>
      <w:r w:rsidR="00EF2C06" w:rsidRPr="00C8536D">
        <w:rPr>
          <w:rFonts w:ascii="Arial" w:hAnsi="Arial" w:cs="Arial"/>
          <w:sz w:val="24"/>
          <w:szCs w:val="24"/>
          <w:lang w:eastAsia="es-ES"/>
        </w:rPr>
        <w:t>])</w:t>
      </w:r>
      <w:proofErr w:type="gramStart"/>
      <w:r>
        <w:rPr>
          <w:rFonts w:ascii="Arial" w:hAnsi="Arial" w:cs="Arial"/>
          <w:sz w:val="24"/>
          <w:szCs w:val="24"/>
          <w:lang w:eastAsia="es-ES"/>
        </w:rPr>
        <w:t xml:space="preserve">. </w:t>
      </w:r>
      <w:r w:rsidR="003D4AF2" w:rsidRPr="00C8536D">
        <w:rPr>
          <w:rFonts w:ascii="Arial" w:hAnsi="Arial" w:cs="Arial"/>
          <w:sz w:val="24"/>
          <w:szCs w:val="24"/>
          <w:lang w:eastAsia="es-ES"/>
        </w:rPr>
        <w:t>¿</w:t>
      </w:r>
      <w:proofErr w:type="gramEnd"/>
      <w:r w:rsidR="003D4AF2" w:rsidRPr="00C8536D">
        <w:rPr>
          <w:rFonts w:ascii="Arial" w:hAnsi="Arial" w:cs="Arial"/>
          <w:sz w:val="24"/>
          <w:szCs w:val="24"/>
          <w:lang w:eastAsia="es-ES"/>
        </w:rPr>
        <w:t xml:space="preserve">Dosis recomendadas? Cinco gotas debajo de la lengua, cualquiera sea el producto promocionado o la enfermedad que se pretende </w:t>
      </w:r>
      <w:r w:rsidR="008B2873" w:rsidRPr="00C8536D">
        <w:rPr>
          <w:rFonts w:ascii="Arial" w:hAnsi="Arial" w:cs="Arial"/>
          <w:sz w:val="24"/>
          <w:szCs w:val="24"/>
          <w:lang w:eastAsia="es-ES"/>
        </w:rPr>
        <w:t>curar</w:t>
      </w:r>
      <w:r w:rsidR="003D4AF2" w:rsidRPr="00C8536D">
        <w:rPr>
          <w:rFonts w:ascii="Arial" w:hAnsi="Arial" w:cs="Arial"/>
          <w:sz w:val="24"/>
          <w:szCs w:val="24"/>
          <w:lang w:eastAsia="es-ES"/>
        </w:rPr>
        <w:t>.</w:t>
      </w:r>
      <w:r w:rsidR="00C82059" w:rsidRPr="00C8536D">
        <w:rPr>
          <w:rFonts w:ascii="Arial" w:hAnsi="Arial" w:cs="Arial"/>
          <w:sz w:val="24"/>
          <w:szCs w:val="24"/>
          <w:lang w:eastAsia="es-ES"/>
        </w:rPr>
        <w:t xml:space="preserve">  </w:t>
      </w:r>
    </w:p>
    <w:p w:rsidR="00B176C6" w:rsidRDefault="005C42E5" w:rsidP="0092790A">
      <w:pPr>
        <w:widowControl w:val="0"/>
        <w:spacing w:after="120" w:line="240" w:lineRule="auto"/>
        <w:ind w:firstLine="284"/>
        <w:rPr>
          <w:rFonts w:ascii="Arial" w:hAnsi="Arial" w:cs="Arial"/>
          <w:sz w:val="24"/>
          <w:szCs w:val="24"/>
          <w:lang w:eastAsia="es-ES"/>
        </w:rPr>
      </w:pPr>
      <w:r w:rsidRPr="00C8536D">
        <w:rPr>
          <w:rFonts w:ascii="Arial" w:hAnsi="Arial" w:cs="Arial"/>
          <w:sz w:val="24"/>
          <w:szCs w:val="24"/>
          <w:lang w:eastAsia="es-ES"/>
        </w:rPr>
        <w:t>Siguiendo la tradición homeopática de falta de transparencia, e</w:t>
      </w:r>
      <w:r w:rsidR="00C82059" w:rsidRPr="00C8536D">
        <w:rPr>
          <w:rFonts w:ascii="Arial" w:hAnsi="Arial" w:cs="Arial"/>
          <w:sz w:val="24"/>
          <w:szCs w:val="24"/>
          <w:lang w:eastAsia="es-ES"/>
        </w:rPr>
        <w:t xml:space="preserve">n ninguno de </w:t>
      </w:r>
      <w:r w:rsidR="00EF2C06" w:rsidRPr="00C8536D">
        <w:rPr>
          <w:rFonts w:ascii="Arial" w:hAnsi="Arial" w:cs="Arial"/>
          <w:sz w:val="24"/>
          <w:szCs w:val="24"/>
          <w:lang w:eastAsia="es-ES"/>
        </w:rPr>
        <w:t xml:space="preserve">estos </w:t>
      </w:r>
      <w:r w:rsidR="00D5788A" w:rsidRPr="00C8536D">
        <w:rPr>
          <w:rFonts w:ascii="Arial" w:hAnsi="Arial" w:cs="Arial"/>
          <w:sz w:val="24"/>
          <w:szCs w:val="24"/>
          <w:lang w:eastAsia="es-ES"/>
        </w:rPr>
        <w:lastRenderedPageBreak/>
        <w:t>preparados</w:t>
      </w:r>
      <w:r w:rsidR="00EF2C06" w:rsidRPr="00C8536D">
        <w:rPr>
          <w:rFonts w:ascii="Arial" w:hAnsi="Arial" w:cs="Arial"/>
          <w:sz w:val="24"/>
          <w:szCs w:val="24"/>
          <w:lang w:eastAsia="es-ES"/>
        </w:rPr>
        <w:t xml:space="preserve"> </w:t>
      </w:r>
      <w:r w:rsidR="00C82059" w:rsidRPr="00C8536D">
        <w:rPr>
          <w:rFonts w:ascii="Arial" w:hAnsi="Arial" w:cs="Arial"/>
          <w:sz w:val="24"/>
          <w:szCs w:val="24"/>
          <w:lang w:eastAsia="es-ES"/>
        </w:rPr>
        <w:t>se especifica</w:t>
      </w:r>
      <w:r w:rsidR="00B83FFF" w:rsidRPr="00C8536D">
        <w:rPr>
          <w:rFonts w:ascii="Arial" w:hAnsi="Arial" w:cs="Arial"/>
          <w:sz w:val="24"/>
          <w:szCs w:val="24"/>
          <w:lang w:eastAsia="es-ES"/>
        </w:rPr>
        <w:t>ba</w:t>
      </w:r>
      <w:r w:rsidR="00331267" w:rsidRPr="00C8536D">
        <w:rPr>
          <w:rFonts w:ascii="Arial" w:hAnsi="Arial" w:cs="Arial"/>
          <w:sz w:val="24"/>
          <w:szCs w:val="24"/>
          <w:lang w:eastAsia="es-ES"/>
        </w:rPr>
        <w:t xml:space="preserve"> el contenido de principios activos</w:t>
      </w:r>
      <w:r w:rsidR="00B83FFF" w:rsidRPr="00C8536D">
        <w:rPr>
          <w:rStyle w:val="Refdenotaalpie"/>
          <w:rFonts w:ascii="Arial" w:hAnsi="Arial" w:cs="Arial"/>
          <w:sz w:val="24"/>
          <w:szCs w:val="24"/>
          <w:lang w:eastAsia="es-ES"/>
        </w:rPr>
        <w:footnoteReference w:id="4"/>
      </w:r>
      <w:r w:rsidR="00B83FFF" w:rsidRPr="00C8536D">
        <w:rPr>
          <w:rFonts w:ascii="Arial" w:hAnsi="Arial" w:cs="Arial"/>
          <w:sz w:val="24"/>
          <w:szCs w:val="24"/>
          <w:lang w:eastAsia="es-ES"/>
        </w:rPr>
        <w:t xml:space="preserve"> </w:t>
      </w:r>
      <w:r w:rsidR="00A2199C" w:rsidRPr="00C8536D">
        <w:rPr>
          <w:rFonts w:ascii="Arial" w:hAnsi="Arial" w:cs="Arial"/>
          <w:sz w:val="24"/>
          <w:szCs w:val="24"/>
          <w:lang w:eastAsia="es-ES"/>
        </w:rPr>
        <w:t>ni</w:t>
      </w:r>
      <w:r w:rsidR="00331267" w:rsidRPr="00C8536D">
        <w:rPr>
          <w:rFonts w:ascii="Arial" w:hAnsi="Arial" w:cs="Arial"/>
          <w:sz w:val="24"/>
          <w:szCs w:val="24"/>
          <w:lang w:eastAsia="es-ES"/>
        </w:rPr>
        <w:t xml:space="preserve"> </w:t>
      </w:r>
      <w:r w:rsidR="003F5E53" w:rsidRPr="00C8536D">
        <w:rPr>
          <w:rFonts w:ascii="Arial" w:hAnsi="Arial" w:cs="Arial"/>
          <w:sz w:val="24"/>
          <w:szCs w:val="24"/>
          <w:lang w:eastAsia="es-ES"/>
        </w:rPr>
        <w:t>cómo</w:t>
      </w:r>
      <w:r w:rsidR="00EF2C06" w:rsidRPr="00C8536D">
        <w:rPr>
          <w:rFonts w:ascii="Arial" w:hAnsi="Arial" w:cs="Arial"/>
          <w:sz w:val="24"/>
          <w:szCs w:val="24"/>
          <w:lang w:eastAsia="es-ES"/>
        </w:rPr>
        <w:t xml:space="preserve"> se llev</w:t>
      </w:r>
      <w:r w:rsidR="00B83FFF" w:rsidRPr="00C8536D">
        <w:rPr>
          <w:rFonts w:ascii="Arial" w:hAnsi="Arial" w:cs="Arial"/>
          <w:sz w:val="24"/>
          <w:szCs w:val="24"/>
          <w:lang w:eastAsia="es-ES"/>
        </w:rPr>
        <w:t>ó</w:t>
      </w:r>
      <w:r w:rsidR="00EF2C06" w:rsidRPr="00C8536D">
        <w:rPr>
          <w:rFonts w:ascii="Arial" w:hAnsi="Arial" w:cs="Arial"/>
          <w:sz w:val="24"/>
          <w:szCs w:val="24"/>
          <w:lang w:eastAsia="es-ES"/>
        </w:rPr>
        <w:t xml:space="preserve"> a cabo su preparación</w:t>
      </w:r>
      <w:r w:rsidR="00953428" w:rsidRPr="00C8536D">
        <w:rPr>
          <w:rFonts w:ascii="Arial" w:hAnsi="Arial" w:cs="Arial"/>
          <w:sz w:val="24"/>
          <w:szCs w:val="24"/>
          <w:lang w:eastAsia="es-ES"/>
        </w:rPr>
        <w:t>; si</w:t>
      </w:r>
      <w:r w:rsidR="00B83FFF" w:rsidRPr="00C8536D">
        <w:rPr>
          <w:rFonts w:ascii="Arial" w:hAnsi="Arial" w:cs="Arial"/>
          <w:sz w:val="24"/>
          <w:szCs w:val="24"/>
          <w:lang w:eastAsia="es-ES"/>
        </w:rPr>
        <w:t xml:space="preserve"> aparecían contraindicaciones, no estaban</w:t>
      </w:r>
      <w:r w:rsidR="00EF2C06" w:rsidRPr="00C8536D">
        <w:rPr>
          <w:rFonts w:ascii="Arial" w:hAnsi="Arial" w:cs="Arial"/>
          <w:sz w:val="24"/>
          <w:szCs w:val="24"/>
          <w:lang w:eastAsia="es-ES"/>
        </w:rPr>
        <w:t xml:space="preserve"> avaladas por los correspondientes ensayos clínicos.</w:t>
      </w:r>
      <w:r w:rsidR="00331267" w:rsidRPr="00C8536D">
        <w:rPr>
          <w:rFonts w:ascii="Arial" w:hAnsi="Arial" w:cs="Arial"/>
          <w:sz w:val="24"/>
          <w:szCs w:val="24"/>
          <w:lang w:eastAsia="es-ES"/>
        </w:rPr>
        <w:t xml:space="preserve"> Esas orientaciones</w:t>
      </w:r>
      <w:r w:rsidR="00FD7A3F" w:rsidRPr="00C8536D">
        <w:rPr>
          <w:rFonts w:ascii="Arial" w:hAnsi="Arial" w:cs="Arial"/>
          <w:sz w:val="24"/>
          <w:szCs w:val="24"/>
          <w:lang w:eastAsia="es-ES"/>
        </w:rPr>
        <w:t>,</w:t>
      </w:r>
      <w:r w:rsidR="00331267" w:rsidRPr="00C8536D">
        <w:rPr>
          <w:rFonts w:ascii="Arial" w:hAnsi="Arial" w:cs="Arial"/>
          <w:sz w:val="24"/>
          <w:szCs w:val="24"/>
          <w:lang w:eastAsia="es-ES"/>
        </w:rPr>
        <w:t xml:space="preserve"> imprescindibles en cualquier medicamento</w:t>
      </w:r>
      <w:r w:rsidR="00FD7A3F" w:rsidRPr="00C8536D">
        <w:rPr>
          <w:rFonts w:ascii="Arial" w:hAnsi="Arial" w:cs="Arial"/>
          <w:sz w:val="24"/>
          <w:szCs w:val="24"/>
          <w:lang w:eastAsia="es-ES"/>
        </w:rPr>
        <w:t xml:space="preserve"> no homeopático,</w:t>
      </w:r>
      <w:r w:rsidR="00331267" w:rsidRPr="00C8536D">
        <w:rPr>
          <w:rFonts w:ascii="Arial" w:hAnsi="Arial" w:cs="Arial"/>
          <w:sz w:val="24"/>
          <w:szCs w:val="24"/>
          <w:lang w:eastAsia="es-ES"/>
        </w:rPr>
        <w:t xml:space="preserve"> </w:t>
      </w:r>
      <w:r w:rsidR="00C82059" w:rsidRPr="00C8536D">
        <w:rPr>
          <w:rFonts w:ascii="Arial" w:hAnsi="Arial" w:cs="Arial"/>
          <w:sz w:val="24"/>
          <w:szCs w:val="24"/>
          <w:lang w:eastAsia="es-ES"/>
        </w:rPr>
        <w:t xml:space="preserve">tampoco </w:t>
      </w:r>
      <w:r w:rsidR="00704B17" w:rsidRPr="00C8536D">
        <w:rPr>
          <w:rFonts w:ascii="Arial" w:hAnsi="Arial" w:cs="Arial"/>
          <w:sz w:val="24"/>
          <w:szCs w:val="24"/>
          <w:lang w:eastAsia="es-ES"/>
        </w:rPr>
        <w:t xml:space="preserve">se </w:t>
      </w:r>
      <w:r w:rsidR="00F06CC3" w:rsidRPr="00C8536D">
        <w:rPr>
          <w:rFonts w:ascii="Arial" w:hAnsi="Arial" w:cs="Arial"/>
          <w:sz w:val="24"/>
          <w:szCs w:val="24"/>
          <w:lang w:eastAsia="es-ES"/>
        </w:rPr>
        <w:t>presentaban</w:t>
      </w:r>
      <w:r w:rsidR="00331267" w:rsidRPr="00C8536D">
        <w:rPr>
          <w:rFonts w:ascii="Arial" w:hAnsi="Arial" w:cs="Arial"/>
          <w:sz w:val="24"/>
          <w:szCs w:val="24"/>
          <w:lang w:eastAsia="es-ES"/>
        </w:rPr>
        <w:t xml:space="preserve"> </w:t>
      </w:r>
      <w:r w:rsidR="00C82059" w:rsidRPr="00C8536D">
        <w:rPr>
          <w:rFonts w:ascii="Arial" w:hAnsi="Arial" w:cs="Arial"/>
          <w:sz w:val="24"/>
          <w:szCs w:val="24"/>
          <w:lang w:eastAsia="es-ES"/>
        </w:rPr>
        <w:t xml:space="preserve">en </w:t>
      </w:r>
      <w:r w:rsidR="00AA05FA" w:rsidRPr="00C8536D">
        <w:rPr>
          <w:rFonts w:ascii="Arial" w:hAnsi="Arial" w:cs="Arial"/>
          <w:sz w:val="24"/>
          <w:szCs w:val="24"/>
          <w:lang w:eastAsia="es-ES"/>
        </w:rPr>
        <w:t>los</w:t>
      </w:r>
      <w:r w:rsidR="00C82059" w:rsidRPr="00C8536D">
        <w:rPr>
          <w:rFonts w:ascii="Arial" w:hAnsi="Arial" w:cs="Arial"/>
          <w:sz w:val="24"/>
          <w:szCs w:val="24"/>
          <w:lang w:eastAsia="es-ES"/>
        </w:rPr>
        <w:t xml:space="preserve"> </w:t>
      </w:r>
      <w:r w:rsidR="00FD7A3F" w:rsidRPr="00C8536D">
        <w:rPr>
          <w:rFonts w:ascii="Arial" w:hAnsi="Arial" w:cs="Arial"/>
          <w:sz w:val="24"/>
          <w:szCs w:val="24"/>
          <w:lang w:eastAsia="es-ES"/>
        </w:rPr>
        <w:t xml:space="preserve">reportes y </w:t>
      </w:r>
      <w:r w:rsidR="00C82059" w:rsidRPr="00C8536D">
        <w:rPr>
          <w:rFonts w:ascii="Arial" w:hAnsi="Arial" w:cs="Arial"/>
          <w:sz w:val="24"/>
          <w:szCs w:val="24"/>
          <w:lang w:eastAsia="es-ES"/>
        </w:rPr>
        <w:t>anuncios</w:t>
      </w:r>
      <w:r w:rsidR="00E30031" w:rsidRPr="00C8536D">
        <w:rPr>
          <w:rFonts w:ascii="Arial" w:hAnsi="Arial" w:cs="Arial"/>
          <w:sz w:val="24"/>
          <w:szCs w:val="24"/>
          <w:lang w:eastAsia="es-ES"/>
        </w:rPr>
        <w:t xml:space="preserve"> entusiastas</w:t>
      </w:r>
      <w:r w:rsidR="00C82059" w:rsidRPr="00C8536D">
        <w:rPr>
          <w:rFonts w:ascii="Arial" w:hAnsi="Arial" w:cs="Arial"/>
          <w:sz w:val="24"/>
          <w:szCs w:val="24"/>
          <w:lang w:eastAsia="es-ES"/>
        </w:rPr>
        <w:t xml:space="preserve"> que </w:t>
      </w:r>
      <w:r w:rsidR="00A2199C" w:rsidRPr="00C8536D">
        <w:rPr>
          <w:rFonts w:ascii="Arial" w:hAnsi="Arial" w:cs="Arial"/>
          <w:sz w:val="24"/>
          <w:szCs w:val="24"/>
          <w:lang w:eastAsia="es-ES"/>
        </w:rPr>
        <w:t>aparecían</w:t>
      </w:r>
      <w:r w:rsidR="00EA5376" w:rsidRPr="00C8536D">
        <w:rPr>
          <w:rFonts w:ascii="Arial" w:hAnsi="Arial" w:cs="Arial"/>
          <w:sz w:val="24"/>
          <w:szCs w:val="24"/>
          <w:lang w:eastAsia="es-ES"/>
        </w:rPr>
        <w:t xml:space="preserve"> </w:t>
      </w:r>
      <w:r w:rsidR="00C82059" w:rsidRPr="00C8536D">
        <w:rPr>
          <w:rFonts w:ascii="Arial" w:hAnsi="Arial" w:cs="Arial"/>
          <w:sz w:val="24"/>
          <w:szCs w:val="24"/>
          <w:lang w:eastAsia="es-ES"/>
        </w:rPr>
        <w:t xml:space="preserve">regularmente en la prensa oficial.  </w:t>
      </w:r>
      <w:r w:rsidR="00B83FFF" w:rsidRPr="00C8536D">
        <w:rPr>
          <w:rFonts w:ascii="Arial" w:hAnsi="Arial" w:cs="Arial"/>
          <w:sz w:val="24"/>
          <w:szCs w:val="24"/>
          <w:lang w:eastAsia="es-ES"/>
        </w:rPr>
        <w:t>La</w:t>
      </w:r>
      <w:r w:rsidR="00005B2B" w:rsidRPr="00C8536D">
        <w:rPr>
          <w:rFonts w:ascii="Arial" w:hAnsi="Arial" w:cs="Arial"/>
          <w:sz w:val="24"/>
          <w:szCs w:val="24"/>
          <w:lang w:eastAsia="es-ES"/>
        </w:rPr>
        <w:t xml:space="preserve"> falta de información e</w:t>
      </w:r>
      <w:r w:rsidR="00B83FFF" w:rsidRPr="00C8536D">
        <w:rPr>
          <w:rFonts w:ascii="Arial" w:hAnsi="Arial" w:cs="Arial"/>
          <w:sz w:val="24"/>
          <w:szCs w:val="24"/>
          <w:lang w:eastAsia="es-ES"/>
        </w:rPr>
        <w:t>fectiva al paciente se sustituía</w:t>
      </w:r>
      <w:r w:rsidR="00005B2B" w:rsidRPr="00C8536D">
        <w:rPr>
          <w:rFonts w:ascii="Arial" w:hAnsi="Arial" w:cs="Arial"/>
          <w:sz w:val="24"/>
          <w:szCs w:val="24"/>
          <w:lang w:eastAsia="es-ES"/>
        </w:rPr>
        <w:t xml:space="preserve"> por una </w:t>
      </w:r>
      <w:r w:rsidR="00953428" w:rsidRPr="00C8536D">
        <w:rPr>
          <w:rFonts w:ascii="Arial" w:hAnsi="Arial" w:cs="Arial"/>
          <w:sz w:val="24"/>
          <w:szCs w:val="24"/>
          <w:lang w:eastAsia="es-ES"/>
        </w:rPr>
        <w:t>retahíla</w:t>
      </w:r>
      <w:r w:rsidR="00005B2B" w:rsidRPr="00C8536D">
        <w:rPr>
          <w:rFonts w:ascii="Arial" w:hAnsi="Arial" w:cs="Arial"/>
          <w:sz w:val="24"/>
          <w:szCs w:val="24"/>
          <w:lang w:eastAsia="es-ES"/>
        </w:rPr>
        <w:t xml:space="preserve"> incoherente de alabanzas a la efectividad del producto</w:t>
      </w:r>
      <w:r w:rsidR="00DB3DF8" w:rsidRPr="00C8536D">
        <w:rPr>
          <w:rFonts w:ascii="Arial" w:hAnsi="Arial" w:cs="Arial"/>
          <w:sz w:val="24"/>
          <w:szCs w:val="24"/>
          <w:lang w:eastAsia="es-ES"/>
        </w:rPr>
        <w:t>, afirmaciones vagas sobre ‘mejoras en la calidad de vida’ o</w:t>
      </w:r>
      <w:r w:rsidR="00005B2B" w:rsidRPr="00C8536D">
        <w:rPr>
          <w:rFonts w:ascii="Arial" w:hAnsi="Arial" w:cs="Arial"/>
          <w:sz w:val="24"/>
          <w:szCs w:val="24"/>
          <w:lang w:eastAsia="es-ES"/>
        </w:rPr>
        <w:t xml:space="preserve"> la manipulación de las estadísticas, que usualmente reporta</w:t>
      </w:r>
      <w:r w:rsidR="00B83FFF" w:rsidRPr="00C8536D">
        <w:rPr>
          <w:rFonts w:ascii="Arial" w:hAnsi="Arial" w:cs="Arial"/>
          <w:sz w:val="24"/>
          <w:szCs w:val="24"/>
          <w:lang w:eastAsia="es-ES"/>
        </w:rPr>
        <w:t>ba</w:t>
      </w:r>
      <w:r w:rsidR="00005B2B" w:rsidRPr="00C8536D">
        <w:rPr>
          <w:rFonts w:ascii="Arial" w:hAnsi="Arial" w:cs="Arial"/>
          <w:sz w:val="24"/>
          <w:szCs w:val="24"/>
          <w:lang w:eastAsia="es-ES"/>
        </w:rPr>
        <w:t xml:space="preserve">n cifras de pacientes ‘tratados’ (no los porcientos de curados </w:t>
      </w:r>
      <w:r w:rsidR="00DB3DF8" w:rsidRPr="00C8536D">
        <w:rPr>
          <w:rFonts w:ascii="Arial" w:hAnsi="Arial" w:cs="Arial"/>
          <w:sz w:val="24"/>
          <w:szCs w:val="24"/>
          <w:lang w:eastAsia="es-ES"/>
        </w:rPr>
        <w:t>o</w:t>
      </w:r>
      <w:r w:rsidR="00005B2B" w:rsidRPr="00C8536D">
        <w:rPr>
          <w:rFonts w:ascii="Arial" w:hAnsi="Arial" w:cs="Arial"/>
          <w:sz w:val="24"/>
          <w:szCs w:val="24"/>
          <w:lang w:eastAsia="es-ES"/>
        </w:rPr>
        <w:t xml:space="preserve"> fallecidos</w:t>
      </w:r>
      <w:r w:rsidR="000B3B58" w:rsidRPr="00C8536D">
        <w:rPr>
          <w:rFonts w:ascii="Arial" w:hAnsi="Arial" w:cs="Arial"/>
          <w:sz w:val="24"/>
          <w:szCs w:val="24"/>
          <w:lang w:eastAsia="es-ES"/>
        </w:rPr>
        <w:t>)</w:t>
      </w:r>
      <w:r w:rsidR="00534E95" w:rsidRPr="00C8536D">
        <w:rPr>
          <w:rFonts w:ascii="Arial" w:hAnsi="Arial" w:cs="Arial"/>
          <w:sz w:val="24"/>
          <w:szCs w:val="24"/>
          <w:lang w:eastAsia="es-ES"/>
        </w:rPr>
        <w:t xml:space="preserve">.  </w:t>
      </w:r>
      <w:r w:rsidR="00F06CC3" w:rsidRPr="00C8536D">
        <w:rPr>
          <w:rFonts w:ascii="Arial" w:hAnsi="Arial" w:cs="Arial"/>
          <w:sz w:val="24"/>
          <w:szCs w:val="24"/>
          <w:lang w:eastAsia="es-ES"/>
        </w:rPr>
        <w:t>Por ejemplo, l</w:t>
      </w:r>
      <w:r w:rsidR="00F06CC3" w:rsidRPr="00C8536D">
        <w:rPr>
          <w:rStyle w:val="pugna"/>
          <w:rFonts w:ascii="Arial" w:hAnsi="Arial" w:cs="Arial"/>
          <w:sz w:val="24"/>
          <w:szCs w:val="24"/>
        </w:rPr>
        <w:t xml:space="preserve">as cifras aportadas durante 2011y 2012 por los especialistas de </w:t>
      </w:r>
      <w:proofErr w:type="spellStart"/>
      <w:r w:rsidR="00F06CC3" w:rsidRPr="00C8536D">
        <w:rPr>
          <w:rStyle w:val="pugna"/>
          <w:rFonts w:ascii="Arial" w:hAnsi="Arial" w:cs="Arial"/>
          <w:sz w:val="24"/>
          <w:szCs w:val="24"/>
        </w:rPr>
        <w:t>Labiofam</w:t>
      </w:r>
      <w:proofErr w:type="spellEnd"/>
      <w:r w:rsidR="00F06CC3" w:rsidRPr="00C8536D">
        <w:rPr>
          <w:rStyle w:val="pugna"/>
          <w:rFonts w:ascii="Arial" w:hAnsi="Arial" w:cs="Arial"/>
          <w:sz w:val="24"/>
          <w:szCs w:val="24"/>
        </w:rPr>
        <w:t xml:space="preserve"> sobre el número de </w:t>
      </w:r>
      <w:r w:rsidR="00F06CC3" w:rsidRPr="00C8536D">
        <w:rPr>
          <w:rStyle w:val="pugna"/>
          <w:rFonts w:ascii="Arial" w:hAnsi="Arial" w:cs="Arial"/>
          <w:i/>
          <w:sz w:val="24"/>
          <w:szCs w:val="24"/>
        </w:rPr>
        <w:t>pacientes tratados</w:t>
      </w:r>
      <w:r w:rsidR="00F06CC3" w:rsidRPr="00C8536D">
        <w:rPr>
          <w:rStyle w:val="pugna"/>
          <w:rFonts w:ascii="Arial" w:hAnsi="Arial" w:cs="Arial"/>
          <w:sz w:val="24"/>
          <w:szCs w:val="24"/>
        </w:rPr>
        <w:t xml:space="preserve"> usando </w:t>
      </w:r>
      <w:r w:rsidR="00F06CC3" w:rsidRPr="00C8536D">
        <w:rPr>
          <w:rFonts w:ascii="Arial" w:hAnsi="Arial" w:cs="Arial"/>
          <w:i/>
          <w:color w:val="000000"/>
          <w:sz w:val="24"/>
          <w:szCs w:val="24"/>
        </w:rPr>
        <w:t>Vidatox®30CH</w:t>
      </w:r>
      <w:r w:rsidR="00F06CC3" w:rsidRPr="00C8536D">
        <w:rPr>
          <w:rStyle w:val="pugna"/>
          <w:rFonts w:ascii="Arial" w:hAnsi="Arial" w:cs="Arial"/>
          <w:sz w:val="24"/>
          <w:szCs w:val="24"/>
        </w:rPr>
        <w:t xml:space="preserve"> “c</w:t>
      </w:r>
      <w:r w:rsidR="00A315A5" w:rsidRPr="00C8536D">
        <w:rPr>
          <w:rStyle w:val="pugna"/>
          <w:rFonts w:ascii="Arial" w:hAnsi="Arial" w:cs="Arial"/>
          <w:sz w:val="24"/>
          <w:szCs w:val="24"/>
        </w:rPr>
        <w:t xml:space="preserve">on resultados extraordinarios” </w:t>
      </w:r>
      <w:r w:rsidR="00F06CC3" w:rsidRPr="00C8536D">
        <w:rPr>
          <w:rStyle w:val="pugna"/>
          <w:rFonts w:ascii="Arial" w:hAnsi="Arial" w:cs="Arial"/>
          <w:sz w:val="24"/>
          <w:szCs w:val="24"/>
        </w:rPr>
        <w:t>varían de manera caótica. Algunas de ellas son: 10 mil</w:t>
      </w:r>
      <w:r w:rsidR="00953428" w:rsidRPr="00C8536D">
        <w:rPr>
          <w:rStyle w:val="pugna"/>
          <w:rFonts w:ascii="Arial" w:hAnsi="Arial" w:cs="Arial"/>
          <w:sz w:val="24"/>
          <w:szCs w:val="24"/>
        </w:rPr>
        <w:t>,</w:t>
      </w:r>
      <w:r w:rsidR="00953428" w:rsidRPr="00C8536D">
        <w:rPr>
          <w:rFonts w:ascii="Arial" w:hAnsi="Arial" w:cs="Arial"/>
          <w:color w:val="000000"/>
          <w:sz w:val="24"/>
          <w:szCs w:val="24"/>
          <w:vertAlign w:val="superscript"/>
        </w:rPr>
        <w:t xml:space="preserve"> </w:t>
      </w:r>
      <w:r w:rsidR="00953428" w:rsidRPr="00C8536D">
        <w:rPr>
          <w:rStyle w:val="pugna"/>
          <w:rFonts w:ascii="Arial" w:hAnsi="Arial" w:cs="Arial"/>
          <w:sz w:val="24"/>
          <w:szCs w:val="24"/>
        </w:rPr>
        <w:t>65</w:t>
      </w:r>
      <w:r w:rsidR="00F06CC3" w:rsidRPr="00C8536D">
        <w:rPr>
          <w:rStyle w:val="pugna"/>
          <w:rFonts w:ascii="Arial" w:hAnsi="Arial" w:cs="Arial"/>
          <w:sz w:val="24"/>
          <w:szCs w:val="24"/>
        </w:rPr>
        <w:t xml:space="preserve"> mil, 100 mil y 250 mil.</w:t>
      </w:r>
      <w:r w:rsidR="008F26F8" w:rsidRPr="00C8536D">
        <w:rPr>
          <w:rStyle w:val="Refdenotaalfinal"/>
          <w:rFonts w:ascii="Arial" w:hAnsi="Arial" w:cs="Arial"/>
          <w:color w:val="000000"/>
          <w:sz w:val="24"/>
          <w:szCs w:val="24"/>
        </w:rPr>
        <w:endnoteReference w:id="63"/>
      </w:r>
      <w:r w:rsidR="008F26F8" w:rsidRPr="00C8536D">
        <w:rPr>
          <w:rFonts w:ascii="Arial" w:hAnsi="Arial" w:cs="Arial"/>
          <w:color w:val="000000"/>
          <w:sz w:val="24"/>
          <w:szCs w:val="24"/>
          <w:vertAlign w:val="superscript"/>
        </w:rPr>
        <w:t>,</w:t>
      </w:r>
      <w:r w:rsidR="008F26F8" w:rsidRPr="00C8536D">
        <w:rPr>
          <w:rStyle w:val="Refdenotaalfinal"/>
          <w:rFonts w:ascii="Arial" w:hAnsi="Arial" w:cs="Arial"/>
          <w:color w:val="000000"/>
          <w:sz w:val="24"/>
          <w:szCs w:val="24"/>
        </w:rPr>
        <w:endnoteReference w:id="64"/>
      </w:r>
      <w:proofErr w:type="gramStart"/>
      <w:r w:rsidR="008F26F8" w:rsidRPr="00C8536D">
        <w:rPr>
          <w:rFonts w:ascii="Arial" w:hAnsi="Arial" w:cs="Arial"/>
          <w:color w:val="000000"/>
          <w:sz w:val="24"/>
          <w:szCs w:val="24"/>
          <w:vertAlign w:val="superscript"/>
        </w:rPr>
        <w:t>,</w:t>
      </w:r>
      <w:r w:rsidR="008F26F8" w:rsidRPr="00C8536D">
        <w:rPr>
          <w:rStyle w:val="Refdenotaalfinal"/>
          <w:rFonts w:ascii="Arial" w:hAnsi="Arial" w:cs="Arial"/>
          <w:color w:val="000000"/>
          <w:sz w:val="24"/>
          <w:szCs w:val="24"/>
        </w:rPr>
        <w:endnoteReference w:id="65"/>
      </w:r>
      <w:r w:rsidR="008F26F8" w:rsidRPr="00C8536D">
        <w:rPr>
          <w:rFonts w:ascii="Arial" w:hAnsi="Arial" w:cs="Arial"/>
          <w:color w:val="000000"/>
          <w:sz w:val="24"/>
          <w:szCs w:val="24"/>
          <w:vertAlign w:val="superscript"/>
        </w:rPr>
        <w:t>,</w:t>
      </w:r>
      <w:proofErr w:type="gramEnd"/>
      <w:r w:rsidR="008F26F8" w:rsidRPr="00C8536D">
        <w:rPr>
          <w:rStyle w:val="Refdenotaalfinal"/>
          <w:rFonts w:ascii="Arial" w:hAnsi="Arial" w:cs="Arial"/>
          <w:color w:val="000000"/>
          <w:sz w:val="24"/>
          <w:szCs w:val="24"/>
        </w:rPr>
        <w:endnoteReference w:id="66"/>
      </w:r>
      <w:r w:rsidR="00C94D7A" w:rsidRPr="00C8536D">
        <w:rPr>
          <w:rFonts w:ascii="Arial" w:hAnsi="Arial" w:cs="Arial"/>
          <w:color w:val="000000"/>
          <w:sz w:val="24"/>
          <w:szCs w:val="24"/>
        </w:rPr>
        <w:t xml:space="preserve"> </w:t>
      </w:r>
      <w:r w:rsidR="00F06CC3" w:rsidRPr="00C8536D">
        <w:rPr>
          <w:rStyle w:val="pugna"/>
          <w:rFonts w:ascii="Arial" w:hAnsi="Arial" w:cs="Arial"/>
          <w:sz w:val="24"/>
          <w:szCs w:val="24"/>
        </w:rPr>
        <w:t xml:space="preserve">La </w:t>
      </w:r>
      <w:r w:rsidR="00045F58" w:rsidRPr="00C8536D">
        <w:rPr>
          <w:rStyle w:val="pugna"/>
          <w:rFonts w:ascii="Arial" w:hAnsi="Arial" w:cs="Arial"/>
          <w:sz w:val="24"/>
          <w:szCs w:val="24"/>
        </w:rPr>
        <w:t xml:space="preserve">notable </w:t>
      </w:r>
      <w:r w:rsidR="00F06CC3" w:rsidRPr="00C8536D">
        <w:rPr>
          <w:rStyle w:val="pugna"/>
          <w:rFonts w:ascii="Arial" w:hAnsi="Arial" w:cs="Arial"/>
          <w:sz w:val="24"/>
          <w:szCs w:val="24"/>
        </w:rPr>
        <w:t>falta de seriedad implícita en estas inconsistencias habla por sí misma de la falta de rigor de los promotores de este preparado homeopático.</w:t>
      </w:r>
      <w:r w:rsidR="00F06CC3" w:rsidRPr="00C8536D">
        <w:rPr>
          <w:rStyle w:val="Refdenotaalfinal"/>
          <w:rFonts w:ascii="Arial" w:hAnsi="Arial" w:cs="Arial"/>
          <w:color w:val="000000"/>
          <w:sz w:val="24"/>
          <w:szCs w:val="24"/>
        </w:rPr>
        <w:endnoteReference w:id="67"/>
      </w:r>
      <w:r w:rsidR="00F06CC3" w:rsidRPr="00C8536D">
        <w:rPr>
          <w:rStyle w:val="pugna"/>
          <w:rFonts w:ascii="Arial" w:hAnsi="Arial" w:cs="Arial"/>
          <w:sz w:val="24"/>
          <w:szCs w:val="24"/>
        </w:rPr>
        <w:t xml:space="preserve"> </w:t>
      </w:r>
      <w:r w:rsidR="00D1718E" w:rsidRPr="00C8536D">
        <w:rPr>
          <w:rStyle w:val="pugna"/>
          <w:rFonts w:ascii="Arial" w:hAnsi="Arial" w:cs="Arial"/>
          <w:sz w:val="24"/>
          <w:szCs w:val="24"/>
        </w:rPr>
        <w:t xml:space="preserve">También </w:t>
      </w:r>
      <w:r w:rsidR="004C4920" w:rsidRPr="00C8536D">
        <w:rPr>
          <w:rStyle w:val="pugna"/>
          <w:rFonts w:ascii="Arial" w:hAnsi="Arial" w:cs="Arial"/>
          <w:sz w:val="24"/>
          <w:szCs w:val="24"/>
        </w:rPr>
        <w:t xml:space="preserve">es posible </w:t>
      </w:r>
      <w:r w:rsidR="00D1718E" w:rsidRPr="00C8536D">
        <w:rPr>
          <w:rStyle w:val="pugna"/>
          <w:rFonts w:ascii="Arial" w:hAnsi="Arial" w:cs="Arial"/>
          <w:sz w:val="24"/>
          <w:szCs w:val="24"/>
        </w:rPr>
        <w:t xml:space="preserve">encontrar </w:t>
      </w:r>
      <w:r w:rsidR="004C4920" w:rsidRPr="00C8536D">
        <w:rPr>
          <w:rFonts w:ascii="Arial" w:hAnsi="Arial" w:cs="Arial"/>
          <w:sz w:val="24"/>
          <w:szCs w:val="24"/>
          <w:lang w:eastAsia="es-ES"/>
        </w:rPr>
        <w:t xml:space="preserve">en la internet </w:t>
      </w:r>
      <w:r w:rsidR="00D1718E" w:rsidRPr="00C8536D">
        <w:rPr>
          <w:rFonts w:ascii="Arial" w:hAnsi="Arial" w:cs="Arial"/>
          <w:sz w:val="24"/>
          <w:szCs w:val="24"/>
          <w:lang w:eastAsia="es-ES"/>
        </w:rPr>
        <w:t>denuncias sobre la publicación de falsos artículos científicos referidos a este producto.</w:t>
      </w:r>
      <w:r w:rsidR="00D1718E" w:rsidRPr="00C8536D">
        <w:rPr>
          <w:rStyle w:val="Refdenotaalfinal"/>
          <w:rFonts w:ascii="Arial" w:hAnsi="Arial" w:cs="Arial"/>
          <w:sz w:val="24"/>
          <w:szCs w:val="24"/>
          <w:lang w:eastAsia="es-ES"/>
        </w:rPr>
        <w:endnoteReference w:id="68"/>
      </w:r>
      <w:r w:rsidR="00B30517">
        <w:rPr>
          <w:rFonts w:ascii="Arial" w:hAnsi="Arial" w:cs="Arial"/>
          <w:sz w:val="24"/>
          <w:szCs w:val="24"/>
          <w:lang w:eastAsia="es-ES"/>
        </w:rPr>
        <w:t xml:space="preserve">  </w:t>
      </w:r>
      <w:r w:rsidR="00B54322">
        <w:rPr>
          <w:rFonts w:ascii="Arial" w:hAnsi="Arial" w:cs="Arial"/>
          <w:sz w:val="24"/>
          <w:szCs w:val="24"/>
          <w:lang w:eastAsia="es-ES"/>
        </w:rPr>
        <w:t xml:space="preserve">No obstante, las continuas denuncias al parecer caen en </w:t>
      </w:r>
      <w:r w:rsidR="00946763">
        <w:rPr>
          <w:rFonts w:ascii="Arial" w:hAnsi="Arial" w:cs="Arial"/>
          <w:sz w:val="24"/>
          <w:szCs w:val="24"/>
          <w:lang w:eastAsia="es-ES"/>
        </w:rPr>
        <w:t>oídos</w:t>
      </w:r>
      <w:r w:rsidR="00B54322">
        <w:rPr>
          <w:rFonts w:ascii="Arial" w:hAnsi="Arial" w:cs="Arial"/>
          <w:sz w:val="24"/>
          <w:szCs w:val="24"/>
          <w:lang w:eastAsia="es-ES"/>
        </w:rPr>
        <w:t xml:space="preserve"> sordos.  La más reciente, </w:t>
      </w:r>
      <w:r w:rsidR="00625E0A">
        <w:rPr>
          <w:rFonts w:ascii="Arial" w:hAnsi="Arial" w:cs="Arial"/>
          <w:sz w:val="24"/>
          <w:szCs w:val="24"/>
          <w:lang w:eastAsia="es-ES"/>
        </w:rPr>
        <w:t>aparece</w:t>
      </w:r>
      <w:r w:rsidR="00B54322">
        <w:rPr>
          <w:rFonts w:ascii="Arial" w:hAnsi="Arial" w:cs="Arial"/>
          <w:sz w:val="24"/>
          <w:szCs w:val="24"/>
          <w:lang w:eastAsia="es-ES"/>
        </w:rPr>
        <w:t xml:space="preserve"> en la Revista Cubana de Salud Pública bajo </w:t>
      </w:r>
      <w:r w:rsidR="0002233A">
        <w:rPr>
          <w:rFonts w:ascii="Arial" w:hAnsi="Arial" w:cs="Arial"/>
          <w:sz w:val="24"/>
          <w:szCs w:val="24"/>
          <w:lang w:eastAsia="es-ES"/>
        </w:rPr>
        <w:t>la forma de una carta al editor</w:t>
      </w:r>
      <w:r w:rsidR="00625E0A">
        <w:rPr>
          <w:rFonts w:ascii="Arial" w:hAnsi="Arial" w:cs="Arial"/>
          <w:sz w:val="24"/>
          <w:szCs w:val="24"/>
          <w:lang w:eastAsia="es-ES"/>
        </w:rPr>
        <w:t>.</w:t>
      </w:r>
      <w:r w:rsidR="00B54322">
        <w:rPr>
          <w:rStyle w:val="Refdenotaalfinal"/>
          <w:rFonts w:ascii="Arial" w:hAnsi="Arial" w:cs="Arial"/>
          <w:sz w:val="24"/>
          <w:szCs w:val="24"/>
          <w:lang w:eastAsia="es-ES"/>
        </w:rPr>
        <w:endnoteReference w:id="69"/>
      </w:r>
      <w:r w:rsidR="00B54322">
        <w:rPr>
          <w:rFonts w:ascii="Arial" w:hAnsi="Arial" w:cs="Arial"/>
          <w:sz w:val="24"/>
          <w:szCs w:val="24"/>
          <w:lang w:eastAsia="es-ES"/>
        </w:rPr>
        <w:t xml:space="preserve"> </w:t>
      </w:r>
      <w:r w:rsidR="00B176C6">
        <w:rPr>
          <w:rFonts w:ascii="Arial" w:hAnsi="Arial" w:cs="Arial"/>
          <w:sz w:val="24"/>
          <w:szCs w:val="24"/>
          <w:lang w:eastAsia="es-ES"/>
        </w:rPr>
        <w:t xml:space="preserve"> </w:t>
      </w:r>
      <w:r w:rsidR="00625E0A">
        <w:rPr>
          <w:rFonts w:ascii="Arial" w:hAnsi="Arial" w:cs="Arial"/>
          <w:sz w:val="24"/>
          <w:szCs w:val="24"/>
          <w:lang w:eastAsia="es-ES"/>
        </w:rPr>
        <w:t xml:space="preserve">En la carta se reseñan las </w:t>
      </w:r>
      <w:r w:rsidR="00850DBD">
        <w:rPr>
          <w:rFonts w:ascii="Arial" w:hAnsi="Arial" w:cs="Arial"/>
          <w:sz w:val="24"/>
          <w:szCs w:val="24"/>
          <w:lang w:eastAsia="es-ES"/>
        </w:rPr>
        <w:t>múltiples, ilusorias y engañosas bondades que los promotores</w:t>
      </w:r>
      <w:r w:rsidR="00CC625C">
        <w:rPr>
          <w:rFonts w:ascii="Arial" w:hAnsi="Arial" w:cs="Arial"/>
          <w:sz w:val="24"/>
          <w:szCs w:val="24"/>
          <w:lang w:eastAsia="es-ES"/>
        </w:rPr>
        <w:t xml:space="preserve"> de la empresa </w:t>
      </w:r>
      <w:proofErr w:type="spellStart"/>
      <w:r w:rsidR="00CC625C">
        <w:rPr>
          <w:rFonts w:ascii="Arial" w:hAnsi="Arial" w:cs="Arial"/>
          <w:sz w:val="24"/>
          <w:szCs w:val="24"/>
          <w:lang w:eastAsia="es-ES"/>
        </w:rPr>
        <w:t>Labiofam</w:t>
      </w:r>
      <w:proofErr w:type="spellEnd"/>
      <w:r w:rsidR="00850DBD">
        <w:rPr>
          <w:rFonts w:ascii="Arial" w:hAnsi="Arial" w:cs="Arial"/>
          <w:sz w:val="24"/>
          <w:szCs w:val="24"/>
          <w:lang w:eastAsia="es-ES"/>
        </w:rPr>
        <w:t xml:space="preserve"> atribuyen al producto homeopático</w:t>
      </w:r>
      <w:r w:rsidR="00625E0A">
        <w:rPr>
          <w:rFonts w:ascii="Arial" w:hAnsi="Arial" w:cs="Arial"/>
          <w:sz w:val="24"/>
          <w:szCs w:val="24"/>
          <w:lang w:eastAsia="es-ES"/>
        </w:rPr>
        <w:t xml:space="preserve">, </w:t>
      </w:r>
      <w:r w:rsidR="007A2682">
        <w:rPr>
          <w:rFonts w:ascii="Arial" w:hAnsi="Arial" w:cs="Arial"/>
          <w:sz w:val="24"/>
          <w:szCs w:val="24"/>
          <w:lang w:eastAsia="es-ES"/>
        </w:rPr>
        <w:t xml:space="preserve">haciendo énfasis en las que más </w:t>
      </w:r>
      <w:r w:rsidR="00CC625C">
        <w:rPr>
          <w:rFonts w:ascii="Arial" w:hAnsi="Arial" w:cs="Arial"/>
          <w:sz w:val="24"/>
          <w:szCs w:val="24"/>
          <w:lang w:eastAsia="es-ES"/>
        </w:rPr>
        <w:t>se repiten</w:t>
      </w:r>
      <w:r w:rsidR="003F5E53">
        <w:rPr>
          <w:rFonts w:ascii="Arial" w:hAnsi="Arial" w:cs="Arial"/>
          <w:sz w:val="24"/>
          <w:szCs w:val="24"/>
          <w:lang w:eastAsia="es-ES"/>
        </w:rPr>
        <w:t>: que</w:t>
      </w:r>
      <w:r w:rsidR="00625E0A">
        <w:rPr>
          <w:rFonts w:ascii="Arial" w:hAnsi="Arial" w:cs="Arial"/>
          <w:sz w:val="24"/>
          <w:szCs w:val="24"/>
          <w:lang w:eastAsia="es-ES"/>
        </w:rPr>
        <w:t xml:space="preserve"> </w:t>
      </w:r>
      <w:r w:rsidR="007A2682">
        <w:rPr>
          <w:rFonts w:ascii="Arial" w:hAnsi="Arial" w:cs="Arial"/>
          <w:sz w:val="24"/>
          <w:szCs w:val="24"/>
          <w:lang w:eastAsia="es-ES"/>
        </w:rPr>
        <w:t xml:space="preserve">el producto posee </w:t>
      </w:r>
      <w:r w:rsidR="00850DBD">
        <w:rPr>
          <w:rFonts w:ascii="Arial" w:hAnsi="Arial" w:cs="Arial"/>
          <w:sz w:val="24"/>
          <w:szCs w:val="24"/>
          <w:lang w:eastAsia="es-ES"/>
        </w:rPr>
        <w:t xml:space="preserve">cualidades </w:t>
      </w:r>
      <w:r w:rsidR="00946763" w:rsidRPr="00850DBD">
        <w:rPr>
          <w:rFonts w:ascii="Arial" w:hAnsi="Arial" w:cs="Arial"/>
          <w:sz w:val="24"/>
          <w:szCs w:val="24"/>
          <w:lang w:eastAsia="es-ES"/>
        </w:rPr>
        <w:t>antiinflamatorias</w:t>
      </w:r>
      <w:r w:rsidR="00850DBD" w:rsidRPr="00850DBD">
        <w:rPr>
          <w:rFonts w:ascii="Arial" w:hAnsi="Arial" w:cs="Arial"/>
          <w:sz w:val="24"/>
          <w:szCs w:val="24"/>
          <w:lang w:eastAsia="es-ES"/>
        </w:rPr>
        <w:t>, analgésicas y antitumorales</w:t>
      </w:r>
      <w:r w:rsidR="007A2682">
        <w:rPr>
          <w:rFonts w:ascii="Arial" w:hAnsi="Arial" w:cs="Arial"/>
          <w:sz w:val="24"/>
          <w:szCs w:val="24"/>
          <w:lang w:eastAsia="es-ES"/>
        </w:rPr>
        <w:t>.</w:t>
      </w:r>
      <w:r w:rsidR="00B8242B">
        <w:rPr>
          <w:rStyle w:val="Refdenotaalfinal"/>
          <w:rFonts w:ascii="Arial" w:hAnsi="Arial" w:cs="Arial"/>
          <w:sz w:val="24"/>
          <w:szCs w:val="24"/>
          <w:lang w:eastAsia="es-ES"/>
        </w:rPr>
        <w:endnoteReference w:id="70"/>
      </w:r>
      <w:r w:rsidR="007A2682">
        <w:rPr>
          <w:rFonts w:ascii="Arial" w:hAnsi="Arial" w:cs="Arial"/>
          <w:sz w:val="24"/>
          <w:szCs w:val="24"/>
          <w:lang w:eastAsia="es-ES"/>
        </w:rPr>
        <w:t xml:space="preserve">  </w:t>
      </w:r>
    </w:p>
    <w:p w:rsidR="00D90A55" w:rsidRDefault="007A2682" w:rsidP="0092790A">
      <w:pPr>
        <w:widowControl w:val="0"/>
        <w:spacing w:after="120" w:line="240" w:lineRule="auto"/>
        <w:ind w:firstLine="284"/>
        <w:rPr>
          <w:rFonts w:ascii="Arial" w:hAnsi="Arial" w:cs="Arial"/>
          <w:sz w:val="24"/>
          <w:szCs w:val="24"/>
          <w:lang w:eastAsia="es-ES"/>
        </w:rPr>
      </w:pPr>
      <w:r>
        <w:rPr>
          <w:rFonts w:ascii="Arial" w:hAnsi="Arial" w:cs="Arial"/>
          <w:sz w:val="24"/>
          <w:szCs w:val="24"/>
          <w:lang w:eastAsia="es-ES"/>
        </w:rPr>
        <w:t>E</w:t>
      </w:r>
      <w:r w:rsidR="00625E0A">
        <w:rPr>
          <w:rFonts w:ascii="Arial" w:hAnsi="Arial" w:cs="Arial"/>
          <w:sz w:val="24"/>
          <w:szCs w:val="24"/>
          <w:lang w:eastAsia="es-ES"/>
        </w:rPr>
        <w:t>n fecha tan reciente como noviembre de 2014</w:t>
      </w:r>
      <w:r w:rsidR="00850DBD">
        <w:rPr>
          <w:rFonts w:ascii="Arial" w:hAnsi="Arial" w:cs="Arial"/>
          <w:sz w:val="24"/>
          <w:szCs w:val="24"/>
          <w:lang w:eastAsia="es-ES"/>
        </w:rPr>
        <w:t xml:space="preserve"> </w:t>
      </w:r>
      <w:r w:rsidR="0002233A">
        <w:rPr>
          <w:rFonts w:ascii="Arial" w:hAnsi="Arial" w:cs="Arial"/>
          <w:sz w:val="24"/>
          <w:szCs w:val="24"/>
          <w:lang w:eastAsia="es-ES"/>
        </w:rPr>
        <w:t xml:space="preserve">aún se </w:t>
      </w:r>
      <w:r w:rsidR="00625E0A">
        <w:rPr>
          <w:rFonts w:ascii="Arial" w:hAnsi="Arial" w:cs="Arial"/>
          <w:sz w:val="24"/>
          <w:szCs w:val="24"/>
          <w:lang w:eastAsia="es-ES"/>
        </w:rPr>
        <w:t>podí</w:t>
      </w:r>
      <w:r w:rsidR="00B8242B">
        <w:rPr>
          <w:rFonts w:ascii="Arial" w:hAnsi="Arial" w:cs="Arial"/>
          <w:sz w:val="24"/>
          <w:szCs w:val="24"/>
          <w:lang w:eastAsia="es-ES"/>
        </w:rPr>
        <w:t>an</w:t>
      </w:r>
      <w:r w:rsidR="0002233A">
        <w:rPr>
          <w:rFonts w:ascii="Arial" w:hAnsi="Arial" w:cs="Arial"/>
          <w:sz w:val="24"/>
          <w:szCs w:val="24"/>
          <w:lang w:eastAsia="es-ES"/>
        </w:rPr>
        <w:t xml:space="preserve"> encontrar </w:t>
      </w:r>
      <w:r w:rsidR="00B8242B">
        <w:rPr>
          <w:rFonts w:ascii="Arial" w:hAnsi="Arial" w:cs="Arial"/>
          <w:sz w:val="24"/>
          <w:szCs w:val="24"/>
          <w:lang w:eastAsia="es-ES"/>
        </w:rPr>
        <w:t>afirmaciones de est</w:t>
      </w:r>
      <w:r w:rsidR="00B176C6">
        <w:rPr>
          <w:rFonts w:ascii="Arial" w:hAnsi="Arial" w:cs="Arial"/>
          <w:sz w:val="24"/>
          <w:szCs w:val="24"/>
          <w:lang w:eastAsia="es-ES"/>
        </w:rPr>
        <w:t>e tipo de</w:t>
      </w:r>
      <w:r w:rsidR="00CC625C">
        <w:rPr>
          <w:rFonts w:ascii="Arial" w:hAnsi="Arial" w:cs="Arial"/>
          <w:sz w:val="24"/>
          <w:szCs w:val="24"/>
          <w:lang w:eastAsia="es-ES"/>
        </w:rPr>
        <w:t xml:space="preserve"> promoción</w:t>
      </w:r>
      <w:r w:rsidR="00B8242B">
        <w:rPr>
          <w:rFonts w:ascii="Arial" w:hAnsi="Arial" w:cs="Arial"/>
          <w:sz w:val="24"/>
          <w:szCs w:val="24"/>
          <w:lang w:eastAsia="es-ES"/>
        </w:rPr>
        <w:t xml:space="preserve"> solapada</w:t>
      </w:r>
      <w:r>
        <w:rPr>
          <w:rFonts w:ascii="Arial" w:hAnsi="Arial" w:cs="Arial"/>
          <w:sz w:val="24"/>
          <w:szCs w:val="24"/>
          <w:lang w:eastAsia="es-ES"/>
        </w:rPr>
        <w:t xml:space="preserve"> </w:t>
      </w:r>
      <w:r w:rsidR="00B8242B">
        <w:rPr>
          <w:rFonts w:ascii="Arial" w:hAnsi="Arial" w:cs="Arial"/>
          <w:sz w:val="24"/>
          <w:szCs w:val="24"/>
          <w:lang w:eastAsia="es-ES"/>
        </w:rPr>
        <w:t xml:space="preserve">y engañosa </w:t>
      </w:r>
      <w:r w:rsidR="0002233A">
        <w:rPr>
          <w:rFonts w:ascii="Arial" w:hAnsi="Arial" w:cs="Arial"/>
          <w:sz w:val="24"/>
          <w:szCs w:val="24"/>
          <w:lang w:eastAsia="es-ES"/>
        </w:rPr>
        <w:t>en al</w:t>
      </w:r>
      <w:r w:rsidR="00B8242B">
        <w:rPr>
          <w:rFonts w:ascii="Arial" w:hAnsi="Arial" w:cs="Arial"/>
          <w:sz w:val="24"/>
          <w:szCs w:val="24"/>
          <w:lang w:eastAsia="es-ES"/>
        </w:rPr>
        <w:t>guna prensa cubana</w:t>
      </w:r>
      <w:r w:rsidR="003F5E53">
        <w:rPr>
          <w:rFonts w:ascii="Arial" w:hAnsi="Arial" w:cs="Arial"/>
          <w:sz w:val="24"/>
          <w:szCs w:val="24"/>
          <w:lang w:eastAsia="es-ES"/>
        </w:rPr>
        <w:t>: “</w:t>
      </w:r>
      <w:r w:rsidR="00B8242B" w:rsidRPr="00B8242B">
        <w:rPr>
          <w:rFonts w:ascii="Arial" w:hAnsi="Arial" w:cs="Arial"/>
          <w:sz w:val="24"/>
          <w:szCs w:val="24"/>
          <w:lang w:eastAsia="es-ES"/>
        </w:rPr>
        <w:t xml:space="preserve">Las investigaciones confirman sus cualidades en el tratamiento de tumores cancerígenos y de enfermedades del cuello del útero, pulmón, páncreas y próstata. Los especialistas le atribuyen también propiedades analgésicas y </w:t>
      </w:r>
      <w:r w:rsidR="003F5E53" w:rsidRPr="00B8242B">
        <w:rPr>
          <w:rFonts w:ascii="Arial" w:hAnsi="Arial" w:cs="Arial"/>
          <w:sz w:val="24"/>
          <w:szCs w:val="24"/>
          <w:lang w:eastAsia="es-ES"/>
        </w:rPr>
        <w:t>antiinflamatorias</w:t>
      </w:r>
      <w:r w:rsidR="00B8242B">
        <w:rPr>
          <w:rFonts w:ascii="Arial" w:hAnsi="Arial" w:cs="Arial"/>
          <w:sz w:val="24"/>
          <w:szCs w:val="24"/>
          <w:lang w:eastAsia="es-ES"/>
        </w:rPr>
        <w:t>”</w:t>
      </w:r>
      <w:r w:rsidR="00B8242B" w:rsidRPr="00B8242B">
        <w:rPr>
          <w:rFonts w:ascii="Arial" w:hAnsi="Arial" w:cs="Arial"/>
          <w:sz w:val="24"/>
          <w:szCs w:val="24"/>
          <w:lang w:eastAsia="es-ES"/>
        </w:rPr>
        <w:t>.</w:t>
      </w:r>
      <w:r w:rsidR="00850DBD">
        <w:rPr>
          <w:rStyle w:val="Refdenotaalfinal"/>
          <w:rFonts w:ascii="Arial" w:hAnsi="Arial" w:cs="Arial"/>
          <w:sz w:val="24"/>
          <w:szCs w:val="24"/>
          <w:lang w:eastAsia="es-ES"/>
        </w:rPr>
        <w:endnoteReference w:id="71"/>
      </w:r>
      <w:r w:rsidR="00B8242B">
        <w:rPr>
          <w:rFonts w:ascii="Arial" w:hAnsi="Arial" w:cs="Arial"/>
          <w:sz w:val="24"/>
          <w:szCs w:val="24"/>
          <w:lang w:eastAsia="es-ES"/>
        </w:rPr>
        <w:t xml:space="preserve">  La primera oración es totalmente falsa; </w:t>
      </w:r>
      <w:r w:rsidR="003873E4">
        <w:rPr>
          <w:rFonts w:ascii="Arial" w:hAnsi="Arial" w:cs="Arial"/>
          <w:sz w:val="24"/>
          <w:szCs w:val="24"/>
          <w:lang w:eastAsia="es-ES"/>
        </w:rPr>
        <w:t>no hay investigaciones que confirmen nada. E</w:t>
      </w:r>
      <w:r w:rsidR="00B8242B">
        <w:rPr>
          <w:rFonts w:ascii="Arial" w:hAnsi="Arial" w:cs="Arial"/>
          <w:sz w:val="24"/>
          <w:szCs w:val="24"/>
          <w:lang w:eastAsia="es-ES"/>
        </w:rPr>
        <w:t xml:space="preserve">n la segunda </w:t>
      </w:r>
      <w:r w:rsidR="003873E4">
        <w:rPr>
          <w:rFonts w:ascii="Arial" w:hAnsi="Arial" w:cs="Arial"/>
          <w:sz w:val="24"/>
          <w:szCs w:val="24"/>
          <w:lang w:eastAsia="es-ES"/>
        </w:rPr>
        <w:t xml:space="preserve">oración </w:t>
      </w:r>
      <w:r w:rsidR="00B8242B">
        <w:rPr>
          <w:rFonts w:ascii="Arial" w:hAnsi="Arial" w:cs="Arial"/>
          <w:sz w:val="24"/>
          <w:szCs w:val="24"/>
          <w:lang w:eastAsia="es-ES"/>
        </w:rPr>
        <w:t>no</w:t>
      </w:r>
      <w:r w:rsidR="009F2EC9">
        <w:rPr>
          <w:rFonts w:ascii="Arial" w:hAnsi="Arial" w:cs="Arial"/>
          <w:sz w:val="24"/>
          <w:szCs w:val="24"/>
          <w:lang w:eastAsia="es-ES"/>
        </w:rPr>
        <w:t xml:space="preserve"> </w:t>
      </w:r>
      <w:r w:rsidR="003873E4">
        <w:rPr>
          <w:rFonts w:ascii="Arial" w:hAnsi="Arial" w:cs="Arial"/>
          <w:sz w:val="24"/>
          <w:szCs w:val="24"/>
          <w:lang w:eastAsia="es-ES"/>
        </w:rPr>
        <w:t xml:space="preserve">aparecen los nombres de los </w:t>
      </w:r>
      <w:r w:rsidR="00B8242B">
        <w:rPr>
          <w:rFonts w:ascii="Arial" w:hAnsi="Arial" w:cs="Arial"/>
          <w:sz w:val="24"/>
          <w:szCs w:val="24"/>
          <w:lang w:eastAsia="es-ES"/>
        </w:rPr>
        <w:t>‘especialistas</w:t>
      </w:r>
      <w:r w:rsidR="00B176C6">
        <w:rPr>
          <w:rFonts w:ascii="Arial" w:hAnsi="Arial" w:cs="Arial"/>
          <w:sz w:val="24"/>
          <w:szCs w:val="24"/>
          <w:lang w:eastAsia="es-ES"/>
        </w:rPr>
        <w:t>’</w:t>
      </w:r>
      <w:r w:rsidR="00D90A55">
        <w:rPr>
          <w:rFonts w:ascii="Arial" w:hAnsi="Arial" w:cs="Arial"/>
          <w:sz w:val="24"/>
          <w:szCs w:val="24"/>
          <w:lang w:eastAsia="es-ES"/>
        </w:rPr>
        <w:t xml:space="preserve">.  </w:t>
      </w:r>
    </w:p>
    <w:p w:rsidR="00B83B6A" w:rsidRPr="000F0538" w:rsidRDefault="00D5788A" w:rsidP="0092790A">
      <w:pPr>
        <w:widowControl w:val="0"/>
        <w:spacing w:after="120" w:line="240" w:lineRule="auto"/>
        <w:ind w:firstLine="284"/>
        <w:rPr>
          <w:rFonts w:ascii="Arial" w:hAnsi="Arial" w:cs="Arial"/>
          <w:i/>
          <w:sz w:val="24"/>
          <w:szCs w:val="24"/>
          <w:lang w:eastAsia="es-ES"/>
        </w:rPr>
      </w:pPr>
      <w:proofErr w:type="spellStart"/>
      <w:r w:rsidRPr="00EE5F69">
        <w:rPr>
          <w:rFonts w:ascii="Arial" w:hAnsi="Arial" w:cs="Arial"/>
          <w:i/>
          <w:sz w:val="24"/>
          <w:szCs w:val="24"/>
          <w:lang w:eastAsia="es-ES"/>
        </w:rPr>
        <w:t>Nosodes</w:t>
      </w:r>
      <w:proofErr w:type="spellEnd"/>
      <w:r w:rsidRPr="00EE5F69">
        <w:rPr>
          <w:rFonts w:ascii="Arial" w:hAnsi="Arial" w:cs="Arial"/>
          <w:i/>
          <w:sz w:val="24"/>
          <w:szCs w:val="24"/>
          <w:lang w:eastAsia="es-ES"/>
        </w:rPr>
        <w:t>.</w:t>
      </w:r>
      <w:r w:rsidRPr="00C8536D">
        <w:rPr>
          <w:rFonts w:ascii="Arial" w:hAnsi="Arial" w:cs="Arial"/>
          <w:sz w:val="24"/>
          <w:szCs w:val="24"/>
          <w:lang w:eastAsia="es-ES"/>
        </w:rPr>
        <w:t xml:space="preserve">  </w:t>
      </w:r>
      <w:r w:rsidR="00B83B6A" w:rsidRPr="00C8536D">
        <w:rPr>
          <w:rFonts w:ascii="Arial" w:hAnsi="Arial" w:cs="Arial"/>
          <w:sz w:val="24"/>
          <w:szCs w:val="24"/>
          <w:lang w:eastAsia="es-ES"/>
        </w:rPr>
        <w:t xml:space="preserve">Los </w:t>
      </w:r>
      <w:proofErr w:type="spellStart"/>
      <w:r w:rsidR="00B83B6A" w:rsidRPr="00C8536D">
        <w:rPr>
          <w:rFonts w:ascii="Arial" w:hAnsi="Arial" w:cs="Arial"/>
          <w:sz w:val="24"/>
          <w:szCs w:val="24"/>
          <w:lang w:eastAsia="es-ES"/>
        </w:rPr>
        <w:t>nosodes</w:t>
      </w:r>
      <w:proofErr w:type="spellEnd"/>
      <w:r w:rsidR="00B83B6A" w:rsidRPr="00C8536D">
        <w:rPr>
          <w:rFonts w:ascii="Arial" w:hAnsi="Arial" w:cs="Arial"/>
          <w:sz w:val="24"/>
          <w:szCs w:val="24"/>
          <w:lang w:eastAsia="es-ES"/>
        </w:rPr>
        <w:t xml:space="preserve"> tampoco han escapado a la atención de los homeópatas del patio.  </w:t>
      </w:r>
      <w:r w:rsidR="00013990" w:rsidRPr="00C8536D">
        <w:rPr>
          <w:rFonts w:ascii="Arial" w:hAnsi="Arial" w:cs="Arial"/>
          <w:sz w:val="24"/>
          <w:szCs w:val="24"/>
          <w:lang w:eastAsia="es-ES"/>
        </w:rPr>
        <w:t>En las revistas médicas cubanas se ha exaltado su emple</w:t>
      </w:r>
      <w:r w:rsidR="00804BF1" w:rsidRPr="00C8536D">
        <w:rPr>
          <w:rFonts w:ascii="Arial" w:hAnsi="Arial" w:cs="Arial"/>
          <w:sz w:val="24"/>
          <w:szCs w:val="24"/>
          <w:lang w:eastAsia="es-ES"/>
        </w:rPr>
        <w:t>o</w:t>
      </w:r>
      <w:r w:rsidR="00013990" w:rsidRPr="00C8536D">
        <w:rPr>
          <w:rFonts w:ascii="Arial" w:hAnsi="Arial" w:cs="Arial"/>
          <w:sz w:val="24"/>
          <w:szCs w:val="24"/>
          <w:lang w:eastAsia="es-ES"/>
        </w:rPr>
        <w:t xml:space="preserve"> en brotes epidémicos de sarna y varicela, dengue, </w:t>
      </w:r>
      <w:proofErr w:type="spellStart"/>
      <w:r w:rsidR="00013990" w:rsidRPr="00C8536D">
        <w:rPr>
          <w:rFonts w:ascii="Arial" w:hAnsi="Arial" w:cs="Arial"/>
          <w:sz w:val="24"/>
          <w:szCs w:val="24"/>
          <w:lang w:eastAsia="es-ES"/>
        </w:rPr>
        <w:t>escabiosis</w:t>
      </w:r>
      <w:proofErr w:type="spellEnd"/>
      <w:r w:rsidR="00013990" w:rsidRPr="00C8536D">
        <w:rPr>
          <w:rFonts w:ascii="Arial" w:hAnsi="Arial" w:cs="Arial"/>
          <w:sz w:val="24"/>
          <w:szCs w:val="24"/>
          <w:lang w:eastAsia="es-ES"/>
        </w:rPr>
        <w:t xml:space="preserve">, pediculosis y hepatitis, leptospirosis e influenza y </w:t>
      </w:r>
      <w:proofErr w:type="spellStart"/>
      <w:r w:rsidR="00013990" w:rsidRPr="00C8536D">
        <w:rPr>
          <w:rFonts w:ascii="Arial" w:hAnsi="Arial" w:cs="Arial"/>
          <w:sz w:val="24"/>
          <w:szCs w:val="24"/>
          <w:lang w:eastAsia="es-ES"/>
        </w:rPr>
        <w:t>polineuropatía</w:t>
      </w:r>
      <w:proofErr w:type="spellEnd"/>
      <w:r w:rsidR="00013990" w:rsidRPr="00C8536D">
        <w:rPr>
          <w:rFonts w:ascii="Arial" w:hAnsi="Arial" w:cs="Arial"/>
          <w:sz w:val="24"/>
          <w:szCs w:val="24"/>
          <w:lang w:eastAsia="es-ES"/>
        </w:rPr>
        <w:t>.</w:t>
      </w:r>
      <w:r w:rsidR="00013990" w:rsidRPr="00C8536D">
        <w:rPr>
          <w:rStyle w:val="Refdenotaalfinal"/>
          <w:rFonts w:ascii="Arial" w:hAnsi="Arial" w:cs="Arial"/>
          <w:sz w:val="24"/>
          <w:szCs w:val="24"/>
          <w:lang w:eastAsia="es-ES"/>
        </w:rPr>
        <w:endnoteReference w:id="72"/>
      </w:r>
      <w:r w:rsidR="00013990" w:rsidRPr="00C8536D">
        <w:rPr>
          <w:rFonts w:ascii="Arial" w:hAnsi="Arial" w:cs="Arial"/>
          <w:sz w:val="24"/>
          <w:szCs w:val="24"/>
          <w:vertAlign w:val="superscript"/>
          <w:lang w:eastAsia="es-ES"/>
        </w:rPr>
        <w:t>,</w:t>
      </w:r>
      <w:r w:rsidR="00013990" w:rsidRPr="00C8536D">
        <w:rPr>
          <w:rStyle w:val="Refdenotaalfinal"/>
          <w:rFonts w:ascii="Arial" w:hAnsi="Arial" w:cs="Arial"/>
          <w:sz w:val="24"/>
          <w:szCs w:val="24"/>
          <w:lang w:eastAsia="es-ES"/>
        </w:rPr>
        <w:endnoteReference w:id="73"/>
      </w:r>
      <w:proofErr w:type="gramStart"/>
      <w:r w:rsidR="00013990" w:rsidRPr="00C8536D">
        <w:rPr>
          <w:rFonts w:ascii="Arial" w:hAnsi="Arial" w:cs="Arial"/>
          <w:sz w:val="24"/>
          <w:szCs w:val="24"/>
          <w:vertAlign w:val="superscript"/>
          <w:lang w:eastAsia="es-ES"/>
        </w:rPr>
        <w:t>,</w:t>
      </w:r>
      <w:r w:rsidR="00013990" w:rsidRPr="00C8536D">
        <w:rPr>
          <w:rStyle w:val="Refdenotaalfinal"/>
          <w:rFonts w:ascii="Arial" w:hAnsi="Arial" w:cs="Arial"/>
          <w:sz w:val="24"/>
          <w:szCs w:val="24"/>
          <w:lang w:eastAsia="es-ES"/>
        </w:rPr>
        <w:endnoteReference w:id="74"/>
      </w:r>
      <w:r w:rsidR="00013990" w:rsidRPr="00C8536D">
        <w:rPr>
          <w:rFonts w:ascii="Arial" w:hAnsi="Arial" w:cs="Arial"/>
          <w:sz w:val="24"/>
          <w:szCs w:val="24"/>
          <w:vertAlign w:val="superscript"/>
          <w:lang w:eastAsia="es-ES"/>
        </w:rPr>
        <w:t>,</w:t>
      </w:r>
      <w:r w:rsidR="00013990" w:rsidRPr="00C8536D">
        <w:rPr>
          <w:rStyle w:val="Refdenotaalfinal"/>
          <w:rFonts w:ascii="Arial" w:hAnsi="Arial" w:cs="Arial"/>
          <w:sz w:val="24"/>
          <w:szCs w:val="24"/>
          <w:lang w:eastAsia="es-ES"/>
        </w:rPr>
        <w:endnoteReference w:id="75"/>
      </w:r>
      <w:r w:rsidR="00013990" w:rsidRPr="00C8536D">
        <w:rPr>
          <w:rFonts w:ascii="Arial" w:hAnsi="Arial" w:cs="Arial"/>
          <w:sz w:val="24"/>
          <w:szCs w:val="24"/>
          <w:vertAlign w:val="superscript"/>
          <w:lang w:eastAsia="es-ES"/>
        </w:rPr>
        <w:t>,</w:t>
      </w:r>
      <w:proofErr w:type="gramEnd"/>
      <w:r w:rsidR="00013990" w:rsidRPr="00C8536D">
        <w:rPr>
          <w:rStyle w:val="Refdenotaalfinal"/>
          <w:rFonts w:ascii="Arial" w:hAnsi="Arial" w:cs="Arial"/>
          <w:sz w:val="24"/>
          <w:szCs w:val="24"/>
          <w:lang w:eastAsia="es-ES"/>
        </w:rPr>
        <w:endnoteReference w:id="76"/>
      </w:r>
      <w:r w:rsidR="00013990" w:rsidRPr="00C8536D">
        <w:rPr>
          <w:rFonts w:ascii="Arial" w:hAnsi="Arial" w:cs="Arial"/>
          <w:sz w:val="24"/>
          <w:szCs w:val="24"/>
          <w:lang w:eastAsia="es-ES"/>
        </w:rPr>
        <w:t xml:space="preserve">  </w:t>
      </w:r>
      <w:r w:rsidR="00B83B6A" w:rsidRPr="00C8536D">
        <w:rPr>
          <w:rFonts w:ascii="Arial" w:hAnsi="Arial" w:cs="Arial"/>
          <w:sz w:val="24"/>
          <w:szCs w:val="24"/>
          <w:lang w:eastAsia="es-ES"/>
        </w:rPr>
        <w:t xml:space="preserve">En un reporte de </w:t>
      </w:r>
      <w:proofErr w:type="spellStart"/>
      <w:r w:rsidR="00B83B6A" w:rsidRPr="00C8536D">
        <w:rPr>
          <w:rFonts w:ascii="Arial" w:hAnsi="Arial" w:cs="Arial"/>
          <w:sz w:val="24"/>
          <w:szCs w:val="24"/>
          <w:lang w:eastAsia="es-ES"/>
        </w:rPr>
        <w:t>Didi</w:t>
      </w:r>
      <w:proofErr w:type="spellEnd"/>
      <w:r w:rsidR="00B83B6A" w:rsidRPr="00C8536D">
        <w:rPr>
          <w:rFonts w:ascii="Arial" w:hAnsi="Arial" w:cs="Arial"/>
          <w:sz w:val="24"/>
          <w:szCs w:val="24"/>
          <w:lang w:eastAsia="es-ES"/>
        </w:rPr>
        <w:t xml:space="preserve"> </w:t>
      </w:r>
      <w:proofErr w:type="spellStart"/>
      <w:r w:rsidR="00B83B6A" w:rsidRPr="00C8536D">
        <w:rPr>
          <w:rFonts w:ascii="Arial" w:hAnsi="Arial" w:cs="Arial"/>
          <w:sz w:val="24"/>
          <w:szCs w:val="24"/>
          <w:lang w:eastAsia="es-ES"/>
        </w:rPr>
        <w:t>Ananda</w:t>
      </w:r>
      <w:proofErr w:type="spellEnd"/>
      <w:r w:rsidR="00B83B6A" w:rsidRPr="00C8536D">
        <w:rPr>
          <w:rFonts w:ascii="Arial" w:hAnsi="Arial" w:cs="Arial"/>
          <w:sz w:val="24"/>
          <w:szCs w:val="24"/>
          <w:lang w:eastAsia="es-ES"/>
        </w:rPr>
        <w:t xml:space="preserve"> </w:t>
      </w:r>
      <w:proofErr w:type="spellStart"/>
      <w:r w:rsidR="00B83B6A" w:rsidRPr="00C8536D">
        <w:rPr>
          <w:rFonts w:ascii="Arial" w:hAnsi="Arial" w:cs="Arial"/>
          <w:sz w:val="24"/>
          <w:szCs w:val="24"/>
          <w:lang w:eastAsia="es-ES"/>
        </w:rPr>
        <w:t>Ruchira</w:t>
      </w:r>
      <w:proofErr w:type="spellEnd"/>
      <w:r w:rsidR="00B83B6A" w:rsidRPr="00C8536D">
        <w:rPr>
          <w:rFonts w:ascii="Arial" w:hAnsi="Arial" w:cs="Arial"/>
          <w:sz w:val="24"/>
          <w:szCs w:val="24"/>
          <w:lang w:eastAsia="es-ES"/>
        </w:rPr>
        <w:t xml:space="preserve">, directora de </w:t>
      </w:r>
      <w:r w:rsidR="00A76B4F" w:rsidRPr="00C8536D">
        <w:rPr>
          <w:rFonts w:ascii="Arial" w:hAnsi="Arial" w:cs="Arial"/>
          <w:sz w:val="24"/>
          <w:szCs w:val="24"/>
          <w:lang w:eastAsia="es-ES"/>
        </w:rPr>
        <w:t xml:space="preserve">la </w:t>
      </w:r>
      <w:proofErr w:type="spellStart"/>
      <w:r w:rsidR="006E43AE" w:rsidRPr="00C8536D">
        <w:rPr>
          <w:rFonts w:ascii="Arial" w:hAnsi="Arial" w:cs="Arial"/>
          <w:sz w:val="24"/>
          <w:szCs w:val="24"/>
          <w:lang w:eastAsia="es-ES"/>
        </w:rPr>
        <w:t>Abha</w:t>
      </w:r>
      <w:proofErr w:type="spellEnd"/>
      <w:r w:rsidR="006E43AE" w:rsidRPr="00C8536D">
        <w:rPr>
          <w:rFonts w:ascii="Arial" w:hAnsi="Arial" w:cs="Arial"/>
          <w:sz w:val="24"/>
          <w:szCs w:val="24"/>
          <w:lang w:eastAsia="es-ES"/>
        </w:rPr>
        <w:t xml:space="preserve"> Light </w:t>
      </w:r>
      <w:proofErr w:type="spellStart"/>
      <w:r w:rsidR="006E43AE" w:rsidRPr="00C8536D">
        <w:rPr>
          <w:rFonts w:ascii="Arial" w:hAnsi="Arial" w:cs="Arial"/>
          <w:sz w:val="24"/>
          <w:szCs w:val="24"/>
          <w:lang w:eastAsia="es-ES"/>
        </w:rPr>
        <w:t>Foundation</w:t>
      </w:r>
      <w:proofErr w:type="spellEnd"/>
      <w:r w:rsidR="00F428DF" w:rsidRPr="00C8536D">
        <w:rPr>
          <w:rFonts w:ascii="Arial" w:hAnsi="Arial" w:cs="Arial"/>
          <w:sz w:val="24"/>
          <w:szCs w:val="24"/>
          <w:lang w:eastAsia="es-ES"/>
        </w:rPr>
        <w:t>, organización</w:t>
      </w:r>
      <w:r w:rsidR="006E43AE" w:rsidRPr="00C8536D">
        <w:rPr>
          <w:rFonts w:ascii="Arial" w:hAnsi="Arial" w:cs="Arial"/>
          <w:sz w:val="24"/>
          <w:szCs w:val="24"/>
          <w:lang w:eastAsia="es-ES"/>
        </w:rPr>
        <w:t xml:space="preserve"> </w:t>
      </w:r>
      <w:r w:rsidR="00BD5670" w:rsidRPr="00C8536D">
        <w:rPr>
          <w:rFonts w:ascii="Arial" w:hAnsi="Arial" w:cs="Arial"/>
          <w:sz w:val="24"/>
          <w:szCs w:val="24"/>
          <w:lang w:eastAsia="es-ES"/>
        </w:rPr>
        <w:t xml:space="preserve">homeopática y </w:t>
      </w:r>
      <w:r w:rsidR="00AE407F" w:rsidRPr="00C8536D">
        <w:rPr>
          <w:rFonts w:ascii="Arial" w:hAnsi="Arial" w:cs="Arial"/>
          <w:sz w:val="24"/>
          <w:szCs w:val="24"/>
          <w:lang w:eastAsia="es-ES"/>
        </w:rPr>
        <w:t>naturista</w:t>
      </w:r>
      <w:r w:rsidR="00A76B4F" w:rsidRPr="00C8536D">
        <w:rPr>
          <w:rFonts w:ascii="Arial" w:hAnsi="Arial" w:cs="Arial"/>
          <w:sz w:val="24"/>
          <w:szCs w:val="24"/>
          <w:lang w:eastAsia="es-ES"/>
        </w:rPr>
        <w:t xml:space="preserve"> </w:t>
      </w:r>
      <w:r w:rsidR="00CD7977" w:rsidRPr="00C8536D">
        <w:rPr>
          <w:rFonts w:ascii="Arial" w:hAnsi="Arial" w:cs="Arial"/>
          <w:sz w:val="24"/>
          <w:szCs w:val="24"/>
          <w:lang w:eastAsia="es-ES"/>
        </w:rPr>
        <w:t>de carácter privado</w:t>
      </w:r>
      <w:r w:rsidR="00B83B6A" w:rsidRPr="00C8536D">
        <w:rPr>
          <w:rFonts w:ascii="Arial" w:hAnsi="Arial" w:cs="Arial"/>
          <w:sz w:val="24"/>
          <w:szCs w:val="24"/>
          <w:lang w:eastAsia="es-ES"/>
        </w:rPr>
        <w:t>, se puede leer lo siguiente:</w:t>
      </w:r>
      <w:r w:rsidR="00B83B6A" w:rsidRPr="00C8536D">
        <w:rPr>
          <w:rStyle w:val="Refdenotaalfinal"/>
          <w:rFonts w:ascii="Arial" w:hAnsi="Arial" w:cs="Arial"/>
          <w:sz w:val="24"/>
          <w:szCs w:val="24"/>
          <w:lang w:eastAsia="es-ES"/>
        </w:rPr>
        <w:endnoteReference w:id="77"/>
      </w:r>
      <w:r w:rsidR="00B83B6A" w:rsidRPr="00C8536D">
        <w:rPr>
          <w:rFonts w:ascii="Arial" w:hAnsi="Arial" w:cs="Arial"/>
          <w:sz w:val="24"/>
          <w:szCs w:val="24"/>
          <w:lang w:eastAsia="es-ES"/>
        </w:rPr>
        <w:t xml:space="preserve"> </w:t>
      </w:r>
    </w:p>
    <w:p w:rsidR="00CF30D7" w:rsidRPr="00C8536D" w:rsidRDefault="00CF30D7" w:rsidP="0092790A">
      <w:pPr>
        <w:widowControl w:val="0"/>
        <w:autoSpaceDE w:val="0"/>
        <w:autoSpaceDN w:val="0"/>
        <w:adjustRightInd w:val="0"/>
        <w:spacing w:after="120" w:line="240" w:lineRule="auto"/>
        <w:ind w:firstLine="284"/>
        <w:rPr>
          <w:rFonts w:ascii="Arial" w:hAnsi="Arial" w:cs="Arial"/>
          <w:color w:val="333333"/>
          <w:sz w:val="24"/>
          <w:szCs w:val="24"/>
          <w:lang w:eastAsia="es-ES"/>
        </w:rPr>
      </w:pPr>
      <w:r w:rsidRPr="000F0538">
        <w:rPr>
          <w:rFonts w:ascii="Arial" w:hAnsi="Arial" w:cs="Arial"/>
          <w:i/>
          <w:color w:val="333333"/>
          <w:sz w:val="24"/>
          <w:szCs w:val="24"/>
          <w:lang w:eastAsia="es-ES"/>
        </w:rPr>
        <w:t xml:space="preserve">“Un evento histórico e inspirador tuvo lugar en Diciembre 10-12 en La </w:t>
      </w:r>
      <w:r w:rsidRPr="00C8536D">
        <w:rPr>
          <w:rFonts w:ascii="Arial" w:hAnsi="Arial" w:cs="Arial"/>
          <w:color w:val="333333"/>
          <w:sz w:val="24"/>
          <w:szCs w:val="24"/>
          <w:lang w:eastAsia="es-ES"/>
        </w:rPr>
        <w:t xml:space="preserve">Habana, Cuba, al cual tuve el honor de asistir.  Allí, el Instituto Carlos J. Finlay, bajo la </w:t>
      </w:r>
      <w:r w:rsidR="00953428" w:rsidRPr="00C8536D">
        <w:rPr>
          <w:rFonts w:ascii="Arial" w:hAnsi="Arial" w:cs="Arial"/>
          <w:color w:val="333333"/>
          <w:sz w:val="24"/>
          <w:szCs w:val="24"/>
          <w:lang w:eastAsia="es-ES"/>
        </w:rPr>
        <w:t>guía</w:t>
      </w:r>
      <w:r w:rsidRPr="00C8536D">
        <w:rPr>
          <w:rFonts w:ascii="Arial" w:hAnsi="Arial" w:cs="Arial"/>
          <w:color w:val="333333"/>
          <w:sz w:val="24"/>
          <w:szCs w:val="24"/>
          <w:lang w:eastAsia="es-ES"/>
        </w:rPr>
        <w:t xml:space="preserve"> de su directora general, Dra. Concepción Campa Huergo, el Dr. Gustavo Bravo y </w:t>
      </w:r>
      <w:r w:rsidR="00953428" w:rsidRPr="00C8536D">
        <w:rPr>
          <w:rFonts w:ascii="Arial" w:hAnsi="Arial" w:cs="Arial"/>
          <w:color w:val="333333"/>
          <w:sz w:val="24"/>
          <w:szCs w:val="24"/>
          <w:lang w:eastAsia="es-ES"/>
        </w:rPr>
        <w:t>otros</w:t>
      </w:r>
      <w:r w:rsidR="00A76B4F" w:rsidRPr="00C8536D">
        <w:rPr>
          <w:rFonts w:ascii="Arial" w:hAnsi="Arial" w:cs="Arial"/>
          <w:color w:val="333333"/>
          <w:sz w:val="24"/>
          <w:szCs w:val="24"/>
          <w:lang w:eastAsia="es-ES"/>
        </w:rPr>
        <w:t>,</w:t>
      </w:r>
      <w:r w:rsidR="008358E3" w:rsidRPr="00C8536D">
        <w:rPr>
          <w:rFonts w:ascii="Arial" w:hAnsi="Arial" w:cs="Arial"/>
          <w:color w:val="333333"/>
          <w:sz w:val="24"/>
          <w:szCs w:val="24"/>
          <w:lang w:eastAsia="es-ES"/>
        </w:rPr>
        <w:t xml:space="preserve"> </w:t>
      </w:r>
      <w:r w:rsidR="0007269B" w:rsidRPr="00C8536D">
        <w:rPr>
          <w:rFonts w:ascii="Arial" w:hAnsi="Arial" w:cs="Arial"/>
          <w:color w:val="333333"/>
          <w:sz w:val="24"/>
          <w:szCs w:val="24"/>
          <w:lang w:eastAsia="es-ES"/>
        </w:rPr>
        <w:t>acogió</w:t>
      </w:r>
      <w:r w:rsidR="005263CC" w:rsidRPr="00C8536D">
        <w:rPr>
          <w:rFonts w:ascii="Arial" w:hAnsi="Arial" w:cs="Arial"/>
          <w:color w:val="333333"/>
          <w:sz w:val="24"/>
          <w:szCs w:val="24"/>
          <w:lang w:eastAsia="es-ES"/>
        </w:rPr>
        <w:t xml:space="preserve"> NOSODES 2008</w:t>
      </w:r>
      <w:r w:rsidR="00A64138" w:rsidRPr="00C8536D">
        <w:rPr>
          <w:rFonts w:ascii="Arial" w:hAnsi="Arial" w:cs="Arial"/>
          <w:color w:val="333333"/>
          <w:sz w:val="24"/>
          <w:szCs w:val="24"/>
          <w:lang w:eastAsia="es-ES"/>
        </w:rPr>
        <w:t xml:space="preserve">, un Encuentro Internacional sobre </w:t>
      </w:r>
      <w:proofErr w:type="spellStart"/>
      <w:r w:rsidR="00A64138" w:rsidRPr="00C8536D">
        <w:rPr>
          <w:rFonts w:ascii="Arial" w:hAnsi="Arial" w:cs="Arial"/>
          <w:color w:val="333333"/>
          <w:sz w:val="24"/>
          <w:szCs w:val="24"/>
          <w:lang w:eastAsia="es-ES"/>
        </w:rPr>
        <w:t>Homeoprofilaxis</w:t>
      </w:r>
      <w:proofErr w:type="spellEnd"/>
      <w:r w:rsidR="00A64138" w:rsidRPr="00C8536D">
        <w:rPr>
          <w:rFonts w:ascii="Arial" w:hAnsi="Arial" w:cs="Arial"/>
          <w:color w:val="333333"/>
          <w:sz w:val="24"/>
          <w:szCs w:val="24"/>
          <w:lang w:eastAsia="es-ES"/>
        </w:rPr>
        <w:t xml:space="preserve">, Inmunización Homeopática y </w:t>
      </w:r>
      <w:proofErr w:type="spellStart"/>
      <w:r w:rsidR="00A64138" w:rsidRPr="00C8536D">
        <w:rPr>
          <w:rFonts w:ascii="Arial" w:hAnsi="Arial" w:cs="Arial"/>
          <w:color w:val="333333"/>
          <w:sz w:val="24"/>
          <w:szCs w:val="24"/>
          <w:lang w:eastAsia="es-ES"/>
        </w:rPr>
        <w:t>Nosodes</w:t>
      </w:r>
      <w:proofErr w:type="spellEnd"/>
      <w:r w:rsidR="00A64138" w:rsidRPr="00C8536D">
        <w:rPr>
          <w:rFonts w:ascii="Arial" w:hAnsi="Arial" w:cs="Arial"/>
          <w:color w:val="333333"/>
          <w:sz w:val="24"/>
          <w:szCs w:val="24"/>
          <w:lang w:eastAsia="es-ES"/>
        </w:rPr>
        <w:t xml:space="preserve"> contra Epidemias.”</w:t>
      </w:r>
    </w:p>
    <w:p w:rsidR="00A64138" w:rsidRPr="00C8536D" w:rsidRDefault="00A64138" w:rsidP="0092790A">
      <w:pPr>
        <w:widowControl w:val="0"/>
        <w:autoSpaceDE w:val="0"/>
        <w:autoSpaceDN w:val="0"/>
        <w:adjustRightInd w:val="0"/>
        <w:spacing w:after="120" w:line="240" w:lineRule="auto"/>
        <w:ind w:firstLine="284"/>
        <w:rPr>
          <w:rFonts w:ascii="Arial" w:hAnsi="Arial" w:cs="Arial"/>
          <w:color w:val="333333"/>
          <w:sz w:val="24"/>
          <w:szCs w:val="24"/>
          <w:lang w:eastAsia="es-ES"/>
        </w:rPr>
      </w:pPr>
      <w:r w:rsidRPr="00C8536D">
        <w:rPr>
          <w:rFonts w:ascii="Arial" w:hAnsi="Arial" w:cs="Arial"/>
          <w:color w:val="333333"/>
          <w:sz w:val="24"/>
          <w:szCs w:val="24"/>
          <w:lang w:eastAsia="es-ES"/>
        </w:rPr>
        <w:t>Según la autora,</w:t>
      </w:r>
    </w:p>
    <w:p w:rsidR="00CF30D7" w:rsidRPr="00C8536D" w:rsidRDefault="00B15B3F" w:rsidP="00EE5F69">
      <w:pPr>
        <w:widowControl w:val="0"/>
        <w:autoSpaceDE w:val="0"/>
        <w:autoSpaceDN w:val="0"/>
        <w:adjustRightInd w:val="0"/>
        <w:spacing w:after="120" w:line="240" w:lineRule="auto"/>
        <w:ind w:left="567"/>
        <w:rPr>
          <w:rFonts w:ascii="Arial" w:hAnsi="Arial" w:cs="Arial"/>
          <w:sz w:val="24"/>
          <w:szCs w:val="24"/>
          <w:lang w:eastAsia="es-ES"/>
        </w:rPr>
      </w:pPr>
      <w:r w:rsidRPr="00C8536D">
        <w:rPr>
          <w:rFonts w:ascii="Arial" w:hAnsi="Arial" w:cs="Arial"/>
          <w:sz w:val="24"/>
          <w:szCs w:val="24"/>
          <w:lang w:eastAsia="es-ES"/>
        </w:rPr>
        <w:lastRenderedPageBreak/>
        <w:t>“... el instituto Finlay es</w:t>
      </w:r>
      <w:r w:rsidR="00A64138" w:rsidRPr="00C8536D">
        <w:rPr>
          <w:rFonts w:ascii="Arial" w:hAnsi="Arial" w:cs="Arial"/>
          <w:sz w:val="24"/>
          <w:szCs w:val="24"/>
          <w:lang w:eastAsia="es-ES"/>
        </w:rPr>
        <w:t xml:space="preserve"> ante todo</w:t>
      </w:r>
      <w:r w:rsidRPr="00C8536D">
        <w:rPr>
          <w:rFonts w:ascii="Arial" w:hAnsi="Arial" w:cs="Arial"/>
          <w:sz w:val="24"/>
          <w:szCs w:val="24"/>
          <w:lang w:eastAsia="es-ES"/>
        </w:rPr>
        <w:t xml:space="preserve"> el instituto de investigaciones cubano que produce vacunas alopáticas</w:t>
      </w:r>
      <w:r w:rsidR="00CF30D7" w:rsidRPr="00C8536D">
        <w:rPr>
          <w:rStyle w:val="Refdenotaalpie"/>
          <w:rFonts w:ascii="Arial" w:hAnsi="Arial" w:cs="Arial"/>
          <w:sz w:val="24"/>
          <w:szCs w:val="24"/>
          <w:lang w:eastAsia="es-ES"/>
        </w:rPr>
        <w:footnoteReference w:id="5"/>
      </w:r>
      <w:r w:rsidRPr="00C8536D">
        <w:rPr>
          <w:rFonts w:ascii="Arial" w:hAnsi="Arial" w:cs="Arial"/>
          <w:sz w:val="24"/>
          <w:szCs w:val="24"/>
          <w:lang w:eastAsia="es-ES"/>
        </w:rPr>
        <w:t xml:space="preserve"> para su país. (...) La propia directora general es muy pro-homeópata</w:t>
      </w:r>
      <w:r w:rsidR="00CF30D7" w:rsidRPr="00C8536D">
        <w:rPr>
          <w:rFonts w:ascii="Arial" w:hAnsi="Arial" w:cs="Arial"/>
          <w:sz w:val="24"/>
          <w:szCs w:val="24"/>
          <w:lang w:eastAsia="es-ES"/>
        </w:rPr>
        <w:t xml:space="preserve"> (además de</w:t>
      </w:r>
      <w:r w:rsidR="00C73393" w:rsidRPr="00C8536D">
        <w:rPr>
          <w:rFonts w:ascii="Arial" w:hAnsi="Arial" w:cs="Arial"/>
          <w:sz w:val="24"/>
          <w:szCs w:val="24"/>
          <w:lang w:eastAsia="es-ES"/>
        </w:rPr>
        <w:t xml:space="preserve"> ser</w:t>
      </w:r>
      <w:r w:rsidR="00CF30D7" w:rsidRPr="00C8536D">
        <w:rPr>
          <w:rFonts w:ascii="Arial" w:hAnsi="Arial" w:cs="Arial"/>
          <w:sz w:val="24"/>
          <w:szCs w:val="24"/>
          <w:lang w:eastAsia="es-ES"/>
        </w:rPr>
        <w:t xml:space="preserve"> una vegetariana macrobiótica). (...) Hasta agosto de 2007 el instituto Finlay había estado distribuyendo su propia vacuna anti-leptospirosis. (...) Pero en agosto de 2007 puso unas 2 200 000 personas (¡Sí! 2 millones) en 2 provincias bajo profilaxis </w:t>
      </w:r>
      <w:proofErr w:type="spellStart"/>
      <w:r w:rsidR="00CF30D7" w:rsidRPr="00C8536D">
        <w:rPr>
          <w:rFonts w:ascii="Arial" w:hAnsi="Arial" w:cs="Arial"/>
          <w:sz w:val="24"/>
          <w:szCs w:val="24"/>
          <w:lang w:eastAsia="es-ES"/>
        </w:rPr>
        <w:t>nosódica</w:t>
      </w:r>
      <w:proofErr w:type="spellEnd"/>
      <w:r w:rsidR="00CF30D7" w:rsidRPr="00C8536D">
        <w:rPr>
          <w:rFonts w:ascii="Arial" w:hAnsi="Arial" w:cs="Arial"/>
          <w:sz w:val="24"/>
          <w:szCs w:val="24"/>
          <w:lang w:eastAsia="es-ES"/>
        </w:rPr>
        <w:t xml:space="preserve">, </w:t>
      </w:r>
      <w:r w:rsidR="00CF30D7" w:rsidRPr="00C8536D">
        <w:rPr>
          <w:rFonts w:ascii="Arial" w:hAnsi="Arial" w:cs="Arial"/>
          <w:i/>
          <w:sz w:val="24"/>
          <w:szCs w:val="24"/>
          <w:lang w:eastAsia="es-ES"/>
        </w:rPr>
        <w:t>a un costo de sólo $ 200 000 USD</w:t>
      </w:r>
      <w:r w:rsidR="00CF30D7" w:rsidRPr="00C8536D">
        <w:rPr>
          <w:rFonts w:ascii="Arial" w:hAnsi="Arial" w:cs="Arial"/>
          <w:sz w:val="24"/>
          <w:szCs w:val="24"/>
          <w:lang w:eastAsia="es-ES"/>
        </w:rPr>
        <w:t>.  La cifra representa toda la población de las 2 provincias</w:t>
      </w:r>
      <w:r w:rsidR="003F5E53" w:rsidRPr="00C8536D">
        <w:rPr>
          <w:rFonts w:ascii="Arial" w:hAnsi="Arial" w:cs="Arial"/>
          <w:sz w:val="24"/>
          <w:szCs w:val="24"/>
          <w:lang w:eastAsia="es-ES"/>
        </w:rPr>
        <w:t>” (</w:t>
      </w:r>
      <w:r w:rsidR="00074231" w:rsidRPr="00C8536D">
        <w:rPr>
          <w:rFonts w:ascii="Arial" w:hAnsi="Arial" w:cs="Arial"/>
          <w:sz w:val="24"/>
          <w:szCs w:val="24"/>
          <w:lang w:eastAsia="es-ES"/>
        </w:rPr>
        <w:t>sic)</w:t>
      </w:r>
      <w:r w:rsidR="00CF30D7" w:rsidRPr="00C8536D">
        <w:rPr>
          <w:rFonts w:ascii="Arial" w:hAnsi="Arial" w:cs="Arial"/>
          <w:sz w:val="24"/>
          <w:szCs w:val="24"/>
          <w:lang w:eastAsia="es-ES"/>
        </w:rPr>
        <w:t xml:space="preserve">.  </w:t>
      </w:r>
    </w:p>
    <w:p w:rsidR="00CF30D7" w:rsidRPr="00C8536D" w:rsidRDefault="00CF30D7" w:rsidP="00EE5F69">
      <w:pPr>
        <w:widowControl w:val="0"/>
        <w:autoSpaceDE w:val="0"/>
        <w:autoSpaceDN w:val="0"/>
        <w:adjustRightInd w:val="0"/>
        <w:spacing w:after="120" w:line="240" w:lineRule="auto"/>
        <w:ind w:left="567" w:firstLine="284"/>
        <w:rPr>
          <w:rFonts w:ascii="Arial" w:hAnsi="Arial" w:cs="Arial"/>
          <w:sz w:val="24"/>
          <w:szCs w:val="24"/>
          <w:lang w:eastAsia="es-ES"/>
        </w:rPr>
      </w:pPr>
      <w:r w:rsidRPr="00C8536D">
        <w:rPr>
          <w:rFonts w:ascii="Arial" w:hAnsi="Arial" w:cs="Arial"/>
          <w:sz w:val="24"/>
          <w:szCs w:val="24"/>
          <w:lang w:eastAsia="es-ES"/>
        </w:rPr>
        <w:t>Y más adelante añade:</w:t>
      </w:r>
    </w:p>
    <w:p w:rsidR="00C73393" w:rsidRPr="00C8536D" w:rsidRDefault="00C73393" w:rsidP="00EE5F69">
      <w:pPr>
        <w:widowControl w:val="0"/>
        <w:autoSpaceDE w:val="0"/>
        <w:autoSpaceDN w:val="0"/>
        <w:adjustRightInd w:val="0"/>
        <w:spacing w:after="120" w:line="240" w:lineRule="auto"/>
        <w:ind w:left="567"/>
        <w:rPr>
          <w:rFonts w:ascii="Arial" w:hAnsi="Arial" w:cs="Arial"/>
          <w:sz w:val="24"/>
          <w:szCs w:val="24"/>
          <w:lang w:eastAsia="es-ES"/>
        </w:rPr>
      </w:pPr>
      <w:r w:rsidRPr="00C8536D">
        <w:rPr>
          <w:rFonts w:ascii="Arial" w:hAnsi="Arial" w:cs="Arial"/>
          <w:sz w:val="24"/>
          <w:szCs w:val="24"/>
          <w:lang w:eastAsia="es-ES"/>
        </w:rPr>
        <w:t>“Este tratamiento masivo de 2 millones de personas con homeopatía</w:t>
      </w:r>
      <w:r w:rsidR="0026404F" w:rsidRPr="00C8536D">
        <w:rPr>
          <w:rFonts w:ascii="Arial" w:hAnsi="Arial" w:cs="Arial"/>
          <w:sz w:val="24"/>
          <w:szCs w:val="24"/>
          <w:lang w:eastAsia="es-ES"/>
        </w:rPr>
        <w:t xml:space="preserve"> no creo que se haya llevado a cabo en otro lugar del mundo, ni siquiera en la India, donde la homeopatía goza del apoyo del gobierno”</w:t>
      </w:r>
    </w:p>
    <w:p w:rsidR="002E0493" w:rsidRPr="00C8536D" w:rsidRDefault="0007269B" w:rsidP="0092790A">
      <w:pPr>
        <w:widowControl w:val="0"/>
        <w:autoSpaceDE w:val="0"/>
        <w:autoSpaceDN w:val="0"/>
        <w:adjustRightInd w:val="0"/>
        <w:spacing w:after="120" w:line="240" w:lineRule="auto"/>
        <w:ind w:firstLine="284"/>
        <w:rPr>
          <w:rFonts w:ascii="Arial" w:hAnsi="Arial" w:cs="Arial"/>
          <w:sz w:val="24"/>
          <w:szCs w:val="24"/>
          <w:lang w:eastAsia="es-ES"/>
        </w:rPr>
      </w:pPr>
      <w:r w:rsidRPr="00C8536D">
        <w:rPr>
          <w:rFonts w:ascii="Arial" w:hAnsi="Arial" w:cs="Arial"/>
          <w:sz w:val="24"/>
          <w:szCs w:val="24"/>
          <w:lang w:eastAsia="es-ES"/>
        </w:rPr>
        <w:t>E</w:t>
      </w:r>
      <w:r w:rsidR="0026404F" w:rsidRPr="00C8536D">
        <w:rPr>
          <w:rFonts w:ascii="Arial" w:hAnsi="Arial" w:cs="Arial"/>
          <w:sz w:val="24"/>
          <w:szCs w:val="24"/>
          <w:lang w:eastAsia="es-ES"/>
        </w:rPr>
        <w:t xml:space="preserve">l reporte de </w:t>
      </w:r>
      <w:proofErr w:type="spellStart"/>
      <w:r w:rsidR="0026404F" w:rsidRPr="00C8536D">
        <w:rPr>
          <w:rFonts w:ascii="Arial" w:hAnsi="Arial" w:cs="Arial"/>
          <w:sz w:val="24"/>
          <w:szCs w:val="24"/>
          <w:lang w:eastAsia="es-ES"/>
        </w:rPr>
        <w:t>Didi</w:t>
      </w:r>
      <w:proofErr w:type="spellEnd"/>
      <w:r w:rsidR="0026404F" w:rsidRPr="00C8536D">
        <w:rPr>
          <w:rFonts w:ascii="Arial" w:hAnsi="Arial" w:cs="Arial"/>
          <w:sz w:val="24"/>
          <w:szCs w:val="24"/>
          <w:lang w:eastAsia="es-ES"/>
        </w:rPr>
        <w:t xml:space="preserve"> </w:t>
      </w:r>
      <w:proofErr w:type="spellStart"/>
      <w:r w:rsidR="0026404F" w:rsidRPr="00C8536D">
        <w:rPr>
          <w:rFonts w:ascii="Arial" w:hAnsi="Arial" w:cs="Arial"/>
          <w:sz w:val="24"/>
          <w:szCs w:val="24"/>
          <w:lang w:eastAsia="es-ES"/>
        </w:rPr>
        <w:t>Ananda</w:t>
      </w:r>
      <w:proofErr w:type="spellEnd"/>
      <w:r w:rsidR="0026404F" w:rsidRPr="00C8536D">
        <w:rPr>
          <w:rFonts w:ascii="Arial" w:hAnsi="Arial" w:cs="Arial"/>
          <w:sz w:val="24"/>
          <w:szCs w:val="24"/>
          <w:lang w:eastAsia="es-ES"/>
        </w:rPr>
        <w:t xml:space="preserve"> </w:t>
      </w:r>
      <w:proofErr w:type="spellStart"/>
      <w:r w:rsidR="0026404F" w:rsidRPr="00C8536D">
        <w:rPr>
          <w:rFonts w:ascii="Arial" w:hAnsi="Arial" w:cs="Arial"/>
          <w:sz w:val="24"/>
          <w:szCs w:val="24"/>
          <w:lang w:eastAsia="es-ES"/>
        </w:rPr>
        <w:t>Ruchira</w:t>
      </w:r>
      <w:proofErr w:type="spellEnd"/>
      <w:r w:rsidR="0026404F" w:rsidRPr="00C8536D">
        <w:rPr>
          <w:rFonts w:ascii="Arial" w:hAnsi="Arial" w:cs="Arial"/>
          <w:sz w:val="24"/>
          <w:szCs w:val="24"/>
          <w:lang w:eastAsia="es-ES"/>
        </w:rPr>
        <w:t xml:space="preserve"> </w:t>
      </w:r>
      <w:r w:rsidR="007A5E16" w:rsidRPr="00C8536D">
        <w:rPr>
          <w:rFonts w:ascii="Arial" w:hAnsi="Arial" w:cs="Arial"/>
          <w:sz w:val="24"/>
          <w:szCs w:val="24"/>
          <w:lang w:eastAsia="es-ES"/>
        </w:rPr>
        <w:t xml:space="preserve">no </w:t>
      </w:r>
      <w:r w:rsidR="00A515CD" w:rsidRPr="00C8536D">
        <w:rPr>
          <w:rFonts w:ascii="Arial" w:hAnsi="Arial" w:cs="Arial"/>
          <w:sz w:val="24"/>
          <w:szCs w:val="24"/>
          <w:lang w:eastAsia="es-ES"/>
        </w:rPr>
        <w:t xml:space="preserve">comenta </w:t>
      </w:r>
      <w:r w:rsidR="007A5E16" w:rsidRPr="00C8536D">
        <w:rPr>
          <w:rFonts w:ascii="Arial" w:hAnsi="Arial" w:cs="Arial"/>
          <w:sz w:val="24"/>
          <w:szCs w:val="24"/>
          <w:lang w:eastAsia="es-ES"/>
        </w:rPr>
        <w:t xml:space="preserve">que </w:t>
      </w:r>
      <w:r w:rsidRPr="00C8536D">
        <w:rPr>
          <w:rFonts w:ascii="Arial" w:hAnsi="Arial" w:cs="Arial"/>
          <w:sz w:val="24"/>
          <w:szCs w:val="24"/>
          <w:lang w:eastAsia="es-ES"/>
        </w:rPr>
        <w:t>muy posiblemente</w:t>
      </w:r>
      <w:r w:rsidR="007A5E16" w:rsidRPr="00C8536D">
        <w:rPr>
          <w:rFonts w:ascii="Arial" w:hAnsi="Arial" w:cs="Arial"/>
          <w:sz w:val="24"/>
          <w:szCs w:val="24"/>
          <w:lang w:eastAsia="es-ES"/>
        </w:rPr>
        <w:t xml:space="preserve"> </w:t>
      </w:r>
      <w:r w:rsidR="00182285" w:rsidRPr="00C8536D">
        <w:rPr>
          <w:rFonts w:ascii="Arial" w:hAnsi="Arial" w:cs="Arial"/>
          <w:sz w:val="24"/>
          <w:szCs w:val="24"/>
          <w:lang w:eastAsia="es-ES"/>
        </w:rPr>
        <w:t>ni uno sólo</w:t>
      </w:r>
      <w:r w:rsidR="007A5E16" w:rsidRPr="00C8536D">
        <w:rPr>
          <w:rFonts w:ascii="Arial" w:hAnsi="Arial" w:cs="Arial"/>
          <w:sz w:val="24"/>
          <w:szCs w:val="24"/>
          <w:lang w:eastAsia="es-ES"/>
        </w:rPr>
        <w:t xml:space="preserve"> de los ‘vacunados’</w:t>
      </w:r>
      <w:r w:rsidRPr="00C8536D">
        <w:rPr>
          <w:rFonts w:ascii="Arial" w:hAnsi="Arial" w:cs="Arial"/>
          <w:sz w:val="24"/>
          <w:szCs w:val="24"/>
          <w:lang w:eastAsia="es-ES"/>
        </w:rPr>
        <w:t xml:space="preserve"> tenía </w:t>
      </w:r>
      <w:r w:rsidR="007A5E16" w:rsidRPr="00C8536D">
        <w:rPr>
          <w:rFonts w:ascii="Arial" w:hAnsi="Arial" w:cs="Arial"/>
          <w:sz w:val="24"/>
          <w:szCs w:val="24"/>
          <w:lang w:eastAsia="es-ES"/>
        </w:rPr>
        <w:t>la menor idea de qué e</w:t>
      </w:r>
      <w:r w:rsidRPr="00C8536D">
        <w:rPr>
          <w:rFonts w:ascii="Arial" w:hAnsi="Arial" w:cs="Arial"/>
          <w:sz w:val="24"/>
          <w:szCs w:val="24"/>
          <w:lang w:eastAsia="es-ES"/>
        </w:rPr>
        <w:t>ra</w:t>
      </w:r>
      <w:r w:rsidR="007A5E16" w:rsidRPr="00C8536D">
        <w:rPr>
          <w:rFonts w:ascii="Arial" w:hAnsi="Arial" w:cs="Arial"/>
          <w:sz w:val="24"/>
          <w:szCs w:val="24"/>
          <w:lang w:eastAsia="es-ES"/>
        </w:rPr>
        <w:t xml:space="preserve"> lo que le estaban administrando</w:t>
      </w:r>
      <w:r w:rsidR="00297B56" w:rsidRPr="00C8536D">
        <w:rPr>
          <w:rFonts w:ascii="Arial" w:hAnsi="Arial" w:cs="Arial"/>
          <w:sz w:val="24"/>
          <w:szCs w:val="24"/>
          <w:lang w:eastAsia="es-ES"/>
        </w:rPr>
        <w:t>,</w:t>
      </w:r>
      <w:r w:rsidR="00C27B33" w:rsidRPr="00C8536D">
        <w:rPr>
          <w:rFonts w:ascii="Arial" w:hAnsi="Arial" w:cs="Arial"/>
          <w:sz w:val="24"/>
          <w:szCs w:val="24"/>
          <w:lang w:eastAsia="es-ES"/>
        </w:rPr>
        <w:t xml:space="preserve"> </w:t>
      </w:r>
      <w:r w:rsidR="00024210" w:rsidRPr="00C8536D">
        <w:rPr>
          <w:rFonts w:ascii="Arial" w:hAnsi="Arial" w:cs="Arial"/>
          <w:sz w:val="24"/>
          <w:szCs w:val="24"/>
          <w:lang w:eastAsia="es-ES"/>
        </w:rPr>
        <w:t>o</w:t>
      </w:r>
      <w:r w:rsidR="00C27B33" w:rsidRPr="00C8536D">
        <w:rPr>
          <w:rFonts w:ascii="Arial" w:hAnsi="Arial" w:cs="Arial"/>
          <w:sz w:val="24"/>
          <w:szCs w:val="24"/>
          <w:lang w:eastAsia="es-ES"/>
        </w:rPr>
        <w:t xml:space="preserve"> cómo se </w:t>
      </w:r>
      <w:r w:rsidR="00953428" w:rsidRPr="00C8536D">
        <w:rPr>
          <w:rFonts w:ascii="Arial" w:hAnsi="Arial" w:cs="Arial"/>
          <w:sz w:val="24"/>
          <w:szCs w:val="24"/>
          <w:lang w:eastAsia="es-ES"/>
        </w:rPr>
        <w:t>había</w:t>
      </w:r>
      <w:r w:rsidR="00C27B33" w:rsidRPr="00C8536D">
        <w:rPr>
          <w:rFonts w:ascii="Arial" w:hAnsi="Arial" w:cs="Arial"/>
          <w:sz w:val="24"/>
          <w:szCs w:val="24"/>
          <w:lang w:eastAsia="es-ES"/>
        </w:rPr>
        <w:t xml:space="preserve"> preparado </w:t>
      </w:r>
      <w:r w:rsidR="00A515CD" w:rsidRPr="00C8536D">
        <w:rPr>
          <w:rFonts w:ascii="Arial" w:hAnsi="Arial" w:cs="Arial"/>
          <w:sz w:val="24"/>
          <w:szCs w:val="24"/>
          <w:lang w:eastAsia="es-ES"/>
        </w:rPr>
        <w:t>la vacuna</w:t>
      </w:r>
      <w:r w:rsidR="00024210" w:rsidRPr="00C8536D">
        <w:rPr>
          <w:rFonts w:ascii="Arial" w:hAnsi="Arial" w:cs="Arial"/>
          <w:sz w:val="24"/>
          <w:szCs w:val="24"/>
          <w:lang w:eastAsia="es-ES"/>
        </w:rPr>
        <w:t xml:space="preserve">.  Al no haberse hecho </w:t>
      </w:r>
      <w:r w:rsidR="0044058C" w:rsidRPr="00C8536D">
        <w:rPr>
          <w:rFonts w:ascii="Arial" w:hAnsi="Arial" w:cs="Arial"/>
          <w:sz w:val="24"/>
          <w:szCs w:val="24"/>
          <w:lang w:eastAsia="es-ES"/>
        </w:rPr>
        <w:t xml:space="preserve">advertencias </w:t>
      </w:r>
      <w:r w:rsidR="00A2490D" w:rsidRPr="00C8536D">
        <w:rPr>
          <w:rFonts w:ascii="Arial" w:hAnsi="Arial" w:cs="Arial"/>
          <w:sz w:val="24"/>
          <w:szCs w:val="24"/>
          <w:lang w:eastAsia="es-ES"/>
        </w:rPr>
        <w:t>detalladas</w:t>
      </w:r>
      <w:r w:rsidR="00024210" w:rsidRPr="00C8536D">
        <w:rPr>
          <w:rFonts w:ascii="Arial" w:hAnsi="Arial" w:cs="Arial"/>
          <w:sz w:val="24"/>
          <w:szCs w:val="24"/>
          <w:lang w:eastAsia="es-ES"/>
        </w:rPr>
        <w:t xml:space="preserve"> </w:t>
      </w:r>
      <w:r w:rsidR="0044058C" w:rsidRPr="00C8536D">
        <w:rPr>
          <w:rFonts w:ascii="Arial" w:hAnsi="Arial" w:cs="Arial"/>
          <w:sz w:val="24"/>
          <w:szCs w:val="24"/>
          <w:lang w:eastAsia="es-ES"/>
        </w:rPr>
        <w:t xml:space="preserve">sobre </w:t>
      </w:r>
      <w:r w:rsidR="00C27B33" w:rsidRPr="00C8536D">
        <w:rPr>
          <w:rFonts w:ascii="Arial" w:hAnsi="Arial" w:cs="Arial"/>
          <w:sz w:val="24"/>
          <w:szCs w:val="24"/>
          <w:lang w:eastAsia="es-ES"/>
        </w:rPr>
        <w:t>las características del producto</w:t>
      </w:r>
      <w:r w:rsidR="00953428" w:rsidRPr="00C8536D">
        <w:rPr>
          <w:rFonts w:ascii="Arial" w:hAnsi="Arial" w:cs="Arial"/>
          <w:sz w:val="24"/>
          <w:szCs w:val="24"/>
          <w:lang w:eastAsia="es-ES"/>
        </w:rPr>
        <w:t>, todos</w:t>
      </w:r>
      <w:r w:rsidR="00C27B33" w:rsidRPr="00C8536D">
        <w:rPr>
          <w:rFonts w:ascii="Arial" w:hAnsi="Arial" w:cs="Arial"/>
          <w:sz w:val="24"/>
          <w:szCs w:val="24"/>
          <w:lang w:eastAsia="es-ES"/>
        </w:rPr>
        <w:t xml:space="preserve"> pensaron</w:t>
      </w:r>
      <w:r w:rsidR="007A5E16" w:rsidRPr="00C8536D">
        <w:rPr>
          <w:rFonts w:ascii="Arial" w:hAnsi="Arial" w:cs="Arial"/>
          <w:sz w:val="24"/>
          <w:szCs w:val="24"/>
          <w:lang w:eastAsia="es-ES"/>
        </w:rPr>
        <w:t xml:space="preserve"> que </w:t>
      </w:r>
      <w:r w:rsidR="00C27B33" w:rsidRPr="00C8536D">
        <w:rPr>
          <w:rFonts w:ascii="Arial" w:hAnsi="Arial" w:cs="Arial"/>
          <w:sz w:val="24"/>
          <w:szCs w:val="24"/>
          <w:lang w:eastAsia="es-ES"/>
        </w:rPr>
        <w:t>recibían</w:t>
      </w:r>
      <w:r w:rsidR="00024210" w:rsidRPr="00C8536D">
        <w:rPr>
          <w:rFonts w:ascii="Arial" w:hAnsi="Arial" w:cs="Arial"/>
          <w:sz w:val="24"/>
          <w:szCs w:val="24"/>
          <w:lang w:eastAsia="es-ES"/>
        </w:rPr>
        <w:t xml:space="preserve"> </w:t>
      </w:r>
      <w:r w:rsidR="003B608F" w:rsidRPr="00C8536D">
        <w:rPr>
          <w:rFonts w:ascii="Arial" w:hAnsi="Arial" w:cs="Arial"/>
          <w:sz w:val="24"/>
          <w:szCs w:val="24"/>
          <w:lang w:eastAsia="es-ES"/>
        </w:rPr>
        <w:t>una vacuna</w:t>
      </w:r>
      <w:r w:rsidR="00C27B33" w:rsidRPr="00C8536D">
        <w:rPr>
          <w:rFonts w:ascii="Arial" w:hAnsi="Arial" w:cs="Arial"/>
          <w:sz w:val="24"/>
          <w:szCs w:val="24"/>
          <w:lang w:eastAsia="es-ES"/>
        </w:rPr>
        <w:t xml:space="preserve"> conve</w:t>
      </w:r>
      <w:r w:rsidR="00024210" w:rsidRPr="00C8536D">
        <w:rPr>
          <w:rFonts w:ascii="Arial" w:hAnsi="Arial" w:cs="Arial"/>
          <w:sz w:val="24"/>
          <w:szCs w:val="24"/>
          <w:lang w:eastAsia="es-ES"/>
        </w:rPr>
        <w:t xml:space="preserve">ncional, </w:t>
      </w:r>
      <w:r w:rsidR="00A2490D" w:rsidRPr="00C8536D">
        <w:rPr>
          <w:rFonts w:ascii="Arial" w:hAnsi="Arial" w:cs="Arial"/>
          <w:sz w:val="24"/>
          <w:szCs w:val="24"/>
          <w:lang w:eastAsia="es-ES"/>
        </w:rPr>
        <w:t xml:space="preserve">similar a </w:t>
      </w:r>
      <w:r w:rsidR="00D02A81" w:rsidRPr="00C8536D">
        <w:rPr>
          <w:rFonts w:ascii="Arial" w:hAnsi="Arial" w:cs="Arial"/>
          <w:sz w:val="24"/>
          <w:szCs w:val="24"/>
          <w:lang w:eastAsia="es-ES"/>
        </w:rPr>
        <w:t xml:space="preserve">otras </w:t>
      </w:r>
      <w:r w:rsidR="00A46061" w:rsidRPr="00C8536D">
        <w:rPr>
          <w:rFonts w:ascii="Arial" w:hAnsi="Arial" w:cs="Arial"/>
          <w:sz w:val="24"/>
          <w:szCs w:val="24"/>
          <w:lang w:eastAsia="es-ES"/>
        </w:rPr>
        <w:t>aplicadas</w:t>
      </w:r>
      <w:r w:rsidR="00A2490D" w:rsidRPr="00C8536D">
        <w:rPr>
          <w:rFonts w:ascii="Arial" w:hAnsi="Arial" w:cs="Arial"/>
          <w:sz w:val="24"/>
          <w:szCs w:val="24"/>
          <w:lang w:eastAsia="es-ES"/>
        </w:rPr>
        <w:t xml:space="preserve"> </w:t>
      </w:r>
      <w:r w:rsidR="00B7302A" w:rsidRPr="00C8536D">
        <w:rPr>
          <w:rFonts w:ascii="Arial" w:hAnsi="Arial" w:cs="Arial"/>
          <w:sz w:val="24"/>
          <w:szCs w:val="24"/>
          <w:lang w:eastAsia="es-ES"/>
        </w:rPr>
        <w:t xml:space="preserve">anteriormente </w:t>
      </w:r>
      <w:r w:rsidR="00D02A81" w:rsidRPr="00C8536D">
        <w:rPr>
          <w:rFonts w:ascii="Arial" w:hAnsi="Arial" w:cs="Arial"/>
          <w:sz w:val="24"/>
          <w:szCs w:val="24"/>
          <w:lang w:eastAsia="es-ES"/>
        </w:rPr>
        <w:t xml:space="preserve">en </w:t>
      </w:r>
      <w:r w:rsidR="00C27B33" w:rsidRPr="00C8536D">
        <w:rPr>
          <w:rFonts w:ascii="Arial" w:hAnsi="Arial" w:cs="Arial"/>
          <w:sz w:val="24"/>
          <w:szCs w:val="24"/>
          <w:lang w:eastAsia="es-ES"/>
        </w:rPr>
        <w:t xml:space="preserve">el país.  </w:t>
      </w:r>
      <w:r w:rsidR="00B7302A" w:rsidRPr="00C8536D">
        <w:rPr>
          <w:rFonts w:ascii="Arial" w:hAnsi="Arial" w:cs="Arial"/>
          <w:sz w:val="24"/>
          <w:szCs w:val="24"/>
          <w:lang w:eastAsia="es-ES"/>
        </w:rPr>
        <w:t>N</w:t>
      </w:r>
      <w:r w:rsidR="0044058C" w:rsidRPr="00C8536D">
        <w:rPr>
          <w:rFonts w:ascii="Arial" w:hAnsi="Arial" w:cs="Arial"/>
          <w:sz w:val="24"/>
          <w:szCs w:val="24"/>
          <w:lang w:eastAsia="es-ES"/>
        </w:rPr>
        <w:t>o</w:t>
      </w:r>
      <w:r w:rsidR="00C27B33" w:rsidRPr="00C8536D">
        <w:rPr>
          <w:rFonts w:ascii="Arial" w:hAnsi="Arial" w:cs="Arial"/>
          <w:sz w:val="24"/>
          <w:szCs w:val="24"/>
          <w:lang w:eastAsia="es-ES"/>
        </w:rPr>
        <w:t xml:space="preserve"> </w:t>
      </w:r>
      <w:r w:rsidR="00B7302A" w:rsidRPr="00C8536D">
        <w:rPr>
          <w:rFonts w:ascii="Arial" w:hAnsi="Arial" w:cs="Arial"/>
          <w:sz w:val="24"/>
          <w:szCs w:val="24"/>
          <w:lang w:eastAsia="es-ES"/>
        </w:rPr>
        <w:t xml:space="preserve">hubo </w:t>
      </w:r>
      <w:r w:rsidR="00024210" w:rsidRPr="00C8536D">
        <w:rPr>
          <w:rFonts w:ascii="Arial" w:hAnsi="Arial" w:cs="Arial"/>
          <w:sz w:val="24"/>
          <w:szCs w:val="24"/>
          <w:lang w:eastAsia="es-ES"/>
        </w:rPr>
        <w:t>suficiente información para</w:t>
      </w:r>
      <w:r w:rsidR="00B7302A" w:rsidRPr="00C8536D">
        <w:rPr>
          <w:rFonts w:ascii="Arial" w:hAnsi="Arial" w:cs="Arial"/>
          <w:sz w:val="24"/>
          <w:szCs w:val="24"/>
          <w:lang w:eastAsia="es-ES"/>
        </w:rPr>
        <w:t xml:space="preserve"> que los ciudadanos</w:t>
      </w:r>
      <w:r w:rsidR="00024210" w:rsidRPr="00C8536D">
        <w:rPr>
          <w:rFonts w:ascii="Arial" w:hAnsi="Arial" w:cs="Arial"/>
          <w:sz w:val="24"/>
          <w:szCs w:val="24"/>
          <w:lang w:eastAsia="es-ES"/>
        </w:rPr>
        <w:t xml:space="preserve"> </w:t>
      </w:r>
      <w:r w:rsidR="00B93A7F" w:rsidRPr="00C8536D">
        <w:rPr>
          <w:rFonts w:ascii="Arial" w:hAnsi="Arial" w:cs="Arial"/>
          <w:sz w:val="24"/>
          <w:szCs w:val="24"/>
          <w:lang w:eastAsia="es-ES"/>
        </w:rPr>
        <w:t xml:space="preserve">pudieran </w:t>
      </w:r>
      <w:r w:rsidR="00B7302A" w:rsidRPr="00C8536D">
        <w:rPr>
          <w:rFonts w:ascii="Arial" w:hAnsi="Arial" w:cs="Arial"/>
          <w:sz w:val="24"/>
          <w:szCs w:val="24"/>
          <w:lang w:eastAsia="es-ES"/>
        </w:rPr>
        <w:t>escog</w:t>
      </w:r>
      <w:r w:rsidR="00B93A7F" w:rsidRPr="00C8536D">
        <w:rPr>
          <w:rFonts w:ascii="Arial" w:hAnsi="Arial" w:cs="Arial"/>
          <w:sz w:val="24"/>
          <w:szCs w:val="24"/>
          <w:lang w:eastAsia="es-ES"/>
        </w:rPr>
        <w:t>er</w:t>
      </w:r>
      <w:r w:rsidR="00C27B33" w:rsidRPr="00C8536D">
        <w:rPr>
          <w:rFonts w:ascii="Arial" w:hAnsi="Arial" w:cs="Arial"/>
          <w:sz w:val="24"/>
          <w:szCs w:val="24"/>
          <w:lang w:eastAsia="es-ES"/>
        </w:rPr>
        <w:t xml:space="preserve"> si deseaban recibir o no el producto homeopático; simplemente se les administró.  El artículo </w:t>
      </w:r>
      <w:r w:rsidR="00BD6021" w:rsidRPr="00C8536D">
        <w:rPr>
          <w:rFonts w:ascii="Arial" w:hAnsi="Arial" w:cs="Arial"/>
          <w:sz w:val="24"/>
          <w:szCs w:val="24"/>
          <w:lang w:eastAsia="es-ES"/>
        </w:rPr>
        <w:t xml:space="preserve">de </w:t>
      </w:r>
      <w:proofErr w:type="spellStart"/>
      <w:r w:rsidR="00BD6021" w:rsidRPr="00C8536D">
        <w:rPr>
          <w:rFonts w:ascii="Arial" w:hAnsi="Arial" w:cs="Arial"/>
          <w:sz w:val="24"/>
          <w:szCs w:val="24"/>
          <w:lang w:eastAsia="es-ES"/>
        </w:rPr>
        <w:t>Didi</w:t>
      </w:r>
      <w:proofErr w:type="spellEnd"/>
      <w:r w:rsidR="00BD6021" w:rsidRPr="00C8536D">
        <w:rPr>
          <w:rFonts w:ascii="Arial" w:hAnsi="Arial" w:cs="Arial"/>
          <w:sz w:val="24"/>
          <w:szCs w:val="24"/>
          <w:lang w:eastAsia="es-ES"/>
        </w:rPr>
        <w:t xml:space="preserve"> </w:t>
      </w:r>
      <w:proofErr w:type="spellStart"/>
      <w:r w:rsidR="00BD6021" w:rsidRPr="00C8536D">
        <w:rPr>
          <w:rFonts w:ascii="Arial" w:hAnsi="Arial" w:cs="Arial"/>
          <w:sz w:val="24"/>
          <w:szCs w:val="24"/>
          <w:lang w:eastAsia="es-ES"/>
        </w:rPr>
        <w:t>Ananda</w:t>
      </w:r>
      <w:proofErr w:type="spellEnd"/>
      <w:r w:rsidR="00BD6021" w:rsidRPr="00C8536D">
        <w:rPr>
          <w:rFonts w:ascii="Arial" w:hAnsi="Arial" w:cs="Arial"/>
          <w:sz w:val="24"/>
          <w:szCs w:val="24"/>
          <w:lang w:eastAsia="es-ES"/>
        </w:rPr>
        <w:t xml:space="preserve"> también </w:t>
      </w:r>
      <w:r w:rsidR="00C27B33" w:rsidRPr="00C8536D">
        <w:rPr>
          <w:rFonts w:ascii="Arial" w:hAnsi="Arial" w:cs="Arial"/>
          <w:sz w:val="24"/>
          <w:szCs w:val="24"/>
          <w:lang w:eastAsia="es-ES"/>
        </w:rPr>
        <w:t xml:space="preserve">reporta que con anterioridad a la vacuna los infectados eran miles, incluso </w:t>
      </w:r>
      <w:r w:rsidR="00BD6021" w:rsidRPr="00C8536D">
        <w:rPr>
          <w:rFonts w:ascii="Arial" w:hAnsi="Arial" w:cs="Arial"/>
          <w:sz w:val="24"/>
          <w:szCs w:val="24"/>
          <w:lang w:eastAsia="es-ES"/>
        </w:rPr>
        <w:t>tras ser vacunados con</w:t>
      </w:r>
      <w:r w:rsidR="00F04A76" w:rsidRPr="00C8536D">
        <w:rPr>
          <w:rFonts w:ascii="Arial" w:hAnsi="Arial" w:cs="Arial"/>
          <w:sz w:val="24"/>
          <w:szCs w:val="24"/>
          <w:lang w:eastAsia="es-ES"/>
        </w:rPr>
        <w:t xml:space="preserve"> la</w:t>
      </w:r>
      <w:r w:rsidR="00BD6021" w:rsidRPr="00C8536D">
        <w:rPr>
          <w:rFonts w:ascii="Arial" w:hAnsi="Arial" w:cs="Arial"/>
          <w:sz w:val="24"/>
          <w:szCs w:val="24"/>
          <w:lang w:eastAsia="es-ES"/>
        </w:rPr>
        <w:t xml:space="preserve"> </w:t>
      </w:r>
      <w:r w:rsidR="00F04A76" w:rsidRPr="00C8536D">
        <w:rPr>
          <w:rFonts w:ascii="Arial" w:hAnsi="Arial" w:cs="Arial"/>
          <w:sz w:val="24"/>
          <w:szCs w:val="24"/>
          <w:lang w:eastAsia="es-ES"/>
        </w:rPr>
        <w:t>vacuna convencional</w:t>
      </w:r>
      <w:r w:rsidR="00953428" w:rsidRPr="00C8536D">
        <w:rPr>
          <w:rFonts w:ascii="Arial" w:hAnsi="Arial" w:cs="Arial"/>
          <w:sz w:val="24"/>
          <w:szCs w:val="24"/>
          <w:lang w:eastAsia="es-ES"/>
        </w:rPr>
        <w:t>, y</w:t>
      </w:r>
      <w:r w:rsidR="00C27B33" w:rsidRPr="00C8536D">
        <w:rPr>
          <w:rFonts w:ascii="Arial" w:hAnsi="Arial" w:cs="Arial"/>
          <w:sz w:val="24"/>
          <w:szCs w:val="24"/>
          <w:lang w:eastAsia="es-ES"/>
        </w:rPr>
        <w:t xml:space="preserve"> que su número se redujo </w:t>
      </w:r>
      <w:r w:rsidR="00927659" w:rsidRPr="00C8536D">
        <w:rPr>
          <w:rFonts w:ascii="Arial" w:hAnsi="Arial" w:cs="Arial"/>
          <w:sz w:val="24"/>
          <w:szCs w:val="24"/>
          <w:lang w:eastAsia="es-ES"/>
        </w:rPr>
        <w:t>a menos de 10 mensuales en 2008</w:t>
      </w:r>
      <w:r w:rsidR="002E0493" w:rsidRPr="00C8536D">
        <w:rPr>
          <w:rFonts w:ascii="Arial" w:hAnsi="Arial" w:cs="Arial"/>
          <w:sz w:val="24"/>
          <w:szCs w:val="24"/>
          <w:lang w:eastAsia="es-ES"/>
        </w:rPr>
        <w:t xml:space="preserve"> (serían más de 100 anuales, cifra no despreciable)</w:t>
      </w:r>
      <w:r w:rsidR="00927659" w:rsidRPr="00C8536D">
        <w:rPr>
          <w:rFonts w:ascii="Arial" w:hAnsi="Arial" w:cs="Arial"/>
          <w:sz w:val="24"/>
          <w:szCs w:val="24"/>
          <w:lang w:eastAsia="es-ES"/>
        </w:rPr>
        <w:t xml:space="preserve">. </w:t>
      </w:r>
    </w:p>
    <w:p w:rsidR="0026404F" w:rsidRPr="00C8536D" w:rsidRDefault="00927659" w:rsidP="0092790A">
      <w:pPr>
        <w:widowControl w:val="0"/>
        <w:autoSpaceDE w:val="0"/>
        <w:autoSpaceDN w:val="0"/>
        <w:adjustRightInd w:val="0"/>
        <w:spacing w:after="120" w:line="240" w:lineRule="auto"/>
        <w:ind w:firstLine="284"/>
        <w:rPr>
          <w:rFonts w:ascii="Arial" w:hAnsi="Arial" w:cs="Arial"/>
          <w:sz w:val="24"/>
          <w:szCs w:val="24"/>
          <w:lang w:eastAsia="es-ES"/>
        </w:rPr>
      </w:pPr>
      <w:r w:rsidRPr="00C8536D">
        <w:rPr>
          <w:rFonts w:ascii="Arial" w:hAnsi="Arial" w:cs="Arial"/>
          <w:sz w:val="24"/>
          <w:szCs w:val="24"/>
          <w:lang w:eastAsia="es-ES"/>
        </w:rPr>
        <w:t>N</w:t>
      </w:r>
      <w:r w:rsidR="001D64A9" w:rsidRPr="00C8536D">
        <w:rPr>
          <w:rFonts w:ascii="Arial" w:hAnsi="Arial" w:cs="Arial"/>
          <w:sz w:val="24"/>
          <w:szCs w:val="24"/>
          <w:lang w:eastAsia="es-ES"/>
        </w:rPr>
        <w:t>o ha sido posible encontrar reportes oficiales de este resu</w:t>
      </w:r>
      <w:r w:rsidRPr="00C8536D">
        <w:rPr>
          <w:rFonts w:ascii="Arial" w:hAnsi="Arial" w:cs="Arial"/>
          <w:sz w:val="24"/>
          <w:szCs w:val="24"/>
          <w:lang w:eastAsia="es-ES"/>
        </w:rPr>
        <w:t xml:space="preserve">ltado, ni cifras comparativas </w:t>
      </w:r>
      <w:r w:rsidR="002E0493" w:rsidRPr="00C8536D">
        <w:rPr>
          <w:rFonts w:ascii="Arial" w:hAnsi="Arial" w:cs="Arial"/>
          <w:sz w:val="24"/>
          <w:szCs w:val="24"/>
          <w:lang w:eastAsia="es-ES"/>
        </w:rPr>
        <w:t xml:space="preserve">con grupos de control o </w:t>
      </w:r>
      <w:r w:rsidRPr="00C8536D">
        <w:rPr>
          <w:rFonts w:ascii="Arial" w:hAnsi="Arial" w:cs="Arial"/>
          <w:sz w:val="24"/>
          <w:szCs w:val="24"/>
          <w:lang w:eastAsia="es-ES"/>
        </w:rPr>
        <w:t>con los infectados en provincias donde la ‘vacuna’ no fue administrada.</w:t>
      </w:r>
      <w:r w:rsidR="002E0493" w:rsidRPr="00C8536D">
        <w:rPr>
          <w:rFonts w:ascii="Arial" w:hAnsi="Arial" w:cs="Arial"/>
          <w:sz w:val="24"/>
          <w:szCs w:val="24"/>
          <w:lang w:eastAsia="es-ES"/>
        </w:rPr>
        <w:t xml:space="preserve">  Simplemente </w:t>
      </w:r>
      <w:r w:rsidR="00FD5796" w:rsidRPr="00C8536D">
        <w:rPr>
          <w:rFonts w:ascii="Arial" w:hAnsi="Arial" w:cs="Arial"/>
          <w:sz w:val="24"/>
          <w:szCs w:val="24"/>
          <w:lang w:eastAsia="es-ES"/>
        </w:rPr>
        <w:t>la prensa no</w:t>
      </w:r>
      <w:r w:rsidR="002E0493" w:rsidRPr="00C8536D">
        <w:rPr>
          <w:rFonts w:ascii="Arial" w:hAnsi="Arial" w:cs="Arial"/>
          <w:sz w:val="24"/>
          <w:szCs w:val="24"/>
          <w:lang w:eastAsia="es-ES"/>
        </w:rPr>
        <w:t xml:space="preserve"> habló más del asunto.</w:t>
      </w:r>
    </w:p>
    <w:p w:rsidR="002670E2" w:rsidRPr="00C8536D" w:rsidRDefault="002670E2" w:rsidP="0092790A">
      <w:pPr>
        <w:widowControl w:val="0"/>
        <w:autoSpaceDE w:val="0"/>
        <w:autoSpaceDN w:val="0"/>
        <w:adjustRightInd w:val="0"/>
        <w:spacing w:after="120" w:line="240" w:lineRule="auto"/>
        <w:ind w:firstLine="284"/>
        <w:rPr>
          <w:rFonts w:ascii="Arial" w:hAnsi="Arial" w:cs="Arial"/>
          <w:sz w:val="24"/>
          <w:szCs w:val="24"/>
          <w:lang w:eastAsia="es-ES"/>
        </w:rPr>
      </w:pPr>
      <w:r w:rsidRPr="00C8536D">
        <w:rPr>
          <w:rFonts w:ascii="Arial" w:hAnsi="Arial" w:cs="Arial"/>
          <w:sz w:val="24"/>
          <w:szCs w:val="24"/>
          <w:lang w:eastAsia="es-ES"/>
        </w:rPr>
        <w:t xml:space="preserve">Un periódico de la provincia Las Tunas reflejó la vacunación </w:t>
      </w:r>
      <w:proofErr w:type="spellStart"/>
      <w:r w:rsidR="00AA08A1" w:rsidRPr="00C8536D">
        <w:rPr>
          <w:rFonts w:ascii="Arial" w:hAnsi="Arial" w:cs="Arial"/>
          <w:sz w:val="24"/>
          <w:szCs w:val="24"/>
          <w:lang w:eastAsia="es-ES"/>
        </w:rPr>
        <w:t>nosódica</w:t>
      </w:r>
      <w:proofErr w:type="spellEnd"/>
      <w:r w:rsidR="00AA08A1" w:rsidRPr="00C8536D">
        <w:rPr>
          <w:rFonts w:ascii="Arial" w:hAnsi="Arial" w:cs="Arial"/>
          <w:sz w:val="24"/>
          <w:szCs w:val="24"/>
          <w:lang w:eastAsia="es-ES"/>
        </w:rPr>
        <w:t xml:space="preserve"> </w:t>
      </w:r>
      <w:r w:rsidRPr="00C8536D">
        <w:rPr>
          <w:rFonts w:ascii="Arial" w:hAnsi="Arial" w:cs="Arial"/>
          <w:sz w:val="24"/>
          <w:szCs w:val="24"/>
          <w:lang w:eastAsia="es-ES"/>
        </w:rPr>
        <w:t>de la siguiente forma:</w:t>
      </w:r>
      <w:r w:rsidR="00074231" w:rsidRPr="00C8536D">
        <w:rPr>
          <w:rFonts w:ascii="Arial" w:hAnsi="Arial" w:cs="Arial"/>
          <w:sz w:val="24"/>
          <w:szCs w:val="24"/>
          <w:lang w:eastAsia="es-ES"/>
        </w:rPr>
        <w:t xml:space="preserve"> </w:t>
      </w:r>
    </w:p>
    <w:p w:rsidR="002670E2" w:rsidRPr="00C8536D" w:rsidRDefault="002670E2" w:rsidP="0092790A">
      <w:pPr>
        <w:widowControl w:val="0"/>
        <w:spacing w:after="120" w:line="240" w:lineRule="auto"/>
        <w:ind w:left="567" w:firstLine="284"/>
        <w:rPr>
          <w:rFonts w:ascii="Arial" w:hAnsi="Arial" w:cs="Arial"/>
          <w:sz w:val="24"/>
          <w:szCs w:val="24"/>
        </w:rPr>
      </w:pPr>
      <w:r w:rsidRPr="00C8536D">
        <w:rPr>
          <w:rFonts w:ascii="Arial" w:hAnsi="Arial" w:cs="Arial"/>
          <w:sz w:val="24"/>
          <w:szCs w:val="24"/>
        </w:rPr>
        <w:t>“La vacuna se aplica por vía oral, en dos dosis de cinco mililitros cada una y una diferencia entre una y otra de siete días;</w:t>
      </w:r>
      <w:r w:rsidR="00953428" w:rsidRPr="00C8536D">
        <w:rPr>
          <w:rFonts w:ascii="Arial" w:hAnsi="Arial" w:cs="Arial"/>
          <w:sz w:val="24"/>
          <w:szCs w:val="24"/>
        </w:rPr>
        <w:t> no</w:t>
      </w:r>
      <w:r w:rsidRPr="00C8536D">
        <w:rPr>
          <w:rFonts w:ascii="Arial" w:hAnsi="Arial" w:cs="Arial"/>
          <w:sz w:val="24"/>
          <w:szCs w:val="24"/>
        </w:rPr>
        <w:t xml:space="preserve"> tiene reacciones adversas, pero para que surta el efecto deseado, 30 minutos antes y después de absorber el medicamento, la persona debe evitar fumar, tomar café, ingerir alimentos y cepillarse, acciones que pueden interferir e incluso borrar la </w:t>
      </w:r>
      <w:r w:rsidRPr="00C8536D">
        <w:rPr>
          <w:rFonts w:ascii="Arial" w:hAnsi="Arial" w:cs="Arial"/>
          <w:i/>
          <w:sz w:val="24"/>
          <w:szCs w:val="24"/>
        </w:rPr>
        <w:t>memoria inmunológica</w:t>
      </w:r>
      <w:r w:rsidRPr="00C8536D">
        <w:rPr>
          <w:rFonts w:ascii="Arial" w:hAnsi="Arial" w:cs="Arial"/>
          <w:sz w:val="24"/>
          <w:szCs w:val="24"/>
        </w:rPr>
        <w:t xml:space="preserve"> del producto”.</w:t>
      </w:r>
      <w:r w:rsidR="00CB44EC" w:rsidRPr="00C8536D">
        <w:rPr>
          <w:rStyle w:val="Refdenotaalfinal"/>
          <w:rFonts w:ascii="Arial" w:hAnsi="Arial" w:cs="Arial"/>
          <w:sz w:val="24"/>
          <w:szCs w:val="24"/>
        </w:rPr>
        <w:endnoteReference w:id="78"/>
      </w:r>
    </w:p>
    <w:p w:rsidR="005049FB" w:rsidRDefault="00B00616" w:rsidP="0092790A">
      <w:pPr>
        <w:widowControl w:val="0"/>
        <w:spacing w:after="120" w:line="240" w:lineRule="auto"/>
        <w:ind w:firstLine="284"/>
        <w:rPr>
          <w:rFonts w:ascii="Arial" w:hAnsi="Arial" w:cs="Arial"/>
          <w:sz w:val="24"/>
          <w:szCs w:val="24"/>
        </w:rPr>
      </w:pPr>
      <w:r w:rsidRPr="00C8536D">
        <w:rPr>
          <w:rFonts w:ascii="Arial" w:hAnsi="Arial" w:cs="Arial"/>
          <w:sz w:val="24"/>
          <w:szCs w:val="24"/>
        </w:rPr>
        <w:t>Los ensayos</w:t>
      </w:r>
      <w:r w:rsidR="00CA485E" w:rsidRPr="00C8536D">
        <w:rPr>
          <w:rFonts w:ascii="Arial" w:hAnsi="Arial" w:cs="Arial"/>
          <w:sz w:val="24"/>
          <w:szCs w:val="24"/>
        </w:rPr>
        <w:t xml:space="preserve"> clínicos</w:t>
      </w:r>
      <w:r w:rsidRPr="00C8536D">
        <w:rPr>
          <w:rFonts w:ascii="Arial" w:hAnsi="Arial" w:cs="Arial"/>
          <w:sz w:val="24"/>
          <w:szCs w:val="24"/>
        </w:rPr>
        <w:t xml:space="preserve"> que demuestre</w:t>
      </w:r>
      <w:r w:rsidR="005049FB" w:rsidRPr="00C8536D">
        <w:rPr>
          <w:rFonts w:ascii="Arial" w:hAnsi="Arial" w:cs="Arial"/>
          <w:sz w:val="24"/>
          <w:szCs w:val="24"/>
        </w:rPr>
        <w:t>n que el café, el tabaco, y la comida</w:t>
      </w:r>
      <w:r w:rsidR="00024EDD" w:rsidRPr="00C8536D">
        <w:rPr>
          <w:rFonts w:ascii="Arial" w:hAnsi="Arial" w:cs="Arial"/>
          <w:sz w:val="24"/>
          <w:szCs w:val="24"/>
        </w:rPr>
        <w:t xml:space="preserve"> afectan el producto</w:t>
      </w:r>
      <w:r w:rsidR="005049FB" w:rsidRPr="00C8536D">
        <w:rPr>
          <w:rFonts w:ascii="Arial" w:hAnsi="Arial" w:cs="Arial"/>
          <w:sz w:val="24"/>
          <w:szCs w:val="24"/>
        </w:rPr>
        <w:t xml:space="preserve">, pero no las enzimas, </w:t>
      </w:r>
      <w:r w:rsidR="00024EDD" w:rsidRPr="00C8536D">
        <w:rPr>
          <w:rFonts w:ascii="Arial" w:hAnsi="Arial" w:cs="Arial"/>
          <w:sz w:val="24"/>
          <w:szCs w:val="24"/>
        </w:rPr>
        <w:t>la ptialina, o los iones de potasio y bicarbonato presentes e</w:t>
      </w:r>
      <w:r w:rsidR="00DE4A02" w:rsidRPr="00C8536D">
        <w:rPr>
          <w:rFonts w:ascii="Arial" w:hAnsi="Arial" w:cs="Arial"/>
          <w:sz w:val="24"/>
          <w:szCs w:val="24"/>
        </w:rPr>
        <w:t>n la saliva están aún por verse.  Y es obvio que</w:t>
      </w:r>
      <w:r w:rsidR="00024EDD" w:rsidRPr="00C8536D">
        <w:rPr>
          <w:rFonts w:ascii="Arial" w:hAnsi="Arial" w:cs="Arial"/>
          <w:sz w:val="24"/>
          <w:szCs w:val="24"/>
        </w:rPr>
        <w:t xml:space="preserve"> </w:t>
      </w:r>
      <w:r w:rsidR="00DE4A02" w:rsidRPr="00C8536D">
        <w:rPr>
          <w:rFonts w:ascii="Arial" w:hAnsi="Arial" w:cs="Arial"/>
          <w:sz w:val="24"/>
          <w:szCs w:val="24"/>
        </w:rPr>
        <w:t xml:space="preserve">los desprevenidos lectores no tendrían ni idea de lo que </w:t>
      </w:r>
      <w:r w:rsidR="003B608F" w:rsidRPr="00C8536D">
        <w:rPr>
          <w:rFonts w:ascii="Arial" w:hAnsi="Arial" w:cs="Arial"/>
          <w:sz w:val="24"/>
          <w:szCs w:val="24"/>
        </w:rPr>
        <w:t>significaba ‘borrar</w:t>
      </w:r>
      <w:r w:rsidR="00DE4A02" w:rsidRPr="00C8536D">
        <w:rPr>
          <w:rFonts w:ascii="Arial" w:hAnsi="Arial" w:cs="Arial"/>
          <w:sz w:val="24"/>
          <w:szCs w:val="24"/>
        </w:rPr>
        <w:t xml:space="preserve"> la </w:t>
      </w:r>
      <w:r w:rsidR="00024EDD" w:rsidRPr="00C8536D">
        <w:rPr>
          <w:rFonts w:ascii="Arial" w:hAnsi="Arial" w:cs="Arial"/>
          <w:sz w:val="24"/>
          <w:szCs w:val="24"/>
        </w:rPr>
        <w:t>memoria</w:t>
      </w:r>
      <w:r w:rsidR="00AA08A1" w:rsidRPr="00C8536D">
        <w:rPr>
          <w:rFonts w:ascii="Arial" w:hAnsi="Arial" w:cs="Arial"/>
          <w:sz w:val="24"/>
          <w:szCs w:val="24"/>
        </w:rPr>
        <w:t xml:space="preserve"> inmunológica</w:t>
      </w:r>
      <w:r w:rsidR="00024EDD" w:rsidRPr="00C8536D">
        <w:rPr>
          <w:rFonts w:ascii="Arial" w:hAnsi="Arial" w:cs="Arial"/>
          <w:sz w:val="24"/>
          <w:szCs w:val="24"/>
        </w:rPr>
        <w:t xml:space="preserve"> del a</w:t>
      </w:r>
      <w:r w:rsidR="00DE4A02" w:rsidRPr="00C8536D">
        <w:rPr>
          <w:rFonts w:ascii="Arial" w:hAnsi="Arial" w:cs="Arial"/>
          <w:sz w:val="24"/>
          <w:szCs w:val="24"/>
        </w:rPr>
        <w:t xml:space="preserve">gua’ </w:t>
      </w:r>
      <w:r w:rsidR="00586C0A" w:rsidRPr="00C8536D">
        <w:rPr>
          <w:rFonts w:ascii="Arial" w:hAnsi="Arial" w:cs="Arial"/>
          <w:sz w:val="24"/>
          <w:szCs w:val="24"/>
        </w:rPr>
        <w:t xml:space="preserve">(ver </w:t>
      </w:r>
      <w:r w:rsidR="00DE4A02" w:rsidRPr="00C8536D">
        <w:rPr>
          <w:rFonts w:ascii="Arial" w:hAnsi="Arial" w:cs="Arial"/>
          <w:sz w:val="24"/>
          <w:szCs w:val="24"/>
        </w:rPr>
        <w:t xml:space="preserve">sección 1.1).  Además, estas </w:t>
      </w:r>
      <w:r w:rsidR="0004006E" w:rsidRPr="00C8536D">
        <w:rPr>
          <w:rFonts w:ascii="Arial" w:hAnsi="Arial" w:cs="Arial"/>
          <w:sz w:val="24"/>
          <w:szCs w:val="24"/>
        </w:rPr>
        <w:t xml:space="preserve">instrucciones </w:t>
      </w:r>
      <w:r w:rsidR="00DE4A02" w:rsidRPr="00C8536D">
        <w:rPr>
          <w:rFonts w:ascii="Arial" w:hAnsi="Arial" w:cs="Arial"/>
          <w:sz w:val="24"/>
          <w:szCs w:val="24"/>
        </w:rPr>
        <w:t xml:space="preserve">eran </w:t>
      </w:r>
      <w:r w:rsidR="0004006E" w:rsidRPr="00C8536D">
        <w:rPr>
          <w:rFonts w:ascii="Arial" w:hAnsi="Arial" w:cs="Arial"/>
          <w:sz w:val="24"/>
          <w:szCs w:val="24"/>
        </w:rPr>
        <w:t>una excelente excusa para justificar los casos en que la vacuna no fue efectiva</w:t>
      </w:r>
      <w:r w:rsidR="00953428" w:rsidRPr="00C8536D">
        <w:rPr>
          <w:rFonts w:ascii="Arial" w:hAnsi="Arial" w:cs="Arial"/>
          <w:sz w:val="24"/>
          <w:szCs w:val="24"/>
        </w:rPr>
        <w:t>: el</w:t>
      </w:r>
      <w:r w:rsidR="0004006E" w:rsidRPr="00C8536D">
        <w:rPr>
          <w:rFonts w:ascii="Arial" w:hAnsi="Arial" w:cs="Arial"/>
          <w:sz w:val="24"/>
          <w:szCs w:val="24"/>
        </w:rPr>
        <w:t xml:space="preserve"> </w:t>
      </w:r>
      <w:r w:rsidR="007807AB" w:rsidRPr="00C8536D">
        <w:rPr>
          <w:rFonts w:ascii="Arial" w:hAnsi="Arial" w:cs="Arial"/>
          <w:sz w:val="24"/>
          <w:szCs w:val="24"/>
        </w:rPr>
        <w:t>sujeto</w:t>
      </w:r>
      <w:r w:rsidR="0004006E" w:rsidRPr="00C8536D">
        <w:rPr>
          <w:rFonts w:ascii="Arial" w:hAnsi="Arial" w:cs="Arial"/>
          <w:sz w:val="24"/>
          <w:szCs w:val="24"/>
        </w:rPr>
        <w:t xml:space="preserve"> </w:t>
      </w:r>
      <w:r w:rsidR="00D01B87" w:rsidRPr="00C8536D">
        <w:rPr>
          <w:rFonts w:ascii="Arial" w:hAnsi="Arial" w:cs="Arial"/>
          <w:sz w:val="24"/>
          <w:szCs w:val="24"/>
        </w:rPr>
        <w:t xml:space="preserve">simplemente </w:t>
      </w:r>
      <w:r w:rsidR="0004006E" w:rsidRPr="00C8536D">
        <w:rPr>
          <w:rFonts w:ascii="Arial" w:hAnsi="Arial" w:cs="Arial"/>
          <w:sz w:val="24"/>
          <w:szCs w:val="24"/>
        </w:rPr>
        <w:t xml:space="preserve">tomo café, o fumó, comió algo </w:t>
      </w:r>
      <w:r w:rsidR="0043649C" w:rsidRPr="00C8536D">
        <w:rPr>
          <w:rFonts w:ascii="Arial" w:hAnsi="Arial" w:cs="Arial"/>
          <w:sz w:val="24"/>
          <w:szCs w:val="24"/>
        </w:rPr>
        <w:t xml:space="preserve">o </w:t>
      </w:r>
      <w:r w:rsidR="0004006E" w:rsidRPr="00C8536D">
        <w:rPr>
          <w:rFonts w:ascii="Arial" w:hAnsi="Arial" w:cs="Arial"/>
          <w:sz w:val="24"/>
          <w:szCs w:val="24"/>
        </w:rPr>
        <w:t>se lavó los dientes</w:t>
      </w:r>
      <w:r w:rsidR="00665562" w:rsidRPr="00C8536D">
        <w:rPr>
          <w:rFonts w:ascii="Arial" w:hAnsi="Arial" w:cs="Arial"/>
          <w:sz w:val="24"/>
          <w:szCs w:val="24"/>
        </w:rPr>
        <w:t xml:space="preserve"> antes del intervalo estipulado, </w:t>
      </w:r>
      <w:r w:rsidR="00953428" w:rsidRPr="00C8536D">
        <w:rPr>
          <w:rFonts w:ascii="Arial" w:hAnsi="Arial" w:cs="Arial"/>
          <w:sz w:val="24"/>
          <w:szCs w:val="24"/>
        </w:rPr>
        <w:t>y por</w:t>
      </w:r>
      <w:r w:rsidR="0004006E" w:rsidRPr="00C8536D">
        <w:rPr>
          <w:rFonts w:ascii="Arial" w:hAnsi="Arial" w:cs="Arial"/>
          <w:sz w:val="24"/>
          <w:szCs w:val="24"/>
        </w:rPr>
        <w:t xml:space="preserve"> eso no quedó </w:t>
      </w:r>
      <w:r w:rsidR="0004006E" w:rsidRPr="00C8536D">
        <w:rPr>
          <w:rFonts w:ascii="Arial" w:hAnsi="Arial" w:cs="Arial"/>
          <w:sz w:val="24"/>
          <w:szCs w:val="24"/>
        </w:rPr>
        <w:lastRenderedPageBreak/>
        <w:t>inmunizado.</w:t>
      </w:r>
      <w:r w:rsidR="00BF2FB6" w:rsidRPr="00C8536D">
        <w:rPr>
          <w:rFonts w:ascii="Arial" w:hAnsi="Arial" w:cs="Arial"/>
          <w:sz w:val="24"/>
          <w:szCs w:val="24"/>
        </w:rPr>
        <w:t xml:space="preserve">  Así la responsabilidad del</w:t>
      </w:r>
      <w:r w:rsidR="0043649C" w:rsidRPr="00C8536D">
        <w:rPr>
          <w:rFonts w:ascii="Arial" w:hAnsi="Arial" w:cs="Arial"/>
          <w:sz w:val="24"/>
          <w:szCs w:val="24"/>
        </w:rPr>
        <w:t xml:space="preserve"> fracaso</w:t>
      </w:r>
      <w:r w:rsidR="007807AB" w:rsidRPr="00C8536D">
        <w:rPr>
          <w:rFonts w:ascii="Arial" w:hAnsi="Arial" w:cs="Arial"/>
          <w:sz w:val="24"/>
          <w:szCs w:val="24"/>
        </w:rPr>
        <w:t xml:space="preserve"> se</w:t>
      </w:r>
      <w:r w:rsidR="0043649C" w:rsidRPr="00C8536D">
        <w:rPr>
          <w:rFonts w:ascii="Arial" w:hAnsi="Arial" w:cs="Arial"/>
          <w:sz w:val="24"/>
          <w:szCs w:val="24"/>
        </w:rPr>
        <w:t xml:space="preserve"> </w:t>
      </w:r>
      <w:r w:rsidR="003124FE" w:rsidRPr="00C8536D">
        <w:rPr>
          <w:rFonts w:ascii="Arial" w:hAnsi="Arial" w:cs="Arial"/>
          <w:sz w:val="24"/>
          <w:szCs w:val="24"/>
        </w:rPr>
        <w:t>podía</w:t>
      </w:r>
      <w:r w:rsidR="00BF2FB6" w:rsidRPr="00C8536D">
        <w:rPr>
          <w:rFonts w:ascii="Arial" w:hAnsi="Arial" w:cs="Arial"/>
          <w:sz w:val="24"/>
          <w:szCs w:val="24"/>
        </w:rPr>
        <w:t xml:space="preserve"> </w:t>
      </w:r>
      <w:r w:rsidR="007807AB" w:rsidRPr="00C8536D">
        <w:rPr>
          <w:rFonts w:ascii="Arial" w:hAnsi="Arial" w:cs="Arial"/>
          <w:sz w:val="24"/>
          <w:szCs w:val="24"/>
        </w:rPr>
        <w:t xml:space="preserve">atribuir al </w:t>
      </w:r>
      <w:r w:rsidR="0043649C" w:rsidRPr="00C8536D">
        <w:rPr>
          <w:rFonts w:ascii="Arial" w:hAnsi="Arial" w:cs="Arial"/>
          <w:sz w:val="24"/>
          <w:szCs w:val="24"/>
        </w:rPr>
        <w:t>paciente</w:t>
      </w:r>
      <w:r w:rsidR="00D01B87" w:rsidRPr="00C8536D">
        <w:rPr>
          <w:rFonts w:ascii="Arial" w:hAnsi="Arial" w:cs="Arial"/>
          <w:sz w:val="24"/>
          <w:szCs w:val="24"/>
        </w:rPr>
        <w:t xml:space="preserve"> y no </w:t>
      </w:r>
      <w:r w:rsidR="007807AB" w:rsidRPr="00C8536D">
        <w:rPr>
          <w:rFonts w:ascii="Arial" w:hAnsi="Arial" w:cs="Arial"/>
          <w:sz w:val="24"/>
          <w:szCs w:val="24"/>
        </w:rPr>
        <w:t xml:space="preserve">a </w:t>
      </w:r>
      <w:r w:rsidR="00EA5376" w:rsidRPr="00C8536D">
        <w:rPr>
          <w:rFonts w:ascii="Arial" w:hAnsi="Arial" w:cs="Arial"/>
          <w:sz w:val="24"/>
          <w:szCs w:val="24"/>
        </w:rPr>
        <w:t xml:space="preserve">quien preparó </w:t>
      </w:r>
      <w:r w:rsidR="00D01B87" w:rsidRPr="00C8536D">
        <w:rPr>
          <w:rFonts w:ascii="Arial" w:hAnsi="Arial" w:cs="Arial"/>
          <w:sz w:val="24"/>
          <w:szCs w:val="24"/>
        </w:rPr>
        <w:t>el medicamento.</w:t>
      </w:r>
    </w:p>
    <w:p w:rsidR="00991810" w:rsidRPr="00C8536D" w:rsidRDefault="00991810" w:rsidP="0092790A">
      <w:pPr>
        <w:widowControl w:val="0"/>
        <w:spacing w:after="120" w:line="240" w:lineRule="auto"/>
        <w:ind w:firstLine="284"/>
        <w:rPr>
          <w:rFonts w:ascii="Arial" w:hAnsi="Arial" w:cs="Arial"/>
          <w:sz w:val="24"/>
          <w:szCs w:val="24"/>
        </w:rPr>
      </w:pPr>
    </w:p>
    <w:p w:rsidR="00A50E6B" w:rsidRPr="00C8536D" w:rsidRDefault="00EE5F69" w:rsidP="00065BC4">
      <w:pPr>
        <w:widowControl w:val="0"/>
        <w:spacing w:after="120" w:line="240" w:lineRule="auto"/>
        <w:rPr>
          <w:rFonts w:ascii="Arial" w:hAnsi="Arial" w:cs="Arial"/>
          <w:b/>
          <w:sz w:val="24"/>
          <w:szCs w:val="24"/>
        </w:rPr>
      </w:pPr>
      <w:r>
        <w:rPr>
          <w:rFonts w:ascii="Arial" w:hAnsi="Arial" w:cs="Arial"/>
          <w:b/>
          <w:sz w:val="24"/>
          <w:szCs w:val="24"/>
        </w:rPr>
        <w:t>6</w:t>
      </w:r>
      <w:r w:rsidR="00822F87">
        <w:rPr>
          <w:rFonts w:ascii="Arial" w:hAnsi="Arial" w:cs="Arial"/>
          <w:b/>
          <w:sz w:val="24"/>
          <w:szCs w:val="24"/>
        </w:rPr>
        <w:t>.</w:t>
      </w:r>
      <w:r w:rsidR="00A50E6B" w:rsidRPr="00C8536D">
        <w:rPr>
          <w:rFonts w:ascii="Arial" w:hAnsi="Arial" w:cs="Arial"/>
          <w:b/>
          <w:sz w:val="24"/>
          <w:szCs w:val="24"/>
        </w:rPr>
        <w:t xml:space="preserve"> </w:t>
      </w:r>
      <w:r w:rsidR="00065BC4">
        <w:rPr>
          <w:rFonts w:ascii="Arial" w:hAnsi="Arial" w:cs="Arial"/>
          <w:b/>
          <w:sz w:val="24"/>
          <w:szCs w:val="24"/>
        </w:rPr>
        <w:t>Ep</w:t>
      </w:r>
      <w:r w:rsidR="00E42E89">
        <w:rPr>
          <w:rFonts w:ascii="Arial" w:hAnsi="Arial" w:cs="Arial"/>
          <w:b/>
          <w:sz w:val="24"/>
          <w:szCs w:val="24"/>
        </w:rPr>
        <w:t>ílogo</w:t>
      </w:r>
      <w:r w:rsidR="003F5E53">
        <w:rPr>
          <w:rFonts w:ascii="Arial" w:hAnsi="Arial" w:cs="Arial"/>
          <w:b/>
          <w:sz w:val="24"/>
          <w:szCs w:val="24"/>
        </w:rPr>
        <w:t>: Adiós</w:t>
      </w:r>
      <w:r w:rsidR="007B477A" w:rsidRPr="00C8536D">
        <w:rPr>
          <w:rFonts w:ascii="Arial" w:hAnsi="Arial" w:cs="Arial"/>
          <w:b/>
          <w:sz w:val="24"/>
          <w:szCs w:val="24"/>
        </w:rPr>
        <w:t xml:space="preserve"> al </w:t>
      </w:r>
      <w:r w:rsidR="00500D3E" w:rsidRPr="00C8536D">
        <w:rPr>
          <w:rFonts w:ascii="Arial" w:hAnsi="Arial" w:cs="Arial"/>
          <w:b/>
          <w:sz w:val="24"/>
          <w:szCs w:val="24"/>
        </w:rPr>
        <w:t>Siglo de las L</w:t>
      </w:r>
      <w:r w:rsidR="0089530C" w:rsidRPr="00C8536D">
        <w:rPr>
          <w:rFonts w:ascii="Arial" w:hAnsi="Arial" w:cs="Arial"/>
          <w:b/>
          <w:sz w:val="24"/>
          <w:szCs w:val="24"/>
        </w:rPr>
        <w:t>uces</w:t>
      </w:r>
    </w:p>
    <w:p w:rsidR="005C58DC" w:rsidRPr="00217CCD" w:rsidRDefault="00F5490B" w:rsidP="00065BC4">
      <w:pPr>
        <w:widowControl w:val="0"/>
        <w:spacing w:after="120" w:line="240" w:lineRule="auto"/>
        <w:rPr>
          <w:rFonts w:ascii="Arial" w:hAnsi="Arial" w:cs="Arial"/>
          <w:sz w:val="24"/>
          <w:szCs w:val="24"/>
        </w:rPr>
      </w:pPr>
      <w:r w:rsidRPr="00C8536D">
        <w:rPr>
          <w:rFonts w:ascii="Arial" w:hAnsi="Arial" w:cs="Arial"/>
          <w:sz w:val="24"/>
          <w:szCs w:val="24"/>
        </w:rPr>
        <w:t>Por mucho que avance la ciencia, s</w:t>
      </w:r>
      <w:r w:rsidR="00812727" w:rsidRPr="00C8536D">
        <w:rPr>
          <w:rFonts w:ascii="Arial" w:hAnsi="Arial" w:cs="Arial"/>
          <w:sz w:val="24"/>
          <w:szCs w:val="24"/>
        </w:rPr>
        <w:t>iempre habrá personas que sigan creyendo en l</w:t>
      </w:r>
      <w:r w:rsidR="00540F7B" w:rsidRPr="00C8536D">
        <w:rPr>
          <w:rFonts w:ascii="Arial" w:hAnsi="Arial" w:cs="Arial"/>
          <w:sz w:val="24"/>
          <w:szCs w:val="24"/>
        </w:rPr>
        <w:t xml:space="preserve">as recomendaciones </w:t>
      </w:r>
      <w:r w:rsidR="005A72AA" w:rsidRPr="00C8536D">
        <w:rPr>
          <w:rFonts w:ascii="Arial" w:hAnsi="Arial" w:cs="Arial"/>
          <w:sz w:val="24"/>
          <w:szCs w:val="24"/>
        </w:rPr>
        <w:t>de hechiceros y curanderos.  En ese caso lo m</w:t>
      </w:r>
      <w:r w:rsidR="005C58DC" w:rsidRPr="00C8536D">
        <w:rPr>
          <w:rFonts w:ascii="Arial" w:hAnsi="Arial" w:cs="Arial"/>
          <w:sz w:val="24"/>
          <w:szCs w:val="24"/>
        </w:rPr>
        <w:t xml:space="preserve">ás que se puede hacer es favorecer la divulgación de </w:t>
      </w:r>
      <w:r w:rsidR="005A72AA" w:rsidRPr="00C8536D">
        <w:rPr>
          <w:rFonts w:ascii="Arial" w:hAnsi="Arial" w:cs="Arial"/>
          <w:sz w:val="24"/>
          <w:szCs w:val="24"/>
        </w:rPr>
        <w:t xml:space="preserve">la ciencia </w:t>
      </w:r>
      <w:r w:rsidR="005C58DC" w:rsidRPr="00C8536D">
        <w:rPr>
          <w:rFonts w:ascii="Arial" w:hAnsi="Arial" w:cs="Arial"/>
          <w:sz w:val="24"/>
          <w:szCs w:val="24"/>
        </w:rPr>
        <w:t>y la crítica científica por todos los medios posibles</w:t>
      </w:r>
      <w:r w:rsidR="00F31F59" w:rsidRPr="00C8536D">
        <w:rPr>
          <w:rFonts w:ascii="Arial" w:hAnsi="Arial" w:cs="Arial"/>
          <w:sz w:val="24"/>
          <w:szCs w:val="24"/>
        </w:rPr>
        <w:t xml:space="preserve">; </w:t>
      </w:r>
      <w:r w:rsidR="005C58DC" w:rsidRPr="00C8536D">
        <w:rPr>
          <w:rFonts w:ascii="Arial" w:hAnsi="Arial" w:cs="Arial"/>
          <w:sz w:val="24"/>
          <w:szCs w:val="24"/>
        </w:rPr>
        <w:t>no bloquearla, como ha sucedido</w:t>
      </w:r>
      <w:r w:rsidR="006255A7" w:rsidRPr="00C8536D">
        <w:rPr>
          <w:rFonts w:ascii="Arial" w:hAnsi="Arial" w:cs="Arial"/>
          <w:sz w:val="24"/>
          <w:szCs w:val="24"/>
        </w:rPr>
        <w:t xml:space="preserve"> alguna vez.</w:t>
      </w:r>
      <w:r w:rsidR="005C58DC" w:rsidRPr="00C8536D">
        <w:rPr>
          <w:rFonts w:ascii="Arial" w:hAnsi="Arial" w:cs="Arial"/>
          <w:sz w:val="24"/>
          <w:szCs w:val="24"/>
        </w:rPr>
        <w:t xml:space="preserve">  </w:t>
      </w:r>
      <w:r w:rsidR="00597FB7" w:rsidRPr="00C8536D">
        <w:rPr>
          <w:rFonts w:ascii="Arial" w:hAnsi="Arial" w:cs="Arial"/>
          <w:sz w:val="24"/>
          <w:szCs w:val="24"/>
        </w:rPr>
        <w:t xml:space="preserve">En más de una ocasión, la prensa </w:t>
      </w:r>
      <w:r w:rsidR="007F3983" w:rsidRPr="00C8536D">
        <w:rPr>
          <w:rFonts w:ascii="Arial" w:hAnsi="Arial" w:cs="Arial"/>
          <w:sz w:val="24"/>
          <w:szCs w:val="24"/>
        </w:rPr>
        <w:t xml:space="preserve">nacional </w:t>
      </w:r>
      <w:r w:rsidR="00597FB7" w:rsidRPr="00C8536D">
        <w:rPr>
          <w:rFonts w:ascii="Arial" w:hAnsi="Arial" w:cs="Arial"/>
          <w:sz w:val="24"/>
          <w:szCs w:val="24"/>
        </w:rPr>
        <w:t>ha preferido divulgar las fantasías de</w:t>
      </w:r>
      <w:r w:rsidR="000E4852" w:rsidRPr="00C8536D">
        <w:rPr>
          <w:rFonts w:ascii="Arial" w:hAnsi="Arial" w:cs="Arial"/>
          <w:sz w:val="24"/>
          <w:szCs w:val="24"/>
        </w:rPr>
        <w:t xml:space="preserve"> algún iluso</w:t>
      </w:r>
      <w:r w:rsidR="00597FB7" w:rsidRPr="00C8536D">
        <w:rPr>
          <w:rFonts w:ascii="Arial" w:hAnsi="Arial" w:cs="Arial"/>
          <w:sz w:val="24"/>
          <w:szCs w:val="24"/>
        </w:rPr>
        <w:t xml:space="preserve"> que los argumentos racionales de un grupo de doctores y académicos.  </w:t>
      </w:r>
      <w:r w:rsidR="006255A7" w:rsidRPr="00C8536D">
        <w:rPr>
          <w:rFonts w:ascii="Arial" w:hAnsi="Arial" w:cs="Arial"/>
          <w:sz w:val="24"/>
          <w:szCs w:val="24"/>
        </w:rPr>
        <w:t>Dentro de ese marco,</w:t>
      </w:r>
      <w:r w:rsidR="005C58DC" w:rsidRPr="00C8536D">
        <w:rPr>
          <w:rFonts w:ascii="Arial" w:hAnsi="Arial" w:cs="Arial"/>
          <w:sz w:val="24"/>
          <w:szCs w:val="24"/>
        </w:rPr>
        <w:t xml:space="preserve"> </w:t>
      </w:r>
      <w:r w:rsidR="006255A7" w:rsidRPr="00C8536D">
        <w:rPr>
          <w:rFonts w:ascii="Arial" w:hAnsi="Arial" w:cs="Arial"/>
          <w:sz w:val="24"/>
          <w:szCs w:val="24"/>
        </w:rPr>
        <w:t>un paso</w:t>
      </w:r>
      <w:r w:rsidR="00597FB7" w:rsidRPr="00C8536D">
        <w:rPr>
          <w:rFonts w:ascii="Arial" w:hAnsi="Arial" w:cs="Arial"/>
          <w:sz w:val="24"/>
          <w:szCs w:val="24"/>
        </w:rPr>
        <w:t xml:space="preserve"> insólito</w:t>
      </w:r>
      <w:r w:rsidR="006255A7" w:rsidRPr="00C8536D">
        <w:rPr>
          <w:rFonts w:ascii="Arial" w:hAnsi="Arial" w:cs="Arial"/>
          <w:sz w:val="24"/>
          <w:szCs w:val="24"/>
        </w:rPr>
        <w:t xml:space="preserve"> </w:t>
      </w:r>
      <w:r w:rsidR="00597FB7" w:rsidRPr="00C8536D">
        <w:rPr>
          <w:rFonts w:ascii="Arial" w:hAnsi="Arial" w:cs="Arial"/>
          <w:sz w:val="24"/>
          <w:szCs w:val="24"/>
        </w:rPr>
        <w:t xml:space="preserve">de </w:t>
      </w:r>
      <w:r w:rsidR="006255A7" w:rsidRPr="00C8536D">
        <w:rPr>
          <w:rFonts w:ascii="Arial" w:hAnsi="Arial" w:cs="Arial"/>
          <w:sz w:val="24"/>
          <w:szCs w:val="24"/>
        </w:rPr>
        <w:t>retroceso</w:t>
      </w:r>
      <w:r w:rsidR="00597FB7" w:rsidRPr="00C8536D">
        <w:rPr>
          <w:rFonts w:ascii="Arial" w:hAnsi="Arial" w:cs="Arial"/>
          <w:sz w:val="24"/>
          <w:szCs w:val="24"/>
        </w:rPr>
        <w:t xml:space="preserve">, nunca antes </w:t>
      </w:r>
      <w:r w:rsidR="004C366B" w:rsidRPr="00C8536D">
        <w:rPr>
          <w:rFonts w:ascii="Arial" w:hAnsi="Arial" w:cs="Arial"/>
          <w:sz w:val="24"/>
          <w:szCs w:val="24"/>
        </w:rPr>
        <w:t xml:space="preserve">visto </w:t>
      </w:r>
      <w:r w:rsidR="00597FB7" w:rsidRPr="00C8536D">
        <w:rPr>
          <w:rFonts w:ascii="Arial" w:hAnsi="Arial" w:cs="Arial"/>
          <w:sz w:val="24"/>
          <w:szCs w:val="24"/>
        </w:rPr>
        <w:t>en Cuba,</w:t>
      </w:r>
      <w:r w:rsidR="006255A7" w:rsidRPr="00C8536D">
        <w:rPr>
          <w:rFonts w:ascii="Arial" w:hAnsi="Arial" w:cs="Arial"/>
          <w:sz w:val="24"/>
          <w:szCs w:val="24"/>
        </w:rPr>
        <w:t xml:space="preserve"> </w:t>
      </w:r>
      <w:r w:rsidR="00CD7977" w:rsidRPr="00C8536D">
        <w:rPr>
          <w:rFonts w:ascii="Arial" w:hAnsi="Arial" w:cs="Arial"/>
          <w:sz w:val="24"/>
          <w:szCs w:val="24"/>
        </w:rPr>
        <w:t>fue el</w:t>
      </w:r>
      <w:r w:rsidR="00597FB7" w:rsidRPr="00C8536D">
        <w:rPr>
          <w:rFonts w:ascii="Arial" w:hAnsi="Arial" w:cs="Arial"/>
          <w:sz w:val="24"/>
          <w:szCs w:val="24"/>
        </w:rPr>
        <w:t xml:space="preserve"> </w:t>
      </w:r>
      <w:r w:rsidR="006255A7" w:rsidRPr="00C8536D">
        <w:rPr>
          <w:rFonts w:ascii="Arial" w:hAnsi="Arial" w:cs="Arial"/>
          <w:sz w:val="24"/>
          <w:szCs w:val="24"/>
        </w:rPr>
        <w:t xml:space="preserve">adoptar </w:t>
      </w:r>
      <w:r w:rsidR="00597FB7" w:rsidRPr="00C8536D">
        <w:rPr>
          <w:rFonts w:ascii="Arial" w:hAnsi="Arial" w:cs="Arial"/>
          <w:sz w:val="24"/>
          <w:szCs w:val="24"/>
        </w:rPr>
        <w:t>algunas</w:t>
      </w:r>
      <w:r w:rsidR="00812727" w:rsidRPr="00C8536D">
        <w:rPr>
          <w:rFonts w:ascii="Arial" w:hAnsi="Arial" w:cs="Arial"/>
          <w:sz w:val="24"/>
          <w:szCs w:val="24"/>
        </w:rPr>
        <w:t xml:space="preserve"> prácticas </w:t>
      </w:r>
      <w:r w:rsidR="00F31F59" w:rsidRPr="00C8536D">
        <w:rPr>
          <w:rFonts w:ascii="Arial" w:hAnsi="Arial" w:cs="Arial"/>
          <w:sz w:val="24"/>
          <w:szCs w:val="24"/>
        </w:rPr>
        <w:t>curanderas</w:t>
      </w:r>
      <w:r w:rsidR="00812727" w:rsidRPr="00C8536D">
        <w:rPr>
          <w:rFonts w:ascii="Arial" w:hAnsi="Arial" w:cs="Arial"/>
          <w:sz w:val="24"/>
          <w:szCs w:val="24"/>
        </w:rPr>
        <w:t xml:space="preserve"> como política sanitaria </w:t>
      </w:r>
      <w:r w:rsidR="00EA56D3" w:rsidRPr="00C8536D">
        <w:rPr>
          <w:rFonts w:ascii="Arial" w:hAnsi="Arial" w:cs="Arial"/>
          <w:sz w:val="24"/>
          <w:szCs w:val="24"/>
        </w:rPr>
        <w:t>oficial</w:t>
      </w:r>
      <w:r w:rsidR="004923C5" w:rsidRPr="00C8536D">
        <w:rPr>
          <w:rFonts w:ascii="Arial" w:hAnsi="Arial" w:cs="Arial"/>
          <w:sz w:val="24"/>
          <w:szCs w:val="24"/>
        </w:rPr>
        <w:t>, no transparente</w:t>
      </w:r>
      <w:r w:rsidR="00EA56D3" w:rsidRPr="00C8536D">
        <w:rPr>
          <w:rFonts w:ascii="Arial" w:hAnsi="Arial" w:cs="Arial"/>
          <w:sz w:val="24"/>
          <w:szCs w:val="24"/>
        </w:rPr>
        <w:t xml:space="preserve"> y forzosa</w:t>
      </w:r>
      <w:r w:rsidR="00B91D13" w:rsidRPr="00C8536D">
        <w:rPr>
          <w:rFonts w:ascii="Arial" w:hAnsi="Arial" w:cs="Arial"/>
          <w:sz w:val="24"/>
          <w:szCs w:val="24"/>
        </w:rPr>
        <w:t xml:space="preserve"> </w:t>
      </w:r>
      <w:r w:rsidR="00F31F59" w:rsidRPr="00C8536D">
        <w:rPr>
          <w:rFonts w:ascii="Arial" w:hAnsi="Arial" w:cs="Arial"/>
          <w:sz w:val="24"/>
          <w:szCs w:val="24"/>
        </w:rPr>
        <w:t xml:space="preserve">en todo el </w:t>
      </w:r>
      <w:r w:rsidR="00812727" w:rsidRPr="00C8536D">
        <w:rPr>
          <w:rFonts w:ascii="Arial" w:hAnsi="Arial" w:cs="Arial"/>
          <w:sz w:val="24"/>
          <w:szCs w:val="24"/>
        </w:rPr>
        <w:t>país</w:t>
      </w:r>
      <w:r w:rsidR="00251CA1" w:rsidRPr="00C8536D">
        <w:rPr>
          <w:rFonts w:ascii="Arial" w:hAnsi="Arial" w:cs="Arial"/>
          <w:sz w:val="24"/>
          <w:szCs w:val="24"/>
        </w:rPr>
        <w:t>;  e</w:t>
      </w:r>
      <w:r w:rsidR="00F31F59" w:rsidRPr="00C8536D">
        <w:rPr>
          <w:rFonts w:ascii="Arial" w:hAnsi="Arial" w:cs="Arial"/>
          <w:sz w:val="24"/>
          <w:szCs w:val="24"/>
        </w:rPr>
        <w:t>n artículos anteriores se han descrito en detalle algunas de estas prácticas.</w:t>
      </w:r>
      <w:r w:rsidR="00F31F59" w:rsidRPr="00342571">
        <w:rPr>
          <w:rStyle w:val="Refdenotaalfinal"/>
          <w:rFonts w:ascii="Arial" w:hAnsi="Arial" w:cs="Arial"/>
          <w:sz w:val="24"/>
          <w:szCs w:val="24"/>
        </w:rPr>
        <w:endnoteReference w:id="79"/>
      </w:r>
      <w:r w:rsidR="00342571" w:rsidRPr="00342571">
        <w:rPr>
          <w:rFonts w:ascii="Arial" w:hAnsi="Arial" w:cs="Arial"/>
          <w:sz w:val="24"/>
          <w:szCs w:val="24"/>
          <w:vertAlign w:val="superscript"/>
        </w:rPr>
        <w:t>,</w:t>
      </w:r>
      <w:r w:rsidR="00342571" w:rsidRPr="00342571">
        <w:rPr>
          <w:rStyle w:val="Refdenotaalfinal"/>
          <w:rFonts w:ascii="Arial" w:hAnsi="Arial" w:cs="Arial"/>
          <w:sz w:val="24"/>
          <w:szCs w:val="24"/>
        </w:rPr>
        <w:endnoteReference w:id="80"/>
      </w:r>
      <w:r w:rsidR="00342571" w:rsidRPr="00342571">
        <w:rPr>
          <w:rFonts w:ascii="Arial" w:hAnsi="Arial" w:cs="Arial"/>
          <w:sz w:val="24"/>
          <w:szCs w:val="24"/>
          <w:vertAlign w:val="superscript"/>
        </w:rPr>
        <w:t>,</w:t>
      </w:r>
      <w:r w:rsidR="00342571" w:rsidRPr="00342571">
        <w:rPr>
          <w:rStyle w:val="Refdenotaalfinal"/>
          <w:rFonts w:ascii="Arial" w:hAnsi="Arial" w:cs="Arial"/>
          <w:sz w:val="24"/>
          <w:szCs w:val="24"/>
        </w:rPr>
        <w:endnoteReference w:id="81"/>
      </w:r>
      <w:r w:rsidR="00342571" w:rsidRPr="00342571">
        <w:rPr>
          <w:rFonts w:ascii="Arial" w:hAnsi="Arial" w:cs="Arial"/>
          <w:sz w:val="24"/>
          <w:szCs w:val="24"/>
          <w:vertAlign w:val="superscript"/>
        </w:rPr>
        <w:t xml:space="preserve"> </w:t>
      </w:r>
      <w:r w:rsidR="00342571">
        <w:rPr>
          <w:rFonts w:ascii="Arial" w:hAnsi="Arial" w:cs="Arial"/>
          <w:sz w:val="24"/>
          <w:szCs w:val="24"/>
        </w:rPr>
        <w:t xml:space="preserve"> </w:t>
      </w:r>
      <w:r w:rsidR="00A21505" w:rsidRPr="00217CCD">
        <w:rPr>
          <w:rFonts w:ascii="Arial" w:hAnsi="Arial" w:cs="Arial"/>
          <w:sz w:val="24"/>
          <w:szCs w:val="24"/>
        </w:rPr>
        <w:t>Si, como se dijo anteriormente, e</w:t>
      </w:r>
      <w:r w:rsidR="00A21505" w:rsidRPr="00217CCD">
        <w:rPr>
          <w:rFonts w:ascii="Arial" w:eastAsia="Times New Roman" w:hAnsi="Arial" w:cs="Arial"/>
          <w:sz w:val="24"/>
          <w:szCs w:val="24"/>
          <w:lang w:eastAsia="es-ES"/>
        </w:rPr>
        <w:t xml:space="preserve">l rigor científico y las evidencias recolectadas por los médicos cubanos de mediados del siglo XIX se pueden calificar de notables, </w:t>
      </w:r>
      <w:r w:rsidR="00FD4163" w:rsidRPr="00217CCD">
        <w:rPr>
          <w:rFonts w:ascii="Arial" w:eastAsia="Times New Roman" w:hAnsi="Arial" w:cs="Arial"/>
          <w:sz w:val="24"/>
          <w:szCs w:val="24"/>
          <w:lang w:eastAsia="es-ES"/>
        </w:rPr>
        <w:t xml:space="preserve">tras 150 años </w:t>
      </w:r>
      <w:r w:rsidR="004337E0" w:rsidRPr="00217CCD">
        <w:rPr>
          <w:rFonts w:ascii="Arial" w:eastAsia="Times New Roman" w:hAnsi="Arial" w:cs="Arial"/>
          <w:sz w:val="24"/>
          <w:szCs w:val="24"/>
          <w:lang w:eastAsia="es-ES"/>
        </w:rPr>
        <w:t>adicionales</w:t>
      </w:r>
      <w:r w:rsidR="00FD4163" w:rsidRPr="00217CCD">
        <w:rPr>
          <w:rFonts w:ascii="Arial" w:eastAsia="Times New Roman" w:hAnsi="Arial" w:cs="Arial"/>
          <w:sz w:val="24"/>
          <w:szCs w:val="24"/>
          <w:lang w:eastAsia="es-ES"/>
        </w:rPr>
        <w:t xml:space="preserve"> de evidencias negativas </w:t>
      </w:r>
      <w:r w:rsidR="00A21505" w:rsidRPr="00217CCD">
        <w:rPr>
          <w:rFonts w:ascii="Arial" w:eastAsia="Times New Roman" w:hAnsi="Arial" w:cs="Arial"/>
          <w:sz w:val="24"/>
          <w:szCs w:val="24"/>
          <w:lang w:eastAsia="es-ES"/>
        </w:rPr>
        <w:t>resulta difícil</w:t>
      </w:r>
      <w:r w:rsidR="004337E0" w:rsidRPr="00217CCD">
        <w:rPr>
          <w:rFonts w:ascii="Arial" w:eastAsia="Times New Roman" w:hAnsi="Arial" w:cs="Arial"/>
          <w:sz w:val="24"/>
          <w:szCs w:val="24"/>
          <w:lang w:eastAsia="es-ES"/>
        </w:rPr>
        <w:t xml:space="preserve"> </w:t>
      </w:r>
      <w:r w:rsidR="00A21505" w:rsidRPr="00217CCD">
        <w:rPr>
          <w:rFonts w:ascii="Arial" w:eastAsia="Times New Roman" w:hAnsi="Arial" w:cs="Arial"/>
          <w:sz w:val="24"/>
          <w:szCs w:val="24"/>
          <w:lang w:eastAsia="es-ES"/>
        </w:rPr>
        <w:t xml:space="preserve">encontrar calificativos para quienes </w:t>
      </w:r>
      <w:r w:rsidR="002F3159" w:rsidRPr="00217CCD">
        <w:rPr>
          <w:rFonts w:ascii="Arial" w:eastAsia="Times New Roman" w:hAnsi="Arial" w:cs="Arial"/>
          <w:sz w:val="24"/>
          <w:szCs w:val="24"/>
          <w:lang w:eastAsia="es-ES"/>
        </w:rPr>
        <w:t xml:space="preserve">aún hoy </w:t>
      </w:r>
      <w:r w:rsidR="003F5E53" w:rsidRPr="00217CCD">
        <w:rPr>
          <w:rFonts w:ascii="Arial" w:eastAsia="Times New Roman" w:hAnsi="Arial" w:cs="Arial"/>
          <w:sz w:val="24"/>
          <w:szCs w:val="24"/>
          <w:lang w:eastAsia="es-ES"/>
        </w:rPr>
        <w:t>día</w:t>
      </w:r>
      <w:r w:rsidR="00FD4163" w:rsidRPr="00217CCD">
        <w:rPr>
          <w:rFonts w:ascii="Arial" w:eastAsia="Times New Roman" w:hAnsi="Arial" w:cs="Arial"/>
          <w:sz w:val="24"/>
          <w:szCs w:val="24"/>
          <w:lang w:eastAsia="es-ES"/>
        </w:rPr>
        <w:t xml:space="preserve"> </w:t>
      </w:r>
      <w:r w:rsidR="002F3159" w:rsidRPr="00217CCD">
        <w:rPr>
          <w:rFonts w:ascii="Arial" w:eastAsia="Times New Roman" w:hAnsi="Arial" w:cs="Arial"/>
          <w:sz w:val="24"/>
          <w:szCs w:val="24"/>
          <w:lang w:eastAsia="es-ES"/>
        </w:rPr>
        <w:t>promueven</w:t>
      </w:r>
      <w:r w:rsidR="00FD4163" w:rsidRPr="00217CCD">
        <w:rPr>
          <w:rFonts w:ascii="Arial" w:eastAsia="Times New Roman" w:hAnsi="Arial" w:cs="Arial"/>
          <w:sz w:val="24"/>
          <w:szCs w:val="24"/>
          <w:lang w:eastAsia="es-ES"/>
        </w:rPr>
        <w:t xml:space="preserve"> </w:t>
      </w:r>
      <w:r w:rsidR="00A21505" w:rsidRPr="00217CCD">
        <w:rPr>
          <w:rFonts w:ascii="Arial" w:eastAsia="Times New Roman" w:hAnsi="Arial" w:cs="Arial"/>
          <w:sz w:val="24"/>
          <w:szCs w:val="24"/>
          <w:lang w:eastAsia="es-ES"/>
        </w:rPr>
        <w:t>la homeopatía</w:t>
      </w:r>
      <w:r w:rsidR="00FD4163" w:rsidRPr="00217CCD">
        <w:rPr>
          <w:rFonts w:ascii="Arial" w:eastAsia="Times New Roman" w:hAnsi="Arial" w:cs="Arial"/>
          <w:sz w:val="24"/>
          <w:szCs w:val="24"/>
          <w:lang w:eastAsia="es-ES"/>
        </w:rPr>
        <w:t xml:space="preserve"> desde posiciones oficiales.</w:t>
      </w:r>
    </w:p>
    <w:p w:rsidR="0003631C" w:rsidRPr="00C8536D" w:rsidRDefault="0003631C" w:rsidP="0092790A">
      <w:pPr>
        <w:widowControl w:val="0"/>
        <w:spacing w:after="120" w:line="240" w:lineRule="auto"/>
        <w:ind w:firstLine="284"/>
        <w:rPr>
          <w:rFonts w:ascii="Arial" w:hAnsi="Arial" w:cs="Arial"/>
          <w:bCs/>
          <w:sz w:val="24"/>
          <w:szCs w:val="24"/>
        </w:rPr>
      </w:pPr>
      <w:r w:rsidRPr="00C8536D">
        <w:rPr>
          <w:rFonts w:ascii="Arial" w:hAnsi="Arial" w:cs="Arial"/>
          <w:sz w:val="24"/>
          <w:szCs w:val="24"/>
        </w:rPr>
        <w:t xml:space="preserve">El 28 de enero de 2012 </w:t>
      </w:r>
      <w:r w:rsidRPr="00C8536D">
        <w:rPr>
          <w:rFonts w:ascii="Arial" w:hAnsi="Arial" w:cs="Arial"/>
          <w:bCs/>
          <w:spacing w:val="-4"/>
          <w:sz w:val="24"/>
          <w:szCs w:val="24"/>
        </w:rPr>
        <w:t>l</w:t>
      </w:r>
      <w:r w:rsidRPr="00C8536D">
        <w:rPr>
          <w:rFonts w:ascii="Arial" w:hAnsi="Arial" w:cs="Arial"/>
          <w:bCs/>
          <w:spacing w:val="-8"/>
          <w:sz w:val="24"/>
          <w:szCs w:val="24"/>
        </w:rPr>
        <w:t>a</w:t>
      </w:r>
      <w:r w:rsidRPr="00C8536D">
        <w:rPr>
          <w:rFonts w:ascii="Arial" w:hAnsi="Arial" w:cs="Arial"/>
          <w:bCs/>
          <w:sz w:val="24"/>
          <w:szCs w:val="24"/>
        </w:rPr>
        <w:t>s</w:t>
      </w:r>
      <w:r w:rsidRPr="00C8536D">
        <w:rPr>
          <w:rFonts w:ascii="Arial" w:hAnsi="Arial" w:cs="Arial"/>
          <w:bCs/>
          <w:spacing w:val="-12"/>
          <w:sz w:val="24"/>
          <w:szCs w:val="24"/>
        </w:rPr>
        <w:t xml:space="preserve"> </w:t>
      </w:r>
      <w:r w:rsidRPr="00C8536D">
        <w:rPr>
          <w:rFonts w:ascii="Arial" w:hAnsi="Arial" w:cs="Arial"/>
          <w:bCs/>
          <w:spacing w:val="-5"/>
          <w:sz w:val="24"/>
          <w:szCs w:val="24"/>
        </w:rPr>
        <w:t>s</w:t>
      </w:r>
      <w:r w:rsidRPr="00C8536D">
        <w:rPr>
          <w:rFonts w:ascii="Arial" w:hAnsi="Arial" w:cs="Arial"/>
          <w:bCs/>
          <w:spacing w:val="-8"/>
          <w:sz w:val="24"/>
          <w:szCs w:val="24"/>
        </w:rPr>
        <w:t>o</w:t>
      </w:r>
      <w:r w:rsidRPr="00C8536D">
        <w:rPr>
          <w:rFonts w:ascii="Arial" w:hAnsi="Arial" w:cs="Arial"/>
          <w:bCs/>
          <w:spacing w:val="-6"/>
          <w:sz w:val="24"/>
          <w:szCs w:val="24"/>
        </w:rPr>
        <w:t>ci</w:t>
      </w:r>
      <w:r w:rsidRPr="00C8536D">
        <w:rPr>
          <w:rFonts w:ascii="Arial" w:hAnsi="Arial" w:cs="Arial"/>
          <w:bCs/>
          <w:spacing w:val="-9"/>
          <w:sz w:val="24"/>
          <w:szCs w:val="24"/>
        </w:rPr>
        <w:t>e</w:t>
      </w:r>
      <w:r w:rsidRPr="00C8536D">
        <w:rPr>
          <w:rFonts w:ascii="Arial" w:hAnsi="Arial" w:cs="Arial"/>
          <w:bCs/>
          <w:spacing w:val="-6"/>
          <w:sz w:val="24"/>
          <w:szCs w:val="24"/>
        </w:rPr>
        <w:t>da</w:t>
      </w:r>
      <w:r w:rsidRPr="00C8536D">
        <w:rPr>
          <w:rFonts w:ascii="Arial" w:hAnsi="Arial" w:cs="Arial"/>
          <w:bCs/>
          <w:spacing w:val="-8"/>
          <w:sz w:val="24"/>
          <w:szCs w:val="24"/>
        </w:rPr>
        <w:t>d</w:t>
      </w:r>
      <w:r w:rsidRPr="00C8536D">
        <w:rPr>
          <w:rFonts w:ascii="Arial" w:hAnsi="Arial" w:cs="Arial"/>
          <w:bCs/>
          <w:spacing w:val="-4"/>
          <w:sz w:val="24"/>
          <w:szCs w:val="24"/>
        </w:rPr>
        <w:t>e</w:t>
      </w:r>
      <w:r w:rsidRPr="00C8536D">
        <w:rPr>
          <w:rFonts w:ascii="Arial" w:hAnsi="Arial" w:cs="Arial"/>
          <w:bCs/>
          <w:sz w:val="24"/>
          <w:szCs w:val="24"/>
        </w:rPr>
        <w:t>s</w:t>
      </w:r>
      <w:r w:rsidRPr="00C8536D">
        <w:rPr>
          <w:rFonts w:ascii="Arial" w:hAnsi="Arial" w:cs="Arial"/>
          <w:bCs/>
          <w:spacing w:val="-10"/>
          <w:sz w:val="24"/>
          <w:szCs w:val="24"/>
        </w:rPr>
        <w:t xml:space="preserve"> </w:t>
      </w:r>
      <w:r w:rsidRPr="00C8536D">
        <w:rPr>
          <w:rFonts w:ascii="Arial" w:hAnsi="Arial" w:cs="Arial"/>
          <w:bCs/>
          <w:spacing w:val="-9"/>
          <w:sz w:val="24"/>
          <w:szCs w:val="24"/>
        </w:rPr>
        <w:t>c</w:t>
      </w:r>
      <w:r w:rsidRPr="00C8536D">
        <w:rPr>
          <w:rFonts w:ascii="Arial" w:hAnsi="Arial" w:cs="Arial"/>
          <w:bCs/>
          <w:spacing w:val="-6"/>
          <w:sz w:val="24"/>
          <w:szCs w:val="24"/>
        </w:rPr>
        <w:t>ub</w:t>
      </w:r>
      <w:r w:rsidRPr="00C8536D">
        <w:rPr>
          <w:rFonts w:ascii="Arial" w:hAnsi="Arial" w:cs="Arial"/>
          <w:bCs/>
          <w:spacing w:val="-8"/>
          <w:sz w:val="24"/>
          <w:szCs w:val="24"/>
        </w:rPr>
        <w:t>a</w:t>
      </w:r>
      <w:r w:rsidRPr="00C8536D">
        <w:rPr>
          <w:rFonts w:ascii="Arial" w:hAnsi="Arial" w:cs="Arial"/>
          <w:bCs/>
          <w:spacing w:val="-6"/>
          <w:sz w:val="24"/>
          <w:szCs w:val="24"/>
        </w:rPr>
        <w:t>na</w:t>
      </w:r>
      <w:r w:rsidRPr="00C8536D">
        <w:rPr>
          <w:rFonts w:ascii="Arial" w:hAnsi="Arial" w:cs="Arial"/>
          <w:bCs/>
          <w:sz w:val="24"/>
          <w:szCs w:val="24"/>
        </w:rPr>
        <w:t>s</w:t>
      </w:r>
      <w:r w:rsidRPr="00C8536D">
        <w:rPr>
          <w:rFonts w:ascii="Arial" w:hAnsi="Arial" w:cs="Arial"/>
          <w:bCs/>
          <w:spacing w:val="-12"/>
          <w:sz w:val="24"/>
          <w:szCs w:val="24"/>
        </w:rPr>
        <w:t xml:space="preserve"> </w:t>
      </w:r>
      <w:r w:rsidRPr="00C8536D">
        <w:rPr>
          <w:rFonts w:ascii="Arial" w:hAnsi="Arial" w:cs="Arial"/>
          <w:bCs/>
          <w:spacing w:val="-6"/>
          <w:sz w:val="24"/>
          <w:szCs w:val="24"/>
        </w:rPr>
        <w:t>d</w:t>
      </w:r>
      <w:r w:rsidRPr="00C8536D">
        <w:rPr>
          <w:rFonts w:ascii="Arial" w:hAnsi="Arial" w:cs="Arial"/>
          <w:bCs/>
          <w:sz w:val="24"/>
          <w:szCs w:val="24"/>
        </w:rPr>
        <w:t>e</w:t>
      </w:r>
      <w:r w:rsidRPr="00C8536D">
        <w:rPr>
          <w:rFonts w:ascii="Arial" w:hAnsi="Arial" w:cs="Arial"/>
          <w:bCs/>
          <w:spacing w:val="-14"/>
          <w:sz w:val="24"/>
          <w:szCs w:val="24"/>
        </w:rPr>
        <w:t xml:space="preserve"> </w:t>
      </w:r>
      <w:r w:rsidRPr="00C8536D">
        <w:rPr>
          <w:rFonts w:ascii="Arial" w:hAnsi="Arial" w:cs="Arial"/>
          <w:bCs/>
          <w:spacing w:val="-5"/>
          <w:sz w:val="24"/>
          <w:szCs w:val="24"/>
        </w:rPr>
        <w:t>m</w:t>
      </w:r>
      <w:r w:rsidRPr="00C8536D">
        <w:rPr>
          <w:rFonts w:ascii="Arial" w:hAnsi="Arial" w:cs="Arial"/>
          <w:bCs/>
          <w:spacing w:val="-6"/>
          <w:sz w:val="24"/>
          <w:szCs w:val="24"/>
        </w:rPr>
        <w:t>a</w:t>
      </w:r>
      <w:r w:rsidRPr="00C8536D">
        <w:rPr>
          <w:rFonts w:ascii="Arial" w:hAnsi="Arial" w:cs="Arial"/>
          <w:bCs/>
          <w:spacing w:val="-9"/>
          <w:sz w:val="24"/>
          <w:szCs w:val="24"/>
        </w:rPr>
        <w:t>t</w:t>
      </w:r>
      <w:r w:rsidRPr="00C8536D">
        <w:rPr>
          <w:rFonts w:ascii="Arial" w:hAnsi="Arial" w:cs="Arial"/>
          <w:bCs/>
          <w:spacing w:val="-7"/>
          <w:sz w:val="24"/>
          <w:szCs w:val="24"/>
        </w:rPr>
        <w:t>e</w:t>
      </w:r>
      <w:r w:rsidRPr="00C8536D">
        <w:rPr>
          <w:rFonts w:ascii="Arial" w:hAnsi="Arial" w:cs="Arial"/>
          <w:bCs/>
          <w:spacing w:val="-5"/>
          <w:sz w:val="24"/>
          <w:szCs w:val="24"/>
        </w:rPr>
        <w:t>m</w:t>
      </w:r>
      <w:r w:rsidRPr="00C8536D">
        <w:rPr>
          <w:rFonts w:ascii="Arial" w:hAnsi="Arial" w:cs="Arial"/>
          <w:bCs/>
          <w:spacing w:val="-6"/>
          <w:sz w:val="24"/>
          <w:szCs w:val="24"/>
        </w:rPr>
        <w:t>á</w:t>
      </w:r>
      <w:r w:rsidRPr="00C8536D">
        <w:rPr>
          <w:rFonts w:ascii="Arial" w:hAnsi="Arial" w:cs="Arial"/>
          <w:bCs/>
          <w:spacing w:val="-9"/>
          <w:sz w:val="24"/>
          <w:szCs w:val="24"/>
        </w:rPr>
        <w:t>t</w:t>
      </w:r>
      <w:r w:rsidRPr="00C8536D">
        <w:rPr>
          <w:rFonts w:ascii="Arial" w:hAnsi="Arial" w:cs="Arial"/>
          <w:bCs/>
          <w:spacing w:val="-6"/>
          <w:sz w:val="24"/>
          <w:szCs w:val="24"/>
        </w:rPr>
        <w:t>ic</w:t>
      </w:r>
      <w:r w:rsidRPr="00C8536D">
        <w:rPr>
          <w:rFonts w:ascii="Arial" w:hAnsi="Arial" w:cs="Arial"/>
          <w:bCs/>
          <w:sz w:val="24"/>
          <w:szCs w:val="24"/>
        </w:rPr>
        <w:t>a</w:t>
      </w:r>
      <w:r w:rsidRPr="00C8536D">
        <w:rPr>
          <w:rFonts w:ascii="Arial" w:hAnsi="Arial" w:cs="Arial"/>
          <w:bCs/>
          <w:spacing w:val="-11"/>
          <w:sz w:val="24"/>
          <w:szCs w:val="24"/>
        </w:rPr>
        <w:t xml:space="preserve"> </w:t>
      </w:r>
      <w:r w:rsidRPr="00C8536D">
        <w:rPr>
          <w:rFonts w:ascii="Arial" w:hAnsi="Arial" w:cs="Arial"/>
          <w:bCs/>
          <w:sz w:val="24"/>
          <w:szCs w:val="24"/>
        </w:rPr>
        <w:t xml:space="preserve">y </w:t>
      </w:r>
      <w:r w:rsidRPr="00C8536D">
        <w:rPr>
          <w:rFonts w:ascii="Arial" w:hAnsi="Arial" w:cs="Arial"/>
          <w:bCs/>
          <w:spacing w:val="-9"/>
          <w:sz w:val="24"/>
          <w:szCs w:val="24"/>
        </w:rPr>
        <w:t>c</w:t>
      </w:r>
      <w:r w:rsidRPr="00C8536D">
        <w:rPr>
          <w:rFonts w:ascii="Arial" w:hAnsi="Arial" w:cs="Arial"/>
          <w:bCs/>
          <w:spacing w:val="-8"/>
          <w:sz w:val="24"/>
          <w:szCs w:val="24"/>
        </w:rPr>
        <w:t>o</w:t>
      </w:r>
      <w:r w:rsidRPr="00C8536D">
        <w:rPr>
          <w:rFonts w:ascii="Arial" w:hAnsi="Arial" w:cs="Arial"/>
          <w:bCs/>
          <w:spacing w:val="-10"/>
          <w:sz w:val="24"/>
          <w:szCs w:val="24"/>
        </w:rPr>
        <w:t>m</w:t>
      </w:r>
      <w:r w:rsidRPr="00C8536D">
        <w:rPr>
          <w:rFonts w:ascii="Arial" w:hAnsi="Arial" w:cs="Arial"/>
          <w:bCs/>
          <w:spacing w:val="-5"/>
          <w:sz w:val="24"/>
          <w:szCs w:val="24"/>
        </w:rPr>
        <w:t>p</w:t>
      </w:r>
      <w:r w:rsidRPr="00C8536D">
        <w:rPr>
          <w:rFonts w:ascii="Arial" w:hAnsi="Arial" w:cs="Arial"/>
          <w:bCs/>
          <w:spacing w:val="-8"/>
          <w:sz w:val="24"/>
          <w:szCs w:val="24"/>
        </w:rPr>
        <w:t>u</w:t>
      </w:r>
      <w:r w:rsidRPr="00C8536D">
        <w:rPr>
          <w:rFonts w:ascii="Arial" w:hAnsi="Arial" w:cs="Arial"/>
          <w:bCs/>
          <w:spacing w:val="-9"/>
          <w:sz w:val="24"/>
          <w:szCs w:val="24"/>
        </w:rPr>
        <w:t>t</w:t>
      </w:r>
      <w:r w:rsidRPr="00C8536D">
        <w:rPr>
          <w:rFonts w:ascii="Arial" w:hAnsi="Arial" w:cs="Arial"/>
          <w:bCs/>
          <w:spacing w:val="-6"/>
          <w:sz w:val="24"/>
          <w:szCs w:val="24"/>
        </w:rPr>
        <w:t>a</w:t>
      </w:r>
      <w:r w:rsidRPr="00C8536D">
        <w:rPr>
          <w:rFonts w:ascii="Arial" w:hAnsi="Arial" w:cs="Arial"/>
          <w:bCs/>
          <w:spacing w:val="-9"/>
          <w:sz w:val="24"/>
          <w:szCs w:val="24"/>
        </w:rPr>
        <w:t>ci</w:t>
      </w:r>
      <w:r w:rsidRPr="00C8536D">
        <w:rPr>
          <w:rFonts w:ascii="Arial" w:hAnsi="Arial" w:cs="Arial"/>
          <w:bCs/>
          <w:spacing w:val="-8"/>
          <w:sz w:val="24"/>
          <w:szCs w:val="24"/>
        </w:rPr>
        <w:t>ó</w:t>
      </w:r>
      <w:r w:rsidRPr="00C8536D">
        <w:rPr>
          <w:rFonts w:ascii="Arial" w:hAnsi="Arial" w:cs="Arial"/>
          <w:bCs/>
          <w:spacing w:val="-6"/>
          <w:sz w:val="24"/>
          <w:szCs w:val="24"/>
        </w:rPr>
        <w:t>n</w:t>
      </w:r>
      <w:r w:rsidRPr="00C8536D">
        <w:rPr>
          <w:rFonts w:ascii="Arial" w:hAnsi="Arial" w:cs="Arial"/>
          <w:bCs/>
          <w:sz w:val="24"/>
          <w:szCs w:val="24"/>
        </w:rPr>
        <w:t>,</w:t>
      </w:r>
      <w:r w:rsidRPr="00C8536D">
        <w:rPr>
          <w:rFonts w:ascii="Arial" w:hAnsi="Arial" w:cs="Arial"/>
          <w:bCs/>
          <w:spacing w:val="-14"/>
          <w:sz w:val="24"/>
          <w:szCs w:val="24"/>
        </w:rPr>
        <w:t xml:space="preserve"> </w:t>
      </w:r>
      <w:r w:rsidRPr="00C8536D">
        <w:rPr>
          <w:rFonts w:ascii="Arial" w:hAnsi="Arial" w:cs="Arial"/>
          <w:bCs/>
          <w:spacing w:val="-8"/>
          <w:sz w:val="24"/>
          <w:szCs w:val="24"/>
        </w:rPr>
        <w:t>d</w:t>
      </w:r>
      <w:r w:rsidRPr="00C8536D">
        <w:rPr>
          <w:rFonts w:ascii="Arial" w:hAnsi="Arial" w:cs="Arial"/>
          <w:bCs/>
          <w:sz w:val="24"/>
          <w:szCs w:val="24"/>
        </w:rPr>
        <w:t>e</w:t>
      </w:r>
      <w:r w:rsidRPr="00C8536D">
        <w:rPr>
          <w:rFonts w:ascii="Arial" w:hAnsi="Arial" w:cs="Arial"/>
          <w:bCs/>
          <w:spacing w:val="-9"/>
          <w:sz w:val="24"/>
          <w:szCs w:val="24"/>
        </w:rPr>
        <w:t xml:space="preserve"> </w:t>
      </w:r>
      <w:r w:rsidRPr="00C8536D">
        <w:rPr>
          <w:rFonts w:ascii="Arial" w:hAnsi="Arial" w:cs="Arial"/>
          <w:bCs/>
          <w:spacing w:val="-10"/>
          <w:sz w:val="24"/>
          <w:szCs w:val="24"/>
        </w:rPr>
        <w:t>f</w:t>
      </w:r>
      <w:r w:rsidRPr="00C8536D">
        <w:rPr>
          <w:rFonts w:ascii="Arial" w:hAnsi="Arial" w:cs="Arial"/>
          <w:bCs/>
          <w:spacing w:val="-9"/>
          <w:sz w:val="24"/>
          <w:szCs w:val="24"/>
        </w:rPr>
        <w:t>í</w:t>
      </w:r>
      <w:r w:rsidRPr="00C8536D">
        <w:rPr>
          <w:rFonts w:ascii="Arial" w:hAnsi="Arial" w:cs="Arial"/>
          <w:bCs/>
          <w:spacing w:val="-7"/>
          <w:sz w:val="24"/>
          <w:szCs w:val="24"/>
        </w:rPr>
        <w:t>s</w:t>
      </w:r>
      <w:r w:rsidRPr="00C8536D">
        <w:rPr>
          <w:rFonts w:ascii="Arial" w:hAnsi="Arial" w:cs="Arial"/>
          <w:bCs/>
          <w:spacing w:val="-9"/>
          <w:sz w:val="24"/>
          <w:szCs w:val="24"/>
        </w:rPr>
        <w:t>i</w:t>
      </w:r>
      <w:r w:rsidRPr="00C8536D">
        <w:rPr>
          <w:rFonts w:ascii="Arial" w:hAnsi="Arial" w:cs="Arial"/>
          <w:bCs/>
          <w:spacing w:val="-6"/>
          <w:sz w:val="24"/>
          <w:szCs w:val="24"/>
        </w:rPr>
        <w:t>c</w:t>
      </w:r>
      <w:r w:rsidRPr="00C8536D">
        <w:rPr>
          <w:rFonts w:ascii="Arial" w:hAnsi="Arial" w:cs="Arial"/>
          <w:bCs/>
          <w:sz w:val="24"/>
          <w:szCs w:val="24"/>
        </w:rPr>
        <w:t>a</w:t>
      </w:r>
      <w:r w:rsidRPr="00C8536D">
        <w:rPr>
          <w:rFonts w:ascii="Arial" w:hAnsi="Arial" w:cs="Arial"/>
          <w:bCs/>
          <w:spacing w:val="-16"/>
          <w:sz w:val="24"/>
          <w:szCs w:val="24"/>
        </w:rPr>
        <w:t xml:space="preserve"> </w:t>
      </w:r>
      <w:r w:rsidRPr="00C8536D">
        <w:rPr>
          <w:rFonts w:ascii="Arial" w:hAnsi="Arial" w:cs="Arial"/>
          <w:bCs/>
          <w:sz w:val="24"/>
          <w:szCs w:val="24"/>
        </w:rPr>
        <w:t>y</w:t>
      </w:r>
      <w:r w:rsidRPr="00C8536D">
        <w:rPr>
          <w:rFonts w:ascii="Arial" w:hAnsi="Arial" w:cs="Arial"/>
          <w:bCs/>
          <w:spacing w:val="-11"/>
          <w:sz w:val="24"/>
          <w:szCs w:val="24"/>
        </w:rPr>
        <w:t xml:space="preserve"> </w:t>
      </w:r>
      <w:r w:rsidRPr="00C8536D">
        <w:rPr>
          <w:rFonts w:ascii="Arial" w:hAnsi="Arial" w:cs="Arial"/>
          <w:bCs/>
          <w:spacing w:val="-8"/>
          <w:sz w:val="24"/>
          <w:szCs w:val="24"/>
        </w:rPr>
        <w:t>d</w:t>
      </w:r>
      <w:r w:rsidRPr="00C8536D">
        <w:rPr>
          <w:rFonts w:ascii="Arial" w:hAnsi="Arial" w:cs="Arial"/>
          <w:bCs/>
          <w:sz w:val="24"/>
          <w:szCs w:val="24"/>
        </w:rPr>
        <w:t>e</w:t>
      </w:r>
      <w:r w:rsidRPr="00C8536D">
        <w:rPr>
          <w:rFonts w:ascii="Arial" w:hAnsi="Arial" w:cs="Arial"/>
          <w:bCs/>
          <w:spacing w:val="-16"/>
          <w:sz w:val="24"/>
          <w:szCs w:val="24"/>
        </w:rPr>
        <w:t xml:space="preserve"> </w:t>
      </w:r>
      <w:r w:rsidRPr="00C8536D">
        <w:rPr>
          <w:rFonts w:ascii="Arial" w:hAnsi="Arial" w:cs="Arial"/>
          <w:bCs/>
          <w:spacing w:val="-6"/>
          <w:sz w:val="24"/>
          <w:szCs w:val="24"/>
        </w:rPr>
        <w:t>q</w:t>
      </w:r>
      <w:r w:rsidRPr="00C8536D">
        <w:rPr>
          <w:rFonts w:ascii="Arial" w:hAnsi="Arial" w:cs="Arial"/>
          <w:bCs/>
          <w:spacing w:val="-8"/>
          <w:sz w:val="24"/>
          <w:szCs w:val="24"/>
        </w:rPr>
        <w:t>u</w:t>
      </w:r>
      <w:r w:rsidRPr="00C8536D">
        <w:rPr>
          <w:rFonts w:ascii="Arial" w:hAnsi="Arial" w:cs="Arial"/>
          <w:bCs/>
          <w:spacing w:val="-6"/>
          <w:sz w:val="24"/>
          <w:szCs w:val="24"/>
        </w:rPr>
        <w:t>í</w:t>
      </w:r>
      <w:r w:rsidRPr="00C8536D">
        <w:rPr>
          <w:rFonts w:ascii="Arial" w:hAnsi="Arial" w:cs="Arial"/>
          <w:bCs/>
          <w:spacing w:val="-10"/>
          <w:sz w:val="24"/>
          <w:szCs w:val="24"/>
        </w:rPr>
        <w:t>m</w:t>
      </w:r>
      <w:r w:rsidRPr="00C8536D">
        <w:rPr>
          <w:rFonts w:ascii="Arial" w:hAnsi="Arial" w:cs="Arial"/>
          <w:bCs/>
          <w:spacing w:val="-6"/>
          <w:sz w:val="24"/>
          <w:szCs w:val="24"/>
        </w:rPr>
        <w:t>ic</w:t>
      </w:r>
      <w:r w:rsidRPr="00C8536D">
        <w:rPr>
          <w:rFonts w:ascii="Arial" w:hAnsi="Arial" w:cs="Arial"/>
          <w:bCs/>
          <w:sz w:val="24"/>
          <w:szCs w:val="24"/>
        </w:rPr>
        <w:t>a</w:t>
      </w:r>
      <w:r w:rsidRPr="00C8536D">
        <w:rPr>
          <w:rFonts w:ascii="Arial" w:hAnsi="Arial" w:cs="Arial"/>
          <w:bCs/>
          <w:spacing w:val="-13"/>
          <w:sz w:val="24"/>
          <w:szCs w:val="24"/>
        </w:rPr>
        <w:t xml:space="preserve"> </w:t>
      </w:r>
      <w:r w:rsidR="00623228" w:rsidRPr="00C8536D">
        <w:rPr>
          <w:rFonts w:ascii="Arial" w:hAnsi="Arial" w:cs="Arial"/>
          <w:bCs/>
          <w:spacing w:val="-13"/>
          <w:sz w:val="24"/>
          <w:szCs w:val="24"/>
        </w:rPr>
        <w:t>presentaron</w:t>
      </w:r>
      <w:r w:rsidRPr="00C8536D">
        <w:rPr>
          <w:rFonts w:ascii="Arial" w:hAnsi="Arial" w:cs="Arial"/>
          <w:bCs/>
          <w:spacing w:val="-13"/>
          <w:sz w:val="24"/>
          <w:szCs w:val="24"/>
        </w:rPr>
        <w:t xml:space="preserve"> una declaración formal </w:t>
      </w:r>
      <w:r w:rsidRPr="00C8536D">
        <w:rPr>
          <w:rFonts w:ascii="Arial" w:hAnsi="Arial" w:cs="Arial"/>
          <w:bCs/>
          <w:spacing w:val="-8"/>
          <w:sz w:val="24"/>
          <w:szCs w:val="24"/>
        </w:rPr>
        <w:t>a</w:t>
      </w:r>
      <w:r w:rsidRPr="00C8536D">
        <w:rPr>
          <w:rFonts w:ascii="Arial" w:hAnsi="Arial" w:cs="Arial"/>
          <w:bCs/>
          <w:spacing w:val="-9"/>
          <w:sz w:val="24"/>
          <w:szCs w:val="24"/>
        </w:rPr>
        <w:t>c</w:t>
      </w:r>
      <w:r w:rsidRPr="00C8536D">
        <w:rPr>
          <w:rFonts w:ascii="Arial" w:hAnsi="Arial" w:cs="Arial"/>
          <w:bCs/>
          <w:spacing w:val="-7"/>
          <w:sz w:val="24"/>
          <w:szCs w:val="24"/>
        </w:rPr>
        <w:t>e</w:t>
      </w:r>
      <w:r w:rsidRPr="00C8536D">
        <w:rPr>
          <w:rFonts w:ascii="Arial" w:hAnsi="Arial" w:cs="Arial"/>
          <w:bCs/>
          <w:spacing w:val="-9"/>
          <w:sz w:val="24"/>
          <w:szCs w:val="24"/>
        </w:rPr>
        <w:t>rc</w:t>
      </w:r>
      <w:r w:rsidRPr="00C8536D">
        <w:rPr>
          <w:rFonts w:ascii="Arial" w:hAnsi="Arial" w:cs="Arial"/>
          <w:bCs/>
          <w:sz w:val="24"/>
          <w:szCs w:val="24"/>
        </w:rPr>
        <w:t>a</w:t>
      </w:r>
      <w:r w:rsidRPr="00C8536D">
        <w:rPr>
          <w:rFonts w:ascii="Arial" w:hAnsi="Arial" w:cs="Arial"/>
          <w:bCs/>
          <w:spacing w:val="-11"/>
          <w:sz w:val="24"/>
          <w:szCs w:val="24"/>
        </w:rPr>
        <w:t xml:space="preserve"> </w:t>
      </w:r>
      <w:r w:rsidRPr="00C8536D">
        <w:rPr>
          <w:rFonts w:ascii="Arial" w:hAnsi="Arial" w:cs="Arial"/>
          <w:bCs/>
          <w:spacing w:val="-8"/>
          <w:sz w:val="24"/>
          <w:szCs w:val="24"/>
        </w:rPr>
        <w:t>d</w:t>
      </w:r>
      <w:r w:rsidRPr="00C8536D">
        <w:rPr>
          <w:rFonts w:ascii="Arial" w:hAnsi="Arial" w:cs="Arial"/>
          <w:bCs/>
          <w:sz w:val="24"/>
          <w:szCs w:val="24"/>
        </w:rPr>
        <w:t>e</w:t>
      </w:r>
      <w:r w:rsidRPr="00C8536D">
        <w:rPr>
          <w:rFonts w:ascii="Arial" w:hAnsi="Arial" w:cs="Arial"/>
          <w:bCs/>
          <w:spacing w:val="-14"/>
          <w:sz w:val="24"/>
          <w:szCs w:val="24"/>
        </w:rPr>
        <w:t xml:space="preserve"> </w:t>
      </w:r>
      <w:r w:rsidRPr="00C8536D">
        <w:rPr>
          <w:rFonts w:ascii="Arial" w:hAnsi="Arial" w:cs="Arial"/>
          <w:bCs/>
          <w:spacing w:val="-7"/>
          <w:sz w:val="24"/>
          <w:szCs w:val="24"/>
        </w:rPr>
        <w:t>l</w:t>
      </w:r>
      <w:r w:rsidRPr="00C8536D">
        <w:rPr>
          <w:rFonts w:ascii="Arial" w:hAnsi="Arial" w:cs="Arial"/>
          <w:bCs/>
          <w:sz w:val="24"/>
          <w:szCs w:val="24"/>
        </w:rPr>
        <w:t>a</w:t>
      </w:r>
      <w:r w:rsidRPr="00C8536D">
        <w:rPr>
          <w:rFonts w:ascii="Arial" w:hAnsi="Arial" w:cs="Arial"/>
          <w:bCs/>
          <w:spacing w:val="-16"/>
          <w:sz w:val="24"/>
          <w:szCs w:val="24"/>
        </w:rPr>
        <w:t xml:space="preserve"> </w:t>
      </w:r>
      <w:r w:rsidRPr="00C8536D">
        <w:rPr>
          <w:rFonts w:ascii="Arial" w:hAnsi="Arial" w:cs="Arial"/>
          <w:bCs/>
          <w:spacing w:val="-6"/>
          <w:sz w:val="24"/>
          <w:szCs w:val="24"/>
        </w:rPr>
        <w:t>n</w:t>
      </w:r>
      <w:r w:rsidRPr="00C8536D">
        <w:rPr>
          <w:rFonts w:ascii="Arial" w:hAnsi="Arial" w:cs="Arial"/>
          <w:bCs/>
          <w:spacing w:val="-7"/>
          <w:sz w:val="24"/>
          <w:szCs w:val="24"/>
        </w:rPr>
        <w:t>e</w:t>
      </w:r>
      <w:r w:rsidRPr="00C8536D">
        <w:rPr>
          <w:rFonts w:ascii="Arial" w:hAnsi="Arial" w:cs="Arial"/>
          <w:bCs/>
          <w:spacing w:val="-6"/>
          <w:sz w:val="24"/>
          <w:szCs w:val="24"/>
        </w:rPr>
        <w:t>c</w:t>
      </w:r>
      <w:r w:rsidRPr="00C8536D">
        <w:rPr>
          <w:rFonts w:ascii="Arial" w:hAnsi="Arial" w:cs="Arial"/>
          <w:bCs/>
          <w:spacing w:val="-9"/>
          <w:sz w:val="24"/>
          <w:szCs w:val="24"/>
        </w:rPr>
        <w:t>e</w:t>
      </w:r>
      <w:r w:rsidRPr="00C8536D">
        <w:rPr>
          <w:rFonts w:ascii="Arial" w:hAnsi="Arial" w:cs="Arial"/>
          <w:bCs/>
          <w:spacing w:val="-10"/>
          <w:sz w:val="24"/>
          <w:szCs w:val="24"/>
        </w:rPr>
        <w:t>s</w:t>
      </w:r>
      <w:r w:rsidRPr="00C8536D">
        <w:rPr>
          <w:rFonts w:ascii="Arial" w:hAnsi="Arial" w:cs="Arial"/>
          <w:bCs/>
          <w:spacing w:val="-9"/>
          <w:sz w:val="24"/>
          <w:szCs w:val="24"/>
        </w:rPr>
        <w:t>i</w:t>
      </w:r>
      <w:r w:rsidRPr="00C8536D">
        <w:rPr>
          <w:rFonts w:ascii="Arial" w:hAnsi="Arial" w:cs="Arial"/>
          <w:bCs/>
          <w:spacing w:val="-6"/>
          <w:sz w:val="24"/>
          <w:szCs w:val="24"/>
        </w:rPr>
        <w:t>d</w:t>
      </w:r>
      <w:r w:rsidRPr="00C8536D">
        <w:rPr>
          <w:rFonts w:ascii="Arial" w:hAnsi="Arial" w:cs="Arial"/>
          <w:bCs/>
          <w:spacing w:val="-8"/>
          <w:sz w:val="24"/>
          <w:szCs w:val="24"/>
        </w:rPr>
        <w:t>a</w:t>
      </w:r>
      <w:r w:rsidRPr="00C8536D">
        <w:rPr>
          <w:rFonts w:ascii="Arial" w:hAnsi="Arial" w:cs="Arial"/>
          <w:bCs/>
          <w:sz w:val="24"/>
          <w:szCs w:val="24"/>
        </w:rPr>
        <w:t xml:space="preserve">d </w:t>
      </w:r>
      <w:r w:rsidRPr="00C8536D">
        <w:rPr>
          <w:rFonts w:ascii="Arial" w:hAnsi="Arial" w:cs="Arial"/>
          <w:bCs/>
          <w:spacing w:val="-4"/>
          <w:sz w:val="24"/>
          <w:szCs w:val="24"/>
        </w:rPr>
        <w:t>d</w:t>
      </w:r>
      <w:r w:rsidRPr="00C8536D">
        <w:rPr>
          <w:rFonts w:ascii="Arial" w:hAnsi="Arial" w:cs="Arial"/>
          <w:bCs/>
          <w:sz w:val="24"/>
          <w:szCs w:val="24"/>
        </w:rPr>
        <w:t>e</w:t>
      </w:r>
      <w:r w:rsidRPr="00C8536D">
        <w:rPr>
          <w:rFonts w:ascii="Arial" w:hAnsi="Arial" w:cs="Arial"/>
          <w:bCs/>
          <w:spacing w:val="-7"/>
          <w:sz w:val="24"/>
          <w:szCs w:val="24"/>
        </w:rPr>
        <w:t xml:space="preserve"> </w:t>
      </w:r>
      <w:r w:rsidRPr="00C8536D">
        <w:rPr>
          <w:rFonts w:ascii="Arial" w:hAnsi="Arial" w:cs="Arial"/>
          <w:bCs/>
          <w:spacing w:val="-2"/>
          <w:sz w:val="24"/>
          <w:szCs w:val="24"/>
        </w:rPr>
        <w:t>p</w:t>
      </w:r>
      <w:r w:rsidRPr="00C8536D">
        <w:rPr>
          <w:rFonts w:ascii="Arial" w:hAnsi="Arial" w:cs="Arial"/>
          <w:bCs/>
          <w:spacing w:val="-4"/>
          <w:sz w:val="24"/>
          <w:szCs w:val="24"/>
        </w:rPr>
        <w:t>ro</w:t>
      </w:r>
      <w:r w:rsidRPr="00C8536D">
        <w:rPr>
          <w:rFonts w:ascii="Arial" w:hAnsi="Arial" w:cs="Arial"/>
          <w:bCs/>
          <w:spacing w:val="-5"/>
          <w:sz w:val="24"/>
          <w:szCs w:val="24"/>
        </w:rPr>
        <w:t>m</w:t>
      </w:r>
      <w:r w:rsidRPr="00C8536D">
        <w:rPr>
          <w:rFonts w:ascii="Arial" w:hAnsi="Arial" w:cs="Arial"/>
          <w:bCs/>
          <w:spacing w:val="-4"/>
          <w:sz w:val="24"/>
          <w:szCs w:val="24"/>
        </w:rPr>
        <w:t>ove</w:t>
      </w:r>
      <w:r w:rsidRPr="00C8536D">
        <w:rPr>
          <w:rFonts w:ascii="Arial" w:hAnsi="Arial" w:cs="Arial"/>
          <w:bCs/>
          <w:sz w:val="24"/>
          <w:szCs w:val="24"/>
        </w:rPr>
        <w:t>r</w:t>
      </w:r>
      <w:r w:rsidRPr="00C8536D">
        <w:rPr>
          <w:rFonts w:ascii="Arial" w:hAnsi="Arial" w:cs="Arial"/>
          <w:bCs/>
          <w:spacing w:val="-4"/>
          <w:sz w:val="24"/>
          <w:szCs w:val="24"/>
        </w:rPr>
        <w:t xml:space="preserve"> e</w:t>
      </w:r>
      <w:r w:rsidRPr="00C8536D">
        <w:rPr>
          <w:rFonts w:ascii="Arial" w:hAnsi="Arial" w:cs="Arial"/>
          <w:bCs/>
          <w:sz w:val="24"/>
          <w:szCs w:val="24"/>
        </w:rPr>
        <w:t>l</w:t>
      </w:r>
      <w:r w:rsidRPr="00C8536D">
        <w:rPr>
          <w:rFonts w:ascii="Arial" w:hAnsi="Arial" w:cs="Arial"/>
          <w:bCs/>
          <w:spacing w:val="-7"/>
          <w:sz w:val="24"/>
          <w:szCs w:val="24"/>
        </w:rPr>
        <w:t xml:space="preserve"> </w:t>
      </w:r>
      <w:r w:rsidRPr="00C8536D">
        <w:rPr>
          <w:rFonts w:ascii="Arial" w:hAnsi="Arial" w:cs="Arial"/>
          <w:bCs/>
          <w:spacing w:val="-5"/>
          <w:sz w:val="24"/>
          <w:szCs w:val="24"/>
        </w:rPr>
        <w:t>m</w:t>
      </w:r>
      <w:r w:rsidRPr="00C8536D">
        <w:rPr>
          <w:rFonts w:ascii="Arial" w:hAnsi="Arial" w:cs="Arial"/>
          <w:bCs/>
          <w:spacing w:val="-4"/>
          <w:sz w:val="24"/>
          <w:szCs w:val="24"/>
        </w:rPr>
        <w:t>é</w:t>
      </w:r>
      <w:r w:rsidRPr="00C8536D">
        <w:rPr>
          <w:rFonts w:ascii="Arial" w:hAnsi="Arial" w:cs="Arial"/>
          <w:bCs/>
          <w:spacing w:val="-2"/>
          <w:sz w:val="24"/>
          <w:szCs w:val="24"/>
        </w:rPr>
        <w:t>t</w:t>
      </w:r>
      <w:r w:rsidRPr="00C8536D">
        <w:rPr>
          <w:rFonts w:ascii="Arial" w:hAnsi="Arial" w:cs="Arial"/>
          <w:bCs/>
          <w:spacing w:val="-4"/>
          <w:sz w:val="24"/>
          <w:szCs w:val="24"/>
        </w:rPr>
        <w:t>od</w:t>
      </w:r>
      <w:r w:rsidRPr="00C8536D">
        <w:rPr>
          <w:rFonts w:ascii="Arial" w:hAnsi="Arial" w:cs="Arial"/>
          <w:bCs/>
          <w:sz w:val="24"/>
          <w:szCs w:val="24"/>
        </w:rPr>
        <w:t>o</w:t>
      </w:r>
      <w:r w:rsidRPr="00C8536D">
        <w:rPr>
          <w:rFonts w:ascii="Arial" w:hAnsi="Arial" w:cs="Arial"/>
          <w:bCs/>
          <w:spacing w:val="-6"/>
          <w:sz w:val="24"/>
          <w:szCs w:val="24"/>
        </w:rPr>
        <w:t xml:space="preserve"> </w:t>
      </w:r>
      <w:r w:rsidRPr="00C8536D">
        <w:rPr>
          <w:rFonts w:ascii="Arial" w:hAnsi="Arial" w:cs="Arial"/>
          <w:bCs/>
          <w:spacing w:val="-4"/>
          <w:sz w:val="24"/>
          <w:szCs w:val="24"/>
        </w:rPr>
        <w:t>cien</w:t>
      </w:r>
      <w:r w:rsidRPr="00C8536D">
        <w:rPr>
          <w:rFonts w:ascii="Arial" w:hAnsi="Arial" w:cs="Arial"/>
          <w:bCs/>
          <w:spacing w:val="-2"/>
          <w:sz w:val="24"/>
          <w:szCs w:val="24"/>
        </w:rPr>
        <w:t>t</w:t>
      </w:r>
      <w:r w:rsidRPr="00C8536D">
        <w:rPr>
          <w:rFonts w:ascii="Arial" w:hAnsi="Arial" w:cs="Arial"/>
          <w:bCs/>
          <w:spacing w:val="-4"/>
          <w:sz w:val="24"/>
          <w:szCs w:val="24"/>
        </w:rPr>
        <w:t>í</w:t>
      </w:r>
      <w:r w:rsidRPr="00C8536D">
        <w:rPr>
          <w:rFonts w:ascii="Arial" w:hAnsi="Arial" w:cs="Arial"/>
          <w:bCs/>
          <w:spacing w:val="-5"/>
          <w:sz w:val="24"/>
          <w:szCs w:val="24"/>
        </w:rPr>
        <w:t>f</w:t>
      </w:r>
      <w:r w:rsidRPr="00C8536D">
        <w:rPr>
          <w:rFonts w:ascii="Arial" w:hAnsi="Arial" w:cs="Arial"/>
          <w:bCs/>
          <w:spacing w:val="-4"/>
          <w:sz w:val="24"/>
          <w:szCs w:val="24"/>
        </w:rPr>
        <w:t>i</w:t>
      </w:r>
      <w:r w:rsidRPr="00C8536D">
        <w:rPr>
          <w:rFonts w:ascii="Arial" w:hAnsi="Arial" w:cs="Arial"/>
          <w:bCs/>
          <w:spacing w:val="-6"/>
          <w:sz w:val="24"/>
          <w:szCs w:val="24"/>
        </w:rPr>
        <w:t>c</w:t>
      </w:r>
      <w:r w:rsidRPr="00C8536D">
        <w:rPr>
          <w:rFonts w:ascii="Arial" w:hAnsi="Arial" w:cs="Arial"/>
          <w:bCs/>
          <w:sz w:val="24"/>
          <w:szCs w:val="24"/>
        </w:rPr>
        <w:t xml:space="preserve">o. </w:t>
      </w:r>
      <w:r w:rsidR="00A51964" w:rsidRPr="00C8536D">
        <w:rPr>
          <w:rFonts w:ascii="Arial" w:hAnsi="Arial" w:cs="Arial"/>
          <w:bCs/>
          <w:sz w:val="24"/>
          <w:szCs w:val="24"/>
        </w:rPr>
        <w:t>Con posterioridad</w:t>
      </w:r>
      <w:r w:rsidRPr="00C8536D">
        <w:rPr>
          <w:rFonts w:ascii="Arial" w:hAnsi="Arial" w:cs="Arial"/>
          <w:bCs/>
          <w:sz w:val="24"/>
          <w:szCs w:val="24"/>
        </w:rPr>
        <w:t xml:space="preserve"> se sumaron </w:t>
      </w:r>
      <w:r w:rsidR="00623228" w:rsidRPr="00C8536D">
        <w:rPr>
          <w:rFonts w:ascii="Arial" w:hAnsi="Arial" w:cs="Arial"/>
          <w:bCs/>
          <w:sz w:val="24"/>
          <w:szCs w:val="24"/>
        </w:rPr>
        <w:t xml:space="preserve">a ella </w:t>
      </w:r>
      <w:r w:rsidRPr="00C8536D">
        <w:rPr>
          <w:rFonts w:ascii="Arial" w:hAnsi="Arial" w:cs="Arial"/>
          <w:bCs/>
          <w:sz w:val="24"/>
          <w:szCs w:val="24"/>
        </w:rPr>
        <w:t xml:space="preserve">la sociedad cubana de bioingeniería y la de oncología, radioterapia y medicina nuclear.  </w:t>
      </w:r>
      <w:r w:rsidR="00462EE6" w:rsidRPr="00C8536D">
        <w:rPr>
          <w:rFonts w:ascii="Arial" w:hAnsi="Arial" w:cs="Arial"/>
          <w:bCs/>
          <w:sz w:val="24"/>
          <w:szCs w:val="24"/>
        </w:rPr>
        <w:t xml:space="preserve">Allí </w:t>
      </w:r>
      <w:r w:rsidR="00506F8A" w:rsidRPr="00C8536D">
        <w:rPr>
          <w:rFonts w:ascii="Arial" w:hAnsi="Arial" w:cs="Arial"/>
          <w:bCs/>
          <w:sz w:val="24"/>
          <w:szCs w:val="24"/>
        </w:rPr>
        <w:t>quedó claro el rechazo de es</w:t>
      </w:r>
      <w:r w:rsidRPr="00C8536D">
        <w:rPr>
          <w:rFonts w:ascii="Arial" w:hAnsi="Arial" w:cs="Arial"/>
          <w:bCs/>
          <w:sz w:val="24"/>
          <w:szCs w:val="24"/>
        </w:rPr>
        <w:t xml:space="preserve">as sociedades al respaldo </w:t>
      </w:r>
      <w:r w:rsidR="00E535B5" w:rsidRPr="00C8536D">
        <w:rPr>
          <w:rFonts w:ascii="Arial" w:hAnsi="Arial" w:cs="Arial"/>
          <w:bCs/>
          <w:sz w:val="24"/>
          <w:szCs w:val="24"/>
        </w:rPr>
        <w:t>oficial</w:t>
      </w:r>
      <w:r w:rsidRPr="00C8536D">
        <w:rPr>
          <w:rFonts w:ascii="Arial" w:hAnsi="Arial" w:cs="Arial"/>
          <w:bCs/>
          <w:sz w:val="24"/>
          <w:szCs w:val="24"/>
        </w:rPr>
        <w:t xml:space="preserve"> de todo tipo de </w:t>
      </w:r>
      <w:r w:rsidR="00553AB9" w:rsidRPr="00C8536D">
        <w:rPr>
          <w:rFonts w:ascii="Arial" w:hAnsi="Arial" w:cs="Arial"/>
          <w:bCs/>
          <w:sz w:val="24"/>
          <w:szCs w:val="24"/>
        </w:rPr>
        <w:t xml:space="preserve">prácticas </w:t>
      </w:r>
      <w:r w:rsidR="00506F8A" w:rsidRPr="00C8536D">
        <w:rPr>
          <w:rFonts w:ascii="Arial" w:hAnsi="Arial" w:cs="Arial"/>
          <w:bCs/>
          <w:sz w:val="24"/>
          <w:szCs w:val="24"/>
        </w:rPr>
        <w:t xml:space="preserve">pseudocientíficas y </w:t>
      </w:r>
      <w:r w:rsidR="00623228" w:rsidRPr="00C8536D">
        <w:rPr>
          <w:rFonts w:ascii="Arial" w:hAnsi="Arial" w:cs="Arial"/>
          <w:bCs/>
          <w:sz w:val="24"/>
          <w:szCs w:val="24"/>
        </w:rPr>
        <w:t>anticientíficas</w:t>
      </w:r>
      <w:r w:rsidR="00D327F0" w:rsidRPr="00C8536D">
        <w:rPr>
          <w:rFonts w:ascii="Arial" w:hAnsi="Arial" w:cs="Arial"/>
          <w:bCs/>
          <w:sz w:val="24"/>
          <w:szCs w:val="24"/>
        </w:rPr>
        <w:t>.  En uno de sus párrafos se afirma:</w:t>
      </w:r>
    </w:p>
    <w:p w:rsidR="00553AB9" w:rsidRPr="00C8536D" w:rsidRDefault="00553AB9" w:rsidP="00E42E89">
      <w:pPr>
        <w:widowControl w:val="0"/>
        <w:spacing w:after="120" w:line="240" w:lineRule="auto"/>
        <w:ind w:left="567"/>
        <w:rPr>
          <w:rFonts w:ascii="Arial" w:hAnsi="Arial" w:cs="Arial"/>
          <w:bCs/>
          <w:sz w:val="24"/>
          <w:szCs w:val="24"/>
        </w:rPr>
      </w:pPr>
      <w:r w:rsidRPr="00C8536D">
        <w:rPr>
          <w:rFonts w:ascii="Arial" w:hAnsi="Arial" w:cs="Arial"/>
          <w:i/>
          <w:iCs/>
          <w:sz w:val="24"/>
          <w:szCs w:val="24"/>
        </w:rPr>
        <w:t>"L</w:t>
      </w:r>
      <w:r w:rsidRPr="00C8536D">
        <w:rPr>
          <w:rFonts w:ascii="Arial" w:hAnsi="Arial" w:cs="Arial"/>
          <w:i/>
          <w:iCs/>
          <w:spacing w:val="-3"/>
          <w:sz w:val="24"/>
          <w:szCs w:val="24"/>
        </w:rPr>
        <w:t>a</w:t>
      </w:r>
      <w:r w:rsidRPr="00C8536D">
        <w:rPr>
          <w:rFonts w:ascii="Arial" w:hAnsi="Arial" w:cs="Arial"/>
          <w:i/>
          <w:iCs/>
          <w:sz w:val="24"/>
          <w:szCs w:val="24"/>
        </w:rPr>
        <w:t>s</w:t>
      </w:r>
      <w:r w:rsidRPr="00C8536D">
        <w:rPr>
          <w:rFonts w:ascii="Arial" w:hAnsi="Arial" w:cs="Arial"/>
          <w:i/>
          <w:iCs/>
          <w:spacing w:val="12"/>
          <w:sz w:val="24"/>
          <w:szCs w:val="24"/>
        </w:rPr>
        <w:t xml:space="preserve"> </w:t>
      </w:r>
      <w:r w:rsidRPr="00C8536D">
        <w:rPr>
          <w:rFonts w:ascii="Arial" w:hAnsi="Arial" w:cs="Arial"/>
          <w:i/>
          <w:iCs/>
          <w:sz w:val="24"/>
          <w:szCs w:val="24"/>
        </w:rPr>
        <w:t>so</w:t>
      </w:r>
      <w:r w:rsidRPr="00C8536D">
        <w:rPr>
          <w:rFonts w:ascii="Arial" w:hAnsi="Arial" w:cs="Arial"/>
          <w:i/>
          <w:iCs/>
          <w:spacing w:val="-6"/>
          <w:sz w:val="24"/>
          <w:szCs w:val="24"/>
        </w:rPr>
        <w:t>c</w:t>
      </w:r>
      <w:r w:rsidRPr="00C8536D">
        <w:rPr>
          <w:rFonts w:ascii="Arial" w:hAnsi="Arial" w:cs="Arial"/>
          <w:i/>
          <w:iCs/>
          <w:sz w:val="24"/>
          <w:szCs w:val="24"/>
        </w:rPr>
        <w:t>ie</w:t>
      </w:r>
      <w:r w:rsidRPr="00C8536D">
        <w:rPr>
          <w:rFonts w:ascii="Arial" w:hAnsi="Arial" w:cs="Arial"/>
          <w:i/>
          <w:iCs/>
          <w:spacing w:val="-3"/>
          <w:sz w:val="24"/>
          <w:szCs w:val="24"/>
        </w:rPr>
        <w:t>d</w:t>
      </w:r>
      <w:r w:rsidRPr="00C8536D">
        <w:rPr>
          <w:rFonts w:ascii="Arial" w:hAnsi="Arial" w:cs="Arial"/>
          <w:i/>
          <w:iCs/>
          <w:sz w:val="24"/>
          <w:szCs w:val="24"/>
        </w:rPr>
        <w:t>a</w:t>
      </w:r>
      <w:r w:rsidRPr="00C8536D">
        <w:rPr>
          <w:rFonts w:ascii="Arial" w:hAnsi="Arial" w:cs="Arial"/>
          <w:i/>
          <w:iCs/>
          <w:spacing w:val="-3"/>
          <w:sz w:val="24"/>
          <w:szCs w:val="24"/>
        </w:rPr>
        <w:t>d</w:t>
      </w:r>
      <w:r w:rsidRPr="00C8536D">
        <w:rPr>
          <w:rFonts w:ascii="Arial" w:hAnsi="Arial" w:cs="Arial"/>
          <w:i/>
          <w:iCs/>
          <w:sz w:val="24"/>
          <w:szCs w:val="24"/>
        </w:rPr>
        <w:t>es</w:t>
      </w:r>
      <w:r w:rsidRPr="00C8536D">
        <w:rPr>
          <w:rFonts w:ascii="Arial" w:hAnsi="Arial" w:cs="Arial"/>
          <w:i/>
          <w:iCs/>
          <w:spacing w:val="9"/>
          <w:sz w:val="24"/>
          <w:szCs w:val="24"/>
        </w:rPr>
        <w:t xml:space="preserve"> </w:t>
      </w:r>
      <w:r w:rsidRPr="00C8536D">
        <w:rPr>
          <w:rFonts w:ascii="Arial" w:hAnsi="Arial" w:cs="Arial"/>
          <w:i/>
          <w:iCs/>
          <w:spacing w:val="-3"/>
          <w:sz w:val="24"/>
          <w:szCs w:val="24"/>
        </w:rPr>
        <w:t>c</w:t>
      </w:r>
      <w:r w:rsidRPr="00C8536D">
        <w:rPr>
          <w:rFonts w:ascii="Arial" w:hAnsi="Arial" w:cs="Arial"/>
          <w:i/>
          <w:iCs/>
          <w:sz w:val="24"/>
          <w:szCs w:val="24"/>
        </w:rPr>
        <w:t>ie</w:t>
      </w:r>
      <w:r w:rsidRPr="00C8536D">
        <w:rPr>
          <w:rFonts w:ascii="Arial" w:hAnsi="Arial" w:cs="Arial"/>
          <w:i/>
          <w:iCs/>
          <w:spacing w:val="-3"/>
          <w:sz w:val="24"/>
          <w:szCs w:val="24"/>
        </w:rPr>
        <w:t>n</w:t>
      </w:r>
      <w:r w:rsidRPr="00C8536D">
        <w:rPr>
          <w:rFonts w:ascii="Arial" w:hAnsi="Arial" w:cs="Arial"/>
          <w:i/>
          <w:iCs/>
          <w:sz w:val="24"/>
          <w:szCs w:val="24"/>
        </w:rPr>
        <w:t>t</w:t>
      </w:r>
      <w:r w:rsidRPr="00C8536D">
        <w:rPr>
          <w:rFonts w:ascii="Arial" w:hAnsi="Arial" w:cs="Arial"/>
          <w:i/>
          <w:iCs/>
          <w:spacing w:val="-4"/>
          <w:sz w:val="24"/>
          <w:szCs w:val="24"/>
        </w:rPr>
        <w:t>í</w:t>
      </w:r>
      <w:r w:rsidRPr="00C8536D">
        <w:rPr>
          <w:rFonts w:ascii="Arial" w:hAnsi="Arial" w:cs="Arial"/>
          <w:i/>
          <w:iCs/>
          <w:sz w:val="24"/>
          <w:szCs w:val="24"/>
        </w:rPr>
        <w:t>fi</w:t>
      </w:r>
      <w:r w:rsidRPr="00C8536D">
        <w:rPr>
          <w:rFonts w:ascii="Arial" w:hAnsi="Arial" w:cs="Arial"/>
          <w:i/>
          <w:iCs/>
          <w:spacing w:val="-3"/>
          <w:sz w:val="24"/>
          <w:szCs w:val="24"/>
        </w:rPr>
        <w:t>ca</w:t>
      </w:r>
      <w:r w:rsidRPr="00C8536D">
        <w:rPr>
          <w:rFonts w:ascii="Arial" w:hAnsi="Arial" w:cs="Arial"/>
          <w:i/>
          <w:iCs/>
          <w:sz w:val="24"/>
          <w:szCs w:val="24"/>
        </w:rPr>
        <w:t>s</w:t>
      </w:r>
      <w:r w:rsidRPr="00C8536D">
        <w:rPr>
          <w:rFonts w:ascii="Arial" w:hAnsi="Arial" w:cs="Arial"/>
          <w:i/>
          <w:iCs/>
          <w:spacing w:val="9"/>
          <w:sz w:val="24"/>
          <w:szCs w:val="24"/>
        </w:rPr>
        <w:t xml:space="preserve"> </w:t>
      </w:r>
      <w:r w:rsidRPr="00C8536D">
        <w:rPr>
          <w:rFonts w:ascii="Arial" w:hAnsi="Arial" w:cs="Arial"/>
          <w:i/>
          <w:iCs/>
          <w:sz w:val="24"/>
          <w:szCs w:val="24"/>
        </w:rPr>
        <w:t>f</w:t>
      </w:r>
      <w:r w:rsidRPr="00C8536D">
        <w:rPr>
          <w:rFonts w:ascii="Arial" w:hAnsi="Arial" w:cs="Arial"/>
          <w:i/>
          <w:iCs/>
          <w:spacing w:val="-4"/>
          <w:sz w:val="24"/>
          <w:szCs w:val="24"/>
        </w:rPr>
        <w:t>i</w:t>
      </w:r>
      <w:r w:rsidRPr="00C8536D">
        <w:rPr>
          <w:rFonts w:ascii="Arial" w:hAnsi="Arial" w:cs="Arial"/>
          <w:i/>
          <w:iCs/>
          <w:spacing w:val="-3"/>
          <w:sz w:val="24"/>
          <w:szCs w:val="24"/>
        </w:rPr>
        <w:t>r</w:t>
      </w:r>
      <w:r w:rsidRPr="00C8536D">
        <w:rPr>
          <w:rFonts w:ascii="Arial" w:hAnsi="Arial" w:cs="Arial"/>
          <w:i/>
          <w:iCs/>
          <w:sz w:val="24"/>
          <w:szCs w:val="24"/>
        </w:rPr>
        <w:t>ma</w:t>
      </w:r>
      <w:r w:rsidRPr="00C8536D">
        <w:rPr>
          <w:rFonts w:ascii="Arial" w:hAnsi="Arial" w:cs="Arial"/>
          <w:i/>
          <w:iCs/>
          <w:spacing w:val="-3"/>
          <w:sz w:val="24"/>
          <w:szCs w:val="24"/>
        </w:rPr>
        <w:t>n</w:t>
      </w:r>
      <w:r w:rsidRPr="00C8536D">
        <w:rPr>
          <w:rFonts w:ascii="Arial" w:hAnsi="Arial" w:cs="Arial"/>
          <w:i/>
          <w:iCs/>
          <w:sz w:val="24"/>
          <w:szCs w:val="24"/>
        </w:rPr>
        <w:t>tes</w:t>
      </w:r>
      <w:r w:rsidRPr="00C8536D">
        <w:rPr>
          <w:rFonts w:ascii="Arial" w:hAnsi="Arial" w:cs="Arial"/>
          <w:i/>
          <w:iCs/>
          <w:spacing w:val="9"/>
          <w:sz w:val="24"/>
          <w:szCs w:val="24"/>
        </w:rPr>
        <w:t xml:space="preserve"> </w:t>
      </w:r>
      <w:r w:rsidRPr="00C8536D">
        <w:rPr>
          <w:rFonts w:ascii="Arial" w:hAnsi="Arial" w:cs="Arial"/>
          <w:i/>
          <w:iCs/>
          <w:spacing w:val="-3"/>
          <w:sz w:val="24"/>
          <w:szCs w:val="24"/>
        </w:rPr>
        <w:t>s</w:t>
      </w:r>
      <w:r w:rsidRPr="00C8536D">
        <w:rPr>
          <w:rFonts w:ascii="Arial" w:hAnsi="Arial" w:cs="Arial"/>
          <w:i/>
          <w:iCs/>
          <w:sz w:val="24"/>
          <w:szCs w:val="24"/>
        </w:rPr>
        <w:t>o</w:t>
      </w:r>
      <w:r w:rsidRPr="00C8536D">
        <w:rPr>
          <w:rFonts w:ascii="Arial" w:hAnsi="Arial" w:cs="Arial"/>
          <w:i/>
          <w:iCs/>
          <w:spacing w:val="-3"/>
          <w:sz w:val="24"/>
          <w:szCs w:val="24"/>
        </w:rPr>
        <w:t>s</w:t>
      </w:r>
      <w:r w:rsidRPr="00C8536D">
        <w:rPr>
          <w:rFonts w:ascii="Arial" w:hAnsi="Arial" w:cs="Arial"/>
          <w:i/>
          <w:iCs/>
          <w:sz w:val="24"/>
          <w:szCs w:val="24"/>
        </w:rPr>
        <w:t>te</w:t>
      </w:r>
      <w:r w:rsidRPr="00C8536D">
        <w:rPr>
          <w:rFonts w:ascii="Arial" w:hAnsi="Arial" w:cs="Arial"/>
          <w:i/>
          <w:iCs/>
          <w:spacing w:val="-3"/>
          <w:sz w:val="24"/>
          <w:szCs w:val="24"/>
        </w:rPr>
        <w:t>ne</w:t>
      </w:r>
      <w:r w:rsidRPr="00C8536D">
        <w:rPr>
          <w:rFonts w:ascii="Arial" w:hAnsi="Arial" w:cs="Arial"/>
          <w:i/>
          <w:iCs/>
          <w:sz w:val="24"/>
          <w:szCs w:val="24"/>
        </w:rPr>
        <w:t>m</w:t>
      </w:r>
      <w:r w:rsidRPr="00C8536D">
        <w:rPr>
          <w:rFonts w:ascii="Arial" w:hAnsi="Arial" w:cs="Arial"/>
          <w:i/>
          <w:iCs/>
          <w:spacing w:val="-3"/>
          <w:sz w:val="24"/>
          <w:szCs w:val="24"/>
        </w:rPr>
        <w:t>o</w:t>
      </w:r>
      <w:r w:rsidRPr="00C8536D">
        <w:rPr>
          <w:rFonts w:ascii="Arial" w:hAnsi="Arial" w:cs="Arial"/>
          <w:i/>
          <w:iCs/>
          <w:sz w:val="24"/>
          <w:szCs w:val="24"/>
        </w:rPr>
        <w:t>s</w:t>
      </w:r>
      <w:r w:rsidRPr="00C8536D">
        <w:rPr>
          <w:rFonts w:ascii="Arial" w:hAnsi="Arial" w:cs="Arial"/>
          <w:i/>
          <w:iCs/>
          <w:spacing w:val="12"/>
          <w:sz w:val="24"/>
          <w:szCs w:val="24"/>
        </w:rPr>
        <w:t xml:space="preserve"> </w:t>
      </w:r>
      <w:r w:rsidRPr="00C8536D">
        <w:rPr>
          <w:rFonts w:ascii="Arial" w:hAnsi="Arial" w:cs="Arial"/>
          <w:i/>
          <w:iCs/>
          <w:spacing w:val="-3"/>
          <w:sz w:val="24"/>
          <w:szCs w:val="24"/>
        </w:rPr>
        <w:t>q</w:t>
      </w:r>
      <w:r w:rsidRPr="00C8536D">
        <w:rPr>
          <w:rFonts w:ascii="Arial" w:hAnsi="Arial" w:cs="Arial"/>
          <w:i/>
          <w:iCs/>
          <w:sz w:val="24"/>
          <w:szCs w:val="24"/>
        </w:rPr>
        <w:t>u</w:t>
      </w:r>
      <w:r w:rsidRPr="00C8536D">
        <w:rPr>
          <w:rFonts w:ascii="Arial" w:hAnsi="Arial" w:cs="Arial"/>
          <w:i/>
          <w:iCs/>
          <w:spacing w:val="-3"/>
          <w:sz w:val="24"/>
          <w:szCs w:val="24"/>
        </w:rPr>
        <w:t>e</w:t>
      </w:r>
      <w:r w:rsidRPr="00C8536D">
        <w:rPr>
          <w:rFonts w:ascii="Arial" w:hAnsi="Arial" w:cs="Arial"/>
          <w:i/>
          <w:iCs/>
          <w:sz w:val="24"/>
          <w:szCs w:val="24"/>
        </w:rPr>
        <w:t>,</w:t>
      </w:r>
      <w:r w:rsidRPr="00C8536D">
        <w:rPr>
          <w:rFonts w:ascii="Arial" w:hAnsi="Arial" w:cs="Arial"/>
          <w:i/>
          <w:iCs/>
          <w:spacing w:val="9"/>
          <w:sz w:val="24"/>
          <w:szCs w:val="24"/>
        </w:rPr>
        <w:t xml:space="preserve"> </w:t>
      </w:r>
      <w:r w:rsidRPr="00C8536D">
        <w:rPr>
          <w:rFonts w:ascii="Arial" w:hAnsi="Arial" w:cs="Arial"/>
          <w:i/>
          <w:iCs/>
          <w:sz w:val="24"/>
          <w:szCs w:val="24"/>
        </w:rPr>
        <w:t>a</w:t>
      </w:r>
      <w:r w:rsidRPr="00C8536D">
        <w:rPr>
          <w:rFonts w:ascii="Arial" w:hAnsi="Arial" w:cs="Arial"/>
          <w:i/>
          <w:iCs/>
          <w:spacing w:val="-3"/>
          <w:sz w:val="24"/>
          <w:szCs w:val="24"/>
        </w:rPr>
        <w:t>u</w:t>
      </w:r>
      <w:r w:rsidRPr="00C8536D">
        <w:rPr>
          <w:rFonts w:ascii="Arial" w:hAnsi="Arial" w:cs="Arial"/>
          <w:i/>
          <w:iCs/>
          <w:sz w:val="24"/>
          <w:szCs w:val="24"/>
        </w:rPr>
        <w:t>nq</w:t>
      </w:r>
      <w:r w:rsidRPr="00C8536D">
        <w:rPr>
          <w:rFonts w:ascii="Arial" w:hAnsi="Arial" w:cs="Arial"/>
          <w:i/>
          <w:iCs/>
          <w:spacing w:val="-3"/>
          <w:sz w:val="24"/>
          <w:szCs w:val="24"/>
        </w:rPr>
        <w:t>u</w:t>
      </w:r>
      <w:r w:rsidRPr="00C8536D">
        <w:rPr>
          <w:rFonts w:ascii="Arial" w:hAnsi="Arial" w:cs="Arial"/>
          <w:i/>
          <w:iCs/>
          <w:sz w:val="24"/>
          <w:szCs w:val="24"/>
        </w:rPr>
        <w:t>e</w:t>
      </w:r>
      <w:r w:rsidRPr="00C8536D">
        <w:rPr>
          <w:rFonts w:ascii="Arial" w:hAnsi="Arial" w:cs="Arial"/>
          <w:i/>
          <w:iCs/>
          <w:spacing w:val="9"/>
          <w:sz w:val="24"/>
          <w:szCs w:val="24"/>
        </w:rPr>
        <w:t xml:space="preserve"> </w:t>
      </w:r>
      <w:r w:rsidRPr="00C8536D">
        <w:rPr>
          <w:rFonts w:ascii="Arial" w:hAnsi="Arial" w:cs="Arial"/>
          <w:i/>
          <w:iCs/>
          <w:sz w:val="24"/>
          <w:szCs w:val="24"/>
        </w:rPr>
        <w:t>t</w:t>
      </w:r>
      <w:r w:rsidRPr="00C8536D">
        <w:rPr>
          <w:rFonts w:ascii="Arial" w:hAnsi="Arial" w:cs="Arial"/>
          <w:i/>
          <w:iCs/>
          <w:spacing w:val="-3"/>
          <w:sz w:val="24"/>
          <w:szCs w:val="24"/>
        </w:rPr>
        <w:t>o</w:t>
      </w:r>
      <w:r w:rsidRPr="00C8536D">
        <w:rPr>
          <w:rFonts w:ascii="Arial" w:hAnsi="Arial" w:cs="Arial"/>
          <w:i/>
          <w:iCs/>
          <w:sz w:val="24"/>
          <w:szCs w:val="24"/>
        </w:rPr>
        <w:t>da</w:t>
      </w:r>
      <w:r w:rsidRPr="00C8536D">
        <w:rPr>
          <w:rFonts w:ascii="Arial" w:hAnsi="Arial" w:cs="Arial"/>
          <w:i/>
          <w:iCs/>
          <w:spacing w:val="9"/>
          <w:sz w:val="24"/>
          <w:szCs w:val="24"/>
        </w:rPr>
        <w:t xml:space="preserve"> </w:t>
      </w:r>
      <w:r w:rsidRPr="00C8536D">
        <w:rPr>
          <w:rFonts w:ascii="Arial" w:hAnsi="Arial" w:cs="Arial"/>
          <w:i/>
          <w:iCs/>
          <w:spacing w:val="-3"/>
          <w:sz w:val="24"/>
          <w:szCs w:val="24"/>
        </w:rPr>
        <w:t>pe</w:t>
      </w:r>
      <w:r w:rsidRPr="00C8536D">
        <w:rPr>
          <w:rFonts w:ascii="Arial" w:hAnsi="Arial" w:cs="Arial"/>
          <w:i/>
          <w:iCs/>
          <w:sz w:val="24"/>
          <w:szCs w:val="24"/>
        </w:rPr>
        <w:t>r</w:t>
      </w:r>
      <w:r w:rsidRPr="00C8536D">
        <w:rPr>
          <w:rFonts w:ascii="Arial" w:hAnsi="Arial" w:cs="Arial"/>
          <w:i/>
          <w:iCs/>
          <w:spacing w:val="-3"/>
          <w:sz w:val="24"/>
          <w:szCs w:val="24"/>
        </w:rPr>
        <w:t>s</w:t>
      </w:r>
      <w:r w:rsidRPr="00C8536D">
        <w:rPr>
          <w:rFonts w:ascii="Arial" w:hAnsi="Arial" w:cs="Arial"/>
          <w:i/>
          <w:iCs/>
          <w:sz w:val="24"/>
          <w:szCs w:val="24"/>
        </w:rPr>
        <w:t>o</w:t>
      </w:r>
      <w:r w:rsidRPr="00C8536D">
        <w:rPr>
          <w:rFonts w:ascii="Arial" w:hAnsi="Arial" w:cs="Arial"/>
          <w:i/>
          <w:iCs/>
          <w:spacing w:val="-3"/>
          <w:sz w:val="24"/>
          <w:szCs w:val="24"/>
        </w:rPr>
        <w:t>n</w:t>
      </w:r>
      <w:r w:rsidRPr="00C8536D">
        <w:rPr>
          <w:rFonts w:ascii="Arial" w:hAnsi="Arial" w:cs="Arial"/>
          <w:i/>
          <w:iCs/>
          <w:sz w:val="24"/>
          <w:szCs w:val="24"/>
        </w:rPr>
        <w:t>a</w:t>
      </w:r>
      <w:r w:rsidRPr="00C8536D">
        <w:rPr>
          <w:rFonts w:ascii="Arial" w:hAnsi="Arial" w:cs="Arial"/>
          <w:i/>
          <w:iCs/>
          <w:spacing w:val="12"/>
          <w:sz w:val="24"/>
          <w:szCs w:val="24"/>
        </w:rPr>
        <w:t xml:space="preserve"> </w:t>
      </w:r>
      <w:r w:rsidRPr="00C8536D">
        <w:rPr>
          <w:rFonts w:ascii="Arial" w:hAnsi="Arial" w:cs="Arial"/>
          <w:i/>
          <w:iCs/>
          <w:sz w:val="24"/>
          <w:szCs w:val="24"/>
        </w:rPr>
        <w:t>p</w:t>
      </w:r>
      <w:r w:rsidRPr="00C8536D">
        <w:rPr>
          <w:rFonts w:ascii="Arial" w:hAnsi="Arial" w:cs="Arial"/>
          <w:i/>
          <w:iCs/>
          <w:spacing w:val="-3"/>
          <w:sz w:val="24"/>
          <w:szCs w:val="24"/>
        </w:rPr>
        <w:t>u</w:t>
      </w:r>
      <w:r w:rsidRPr="00C8536D">
        <w:rPr>
          <w:rFonts w:ascii="Arial" w:hAnsi="Arial" w:cs="Arial"/>
          <w:i/>
          <w:iCs/>
          <w:sz w:val="24"/>
          <w:szCs w:val="24"/>
        </w:rPr>
        <w:t>ede</w:t>
      </w:r>
      <w:r w:rsidRPr="00C8536D">
        <w:rPr>
          <w:rFonts w:ascii="Arial" w:hAnsi="Arial" w:cs="Arial"/>
          <w:i/>
          <w:iCs/>
          <w:spacing w:val="7"/>
          <w:sz w:val="24"/>
          <w:szCs w:val="24"/>
        </w:rPr>
        <w:t xml:space="preserve"> </w:t>
      </w:r>
      <w:r w:rsidRPr="00C8536D">
        <w:rPr>
          <w:rFonts w:ascii="Arial" w:hAnsi="Arial" w:cs="Arial"/>
          <w:i/>
          <w:iCs/>
          <w:spacing w:val="-3"/>
          <w:sz w:val="24"/>
          <w:szCs w:val="24"/>
        </w:rPr>
        <w:t>u</w:t>
      </w:r>
      <w:r w:rsidRPr="00C8536D">
        <w:rPr>
          <w:rFonts w:ascii="Arial" w:hAnsi="Arial" w:cs="Arial"/>
          <w:i/>
          <w:iCs/>
          <w:sz w:val="24"/>
          <w:szCs w:val="24"/>
        </w:rPr>
        <w:t>tili</w:t>
      </w:r>
      <w:r w:rsidRPr="00C8536D">
        <w:rPr>
          <w:rFonts w:ascii="Arial" w:hAnsi="Arial" w:cs="Arial"/>
          <w:i/>
          <w:iCs/>
          <w:spacing w:val="-3"/>
          <w:sz w:val="24"/>
          <w:szCs w:val="24"/>
        </w:rPr>
        <w:t>za</w:t>
      </w:r>
      <w:r w:rsidRPr="00C8536D">
        <w:rPr>
          <w:rFonts w:ascii="Arial" w:hAnsi="Arial" w:cs="Arial"/>
          <w:i/>
          <w:iCs/>
          <w:sz w:val="24"/>
          <w:szCs w:val="24"/>
        </w:rPr>
        <w:t>r</w:t>
      </w:r>
      <w:r w:rsidRPr="00C8536D">
        <w:rPr>
          <w:rFonts w:ascii="Arial" w:hAnsi="Arial" w:cs="Arial"/>
          <w:i/>
          <w:iCs/>
          <w:spacing w:val="26"/>
          <w:sz w:val="24"/>
          <w:szCs w:val="24"/>
        </w:rPr>
        <w:t xml:space="preserve"> </w:t>
      </w:r>
      <w:r w:rsidRPr="00C8536D">
        <w:rPr>
          <w:rFonts w:ascii="Arial" w:hAnsi="Arial" w:cs="Arial"/>
          <w:i/>
          <w:iCs/>
          <w:sz w:val="24"/>
          <w:szCs w:val="24"/>
        </w:rPr>
        <w:t>los</w:t>
      </w:r>
      <w:r w:rsidRPr="00C8536D">
        <w:rPr>
          <w:rFonts w:ascii="Arial" w:hAnsi="Arial" w:cs="Arial"/>
          <w:i/>
          <w:iCs/>
          <w:spacing w:val="21"/>
          <w:sz w:val="24"/>
          <w:szCs w:val="24"/>
        </w:rPr>
        <w:t xml:space="preserve"> </w:t>
      </w:r>
      <w:r w:rsidRPr="00C8536D">
        <w:rPr>
          <w:rFonts w:ascii="Arial" w:hAnsi="Arial" w:cs="Arial"/>
          <w:i/>
          <w:iCs/>
          <w:sz w:val="24"/>
          <w:szCs w:val="24"/>
        </w:rPr>
        <w:t>m</w:t>
      </w:r>
      <w:r w:rsidRPr="00C8536D">
        <w:rPr>
          <w:rFonts w:ascii="Arial" w:hAnsi="Arial" w:cs="Arial"/>
          <w:i/>
          <w:iCs/>
          <w:spacing w:val="-3"/>
          <w:sz w:val="24"/>
          <w:szCs w:val="24"/>
        </w:rPr>
        <w:t>ed</w:t>
      </w:r>
      <w:r w:rsidRPr="00C8536D">
        <w:rPr>
          <w:rFonts w:ascii="Arial" w:hAnsi="Arial" w:cs="Arial"/>
          <w:i/>
          <w:iCs/>
          <w:sz w:val="24"/>
          <w:szCs w:val="24"/>
        </w:rPr>
        <w:t>ios</w:t>
      </w:r>
      <w:r w:rsidRPr="00C8536D">
        <w:rPr>
          <w:rFonts w:ascii="Arial" w:hAnsi="Arial" w:cs="Arial"/>
          <w:i/>
          <w:iCs/>
          <w:spacing w:val="24"/>
          <w:sz w:val="24"/>
          <w:szCs w:val="24"/>
        </w:rPr>
        <w:t xml:space="preserve"> </w:t>
      </w:r>
      <w:r w:rsidRPr="00C8536D">
        <w:rPr>
          <w:rFonts w:ascii="Arial" w:hAnsi="Arial" w:cs="Arial"/>
          <w:i/>
          <w:iCs/>
          <w:spacing w:val="-3"/>
          <w:sz w:val="24"/>
          <w:szCs w:val="24"/>
        </w:rPr>
        <w:t>q</w:t>
      </w:r>
      <w:r w:rsidRPr="00C8536D">
        <w:rPr>
          <w:rFonts w:ascii="Arial" w:hAnsi="Arial" w:cs="Arial"/>
          <w:i/>
          <w:iCs/>
          <w:sz w:val="24"/>
          <w:szCs w:val="24"/>
        </w:rPr>
        <w:t>ue</w:t>
      </w:r>
      <w:r w:rsidRPr="00C8536D">
        <w:rPr>
          <w:rFonts w:ascii="Arial" w:hAnsi="Arial" w:cs="Arial"/>
          <w:i/>
          <w:iCs/>
          <w:spacing w:val="21"/>
          <w:sz w:val="24"/>
          <w:szCs w:val="24"/>
        </w:rPr>
        <w:t xml:space="preserve"> </w:t>
      </w:r>
      <w:r w:rsidRPr="00C8536D">
        <w:rPr>
          <w:rFonts w:ascii="Arial" w:hAnsi="Arial" w:cs="Arial"/>
          <w:i/>
          <w:iCs/>
          <w:spacing w:val="-3"/>
          <w:sz w:val="24"/>
          <w:szCs w:val="24"/>
        </w:rPr>
        <w:t>es</w:t>
      </w:r>
      <w:r w:rsidRPr="00C8536D">
        <w:rPr>
          <w:rFonts w:ascii="Arial" w:hAnsi="Arial" w:cs="Arial"/>
          <w:i/>
          <w:iCs/>
          <w:sz w:val="24"/>
          <w:szCs w:val="24"/>
        </w:rPr>
        <w:t>t</w:t>
      </w:r>
      <w:r w:rsidRPr="00C8536D">
        <w:rPr>
          <w:rFonts w:ascii="Arial" w:hAnsi="Arial" w:cs="Arial"/>
          <w:i/>
          <w:iCs/>
          <w:spacing w:val="-4"/>
          <w:sz w:val="24"/>
          <w:szCs w:val="24"/>
        </w:rPr>
        <w:t>i</w:t>
      </w:r>
      <w:r w:rsidRPr="00C8536D">
        <w:rPr>
          <w:rFonts w:ascii="Arial" w:hAnsi="Arial" w:cs="Arial"/>
          <w:i/>
          <w:iCs/>
          <w:sz w:val="24"/>
          <w:szCs w:val="24"/>
        </w:rPr>
        <w:t>me</w:t>
      </w:r>
      <w:r w:rsidRPr="00C8536D">
        <w:rPr>
          <w:rFonts w:ascii="Arial" w:hAnsi="Arial" w:cs="Arial"/>
          <w:i/>
          <w:iCs/>
          <w:spacing w:val="24"/>
          <w:sz w:val="24"/>
          <w:szCs w:val="24"/>
        </w:rPr>
        <w:t xml:space="preserve"> </w:t>
      </w:r>
      <w:r w:rsidRPr="00C8536D">
        <w:rPr>
          <w:rFonts w:ascii="Arial" w:hAnsi="Arial" w:cs="Arial"/>
          <w:i/>
          <w:iCs/>
          <w:spacing w:val="-3"/>
          <w:sz w:val="24"/>
          <w:szCs w:val="24"/>
        </w:rPr>
        <w:t>c</w:t>
      </w:r>
      <w:r w:rsidRPr="00C8536D">
        <w:rPr>
          <w:rFonts w:ascii="Arial" w:hAnsi="Arial" w:cs="Arial"/>
          <w:i/>
          <w:iCs/>
          <w:sz w:val="24"/>
          <w:szCs w:val="24"/>
        </w:rPr>
        <w:t>on</w:t>
      </w:r>
      <w:r w:rsidRPr="00C8536D">
        <w:rPr>
          <w:rFonts w:ascii="Arial" w:hAnsi="Arial" w:cs="Arial"/>
          <w:i/>
          <w:iCs/>
          <w:spacing w:val="-3"/>
          <w:sz w:val="24"/>
          <w:szCs w:val="24"/>
        </w:rPr>
        <w:t>v</w:t>
      </w:r>
      <w:r w:rsidRPr="00C8536D">
        <w:rPr>
          <w:rFonts w:ascii="Arial" w:hAnsi="Arial" w:cs="Arial"/>
          <w:i/>
          <w:iCs/>
          <w:sz w:val="24"/>
          <w:szCs w:val="24"/>
        </w:rPr>
        <w:t>e</w:t>
      </w:r>
      <w:r w:rsidRPr="00C8536D">
        <w:rPr>
          <w:rFonts w:ascii="Arial" w:hAnsi="Arial" w:cs="Arial"/>
          <w:i/>
          <w:iCs/>
          <w:spacing w:val="-3"/>
          <w:sz w:val="24"/>
          <w:szCs w:val="24"/>
        </w:rPr>
        <w:t>n</w:t>
      </w:r>
      <w:r w:rsidRPr="00C8536D">
        <w:rPr>
          <w:rFonts w:ascii="Arial" w:hAnsi="Arial" w:cs="Arial"/>
          <w:i/>
          <w:iCs/>
          <w:sz w:val="24"/>
          <w:szCs w:val="24"/>
        </w:rPr>
        <w:t>ie</w:t>
      </w:r>
      <w:r w:rsidRPr="00C8536D">
        <w:rPr>
          <w:rFonts w:ascii="Arial" w:hAnsi="Arial" w:cs="Arial"/>
          <w:i/>
          <w:iCs/>
          <w:spacing w:val="-3"/>
          <w:sz w:val="24"/>
          <w:szCs w:val="24"/>
        </w:rPr>
        <w:t>n</w:t>
      </w:r>
      <w:r w:rsidRPr="00C8536D">
        <w:rPr>
          <w:rFonts w:ascii="Arial" w:hAnsi="Arial" w:cs="Arial"/>
          <w:i/>
          <w:iCs/>
          <w:sz w:val="24"/>
          <w:szCs w:val="24"/>
        </w:rPr>
        <w:t>t</w:t>
      </w:r>
      <w:r w:rsidRPr="00C8536D">
        <w:rPr>
          <w:rFonts w:ascii="Arial" w:hAnsi="Arial" w:cs="Arial"/>
          <w:i/>
          <w:iCs/>
          <w:spacing w:val="-3"/>
          <w:sz w:val="24"/>
          <w:szCs w:val="24"/>
        </w:rPr>
        <w:t>e</w:t>
      </w:r>
      <w:r w:rsidRPr="00C8536D">
        <w:rPr>
          <w:rFonts w:ascii="Arial" w:hAnsi="Arial" w:cs="Arial"/>
          <w:i/>
          <w:iCs/>
          <w:sz w:val="24"/>
          <w:szCs w:val="24"/>
        </w:rPr>
        <w:t>s</w:t>
      </w:r>
      <w:r w:rsidRPr="00C8536D">
        <w:rPr>
          <w:rFonts w:ascii="Arial" w:hAnsi="Arial" w:cs="Arial"/>
          <w:i/>
          <w:iCs/>
          <w:spacing w:val="24"/>
          <w:sz w:val="24"/>
          <w:szCs w:val="24"/>
        </w:rPr>
        <w:t xml:space="preserve"> </w:t>
      </w:r>
      <w:r w:rsidRPr="00C8536D">
        <w:rPr>
          <w:rFonts w:ascii="Arial" w:hAnsi="Arial" w:cs="Arial"/>
          <w:i/>
          <w:iCs/>
          <w:sz w:val="24"/>
          <w:szCs w:val="24"/>
        </w:rPr>
        <w:t>p</w:t>
      </w:r>
      <w:r w:rsidRPr="00C8536D">
        <w:rPr>
          <w:rFonts w:ascii="Arial" w:hAnsi="Arial" w:cs="Arial"/>
          <w:i/>
          <w:iCs/>
          <w:spacing w:val="-3"/>
          <w:sz w:val="24"/>
          <w:szCs w:val="24"/>
        </w:rPr>
        <w:t>a</w:t>
      </w:r>
      <w:r w:rsidRPr="00C8536D">
        <w:rPr>
          <w:rFonts w:ascii="Arial" w:hAnsi="Arial" w:cs="Arial"/>
          <w:i/>
          <w:iCs/>
          <w:sz w:val="24"/>
          <w:szCs w:val="24"/>
        </w:rPr>
        <w:t>ra</w:t>
      </w:r>
      <w:r w:rsidRPr="00C8536D">
        <w:rPr>
          <w:rFonts w:ascii="Arial" w:hAnsi="Arial" w:cs="Arial"/>
          <w:i/>
          <w:iCs/>
          <w:spacing w:val="21"/>
          <w:sz w:val="24"/>
          <w:szCs w:val="24"/>
        </w:rPr>
        <w:t xml:space="preserve"> </w:t>
      </w:r>
      <w:r w:rsidRPr="00C8536D">
        <w:rPr>
          <w:rFonts w:ascii="Arial" w:hAnsi="Arial" w:cs="Arial"/>
          <w:i/>
          <w:iCs/>
          <w:spacing w:val="-3"/>
          <w:sz w:val="24"/>
          <w:szCs w:val="24"/>
        </w:rPr>
        <w:t>m</w:t>
      </w:r>
      <w:r w:rsidRPr="00C8536D">
        <w:rPr>
          <w:rFonts w:ascii="Arial" w:hAnsi="Arial" w:cs="Arial"/>
          <w:i/>
          <w:iCs/>
          <w:sz w:val="24"/>
          <w:szCs w:val="24"/>
        </w:rPr>
        <w:t>ej</w:t>
      </w:r>
      <w:r w:rsidRPr="00C8536D">
        <w:rPr>
          <w:rFonts w:ascii="Arial" w:hAnsi="Arial" w:cs="Arial"/>
          <w:i/>
          <w:iCs/>
          <w:spacing w:val="-6"/>
          <w:sz w:val="24"/>
          <w:szCs w:val="24"/>
        </w:rPr>
        <w:t>o</w:t>
      </w:r>
      <w:r w:rsidRPr="00C8536D">
        <w:rPr>
          <w:rFonts w:ascii="Arial" w:hAnsi="Arial" w:cs="Arial"/>
          <w:i/>
          <w:iCs/>
          <w:sz w:val="24"/>
          <w:szCs w:val="24"/>
        </w:rPr>
        <w:t>rar</w:t>
      </w:r>
      <w:r w:rsidRPr="00C8536D">
        <w:rPr>
          <w:rFonts w:ascii="Arial" w:hAnsi="Arial" w:cs="Arial"/>
          <w:i/>
          <w:iCs/>
          <w:spacing w:val="21"/>
          <w:sz w:val="24"/>
          <w:szCs w:val="24"/>
        </w:rPr>
        <w:t xml:space="preserve"> </w:t>
      </w:r>
      <w:r w:rsidRPr="00C8536D">
        <w:rPr>
          <w:rFonts w:ascii="Arial" w:hAnsi="Arial" w:cs="Arial"/>
          <w:i/>
          <w:iCs/>
          <w:sz w:val="24"/>
          <w:szCs w:val="24"/>
        </w:rPr>
        <w:t>su</w:t>
      </w:r>
      <w:r w:rsidRPr="00C8536D">
        <w:rPr>
          <w:rFonts w:ascii="Arial" w:hAnsi="Arial" w:cs="Arial"/>
          <w:i/>
          <w:iCs/>
          <w:spacing w:val="21"/>
          <w:sz w:val="24"/>
          <w:szCs w:val="24"/>
        </w:rPr>
        <w:t xml:space="preserve"> </w:t>
      </w:r>
      <w:r w:rsidRPr="00C8536D">
        <w:rPr>
          <w:rFonts w:ascii="Arial" w:hAnsi="Arial" w:cs="Arial"/>
          <w:i/>
          <w:iCs/>
          <w:sz w:val="24"/>
          <w:szCs w:val="24"/>
        </w:rPr>
        <w:t>s</w:t>
      </w:r>
      <w:r w:rsidRPr="00C8536D">
        <w:rPr>
          <w:rFonts w:ascii="Arial" w:hAnsi="Arial" w:cs="Arial"/>
          <w:i/>
          <w:iCs/>
          <w:spacing w:val="-3"/>
          <w:sz w:val="24"/>
          <w:szCs w:val="24"/>
        </w:rPr>
        <w:t>a</w:t>
      </w:r>
      <w:r w:rsidRPr="00C8536D">
        <w:rPr>
          <w:rFonts w:ascii="Arial" w:hAnsi="Arial" w:cs="Arial"/>
          <w:i/>
          <w:iCs/>
          <w:sz w:val="24"/>
          <w:szCs w:val="24"/>
        </w:rPr>
        <w:t>l</w:t>
      </w:r>
      <w:r w:rsidRPr="00C8536D">
        <w:rPr>
          <w:rFonts w:ascii="Arial" w:hAnsi="Arial" w:cs="Arial"/>
          <w:i/>
          <w:iCs/>
          <w:spacing w:val="-3"/>
          <w:sz w:val="24"/>
          <w:szCs w:val="24"/>
        </w:rPr>
        <w:t>u</w:t>
      </w:r>
      <w:r w:rsidRPr="00C8536D">
        <w:rPr>
          <w:rFonts w:ascii="Arial" w:hAnsi="Arial" w:cs="Arial"/>
          <w:i/>
          <w:iCs/>
          <w:sz w:val="24"/>
          <w:szCs w:val="24"/>
        </w:rPr>
        <w:t>d</w:t>
      </w:r>
      <w:r w:rsidRPr="00C8536D">
        <w:rPr>
          <w:rFonts w:ascii="Arial" w:hAnsi="Arial" w:cs="Arial"/>
          <w:i/>
          <w:iCs/>
          <w:spacing w:val="21"/>
          <w:sz w:val="24"/>
          <w:szCs w:val="24"/>
        </w:rPr>
        <w:t xml:space="preserve"> </w:t>
      </w:r>
      <w:r w:rsidRPr="00C8536D">
        <w:rPr>
          <w:rFonts w:ascii="Arial" w:hAnsi="Arial" w:cs="Arial"/>
          <w:i/>
          <w:iCs/>
          <w:sz w:val="24"/>
          <w:szCs w:val="24"/>
        </w:rPr>
        <w:t>y</w:t>
      </w:r>
      <w:r w:rsidRPr="00C8536D">
        <w:rPr>
          <w:rFonts w:ascii="Arial" w:hAnsi="Arial" w:cs="Arial"/>
          <w:i/>
          <w:iCs/>
          <w:spacing w:val="19"/>
          <w:sz w:val="24"/>
          <w:szCs w:val="24"/>
        </w:rPr>
        <w:t xml:space="preserve"> </w:t>
      </w:r>
      <w:r w:rsidRPr="00C8536D">
        <w:rPr>
          <w:rFonts w:ascii="Arial" w:hAnsi="Arial" w:cs="Arial"/>
          <w:i/>
          <w:iCs/>
          <w:sz w:val="24"/>
          <w:szCs w:val="24"/>
        </w:rPr>
        <w:t>bie</w:t>
      </w:r>
      <w:r w:rsidRPr="00C8536D">
        <w:rPr>
          <w:rFonts w:ascii="Arial" w:hAnsi="Arial" w:cs="Arial"/>
          <w:i/>
          <w:iCs/>
          <w:spacing w:val="-3"/>
          <w:sz w:val="24"/>
          <w:szCs w:val="24"/>
        </w:rPr>
        <w:t>n</w:t>
      </w:r>
      <w:r w:rsidRPr="00C8536D">
        <w:rPr>
          <w:rFonts w:ascii="Arial" w:hAnsi="Arial" w:cs="Arial"/>
          <w:i/>
          <w:iCs/>
          <w:sz w:val="24"/>
          <w:szCs w:val="24"/>
        </w:rPr>
        <w:t>esta</w:t>
      </w:r>
      <w:r w:rsidRPr="00C8536D">
        <w:rPr>
          <w:rFonts w:ascii="Arial" w:hAnsi="Arial" w:cs="Arial"/>
          <w:i/>
          <w:iCs/>
          <w:spacing w:val="-3"/>
          <w:sz w:val="24"/>
          <w:szCs w:val="24"/>
        </w:rPr>
        <w:t>r</w:t>
      </w:r>
      <w:r w:rsidRPr="00C8536D">
        <w:rPr>
          <w:rFonts w:ascii="Arial" w:hAnsi="Arial" w:cs="Arial"/>
          <w:i/>
          <w:iCs/>
          <w:sz w:val="24"/>
          <w:szCs w:val="24"/>
        </w:rPr>
        <w:t>,</w:t>
      </w:r>
      <w:r w:rsidRPr="00C8536D">
        <w:rPr>
          <w:rFonts w:ascii="Arial" w:hAnsi="Arial" w:cs="Arial"/>
          <w:i/>
          <w:iCs/>
          <w:spacing w:val="21"/>
          <w:sz w:val="24"/>
          <w:szCs w:val="24"/>
        </w:rPr>
        <w:t xml:space="preserve"> </w:t>
      </w:r>
      <w:r w:rsidRPr="00C8536D">
        <w:rPr>
          <w:rFonts w:ascii="Arial" w:hAnsi="Arial" w:cs="Arial"/>
          <w:i/>
          <w:iCs/>
          <w:sz w:val="24"/>
          <w:szCs w:val="24"/>
        </w:rPr>
        <w:t>l</w:t>
      </w:r>
      <w:r w:rsidRPr="00C8536D">
        <w:rPr>
          <w:rFonts w:ascii="Arial" w:hAnsi="Arial" w:cs="Arial"/>
          <w:i/>
          <w:iCs/>
          <w:spacing w:val="-3"/>
          <w:sz w:val="24"/>
          <w:szCs w:val="24"/>
        </w:rPr>
        <w:t>a</w:t>
      </w:r>
      <w:r w:rsidRPr="00C8536D">
        <w:rPr>
          <w:rFonts w:ascii="Arial" w:hAnsi="Arial" w:cs="Arial"/>
          <w:i/>
          <w:iCs/>
          <w:sz w:val="24"/>
          <w:szCs w:val="24"/>
        </w:rPr>
        <w:t>s</w:t>
      </w:r>
      <w:r w:rsidRPr="00C8536D">
        <w:rPr>
          <w:rFonts w:ascii="Arial" w:hAnsi="Arial" w:cs="Arial"/>
          <w:i/>
          <w:iCs/>
          <w:spacing w:val="21"/>
          <w:sz w:val="24"/>
          <w:szCs w:val="24"/>
        </w:rPr>
        <w:t xml:space="preserve"> </w:t>
      </w:r>
      <w:r w:rsidRPr="00C8536D">
        <w:rPr>
          <w:rFonts w:ascii="Arial" w:hAnsi="Arial" w:cs="Arial"/>
          <w:i/>
          <w:iCs/>
          <w:sz w:val="24"/>
          <w:szCs w:val="24"/>
        </w:rPr>
        <w:t>i</w:t>
      </w:r>
      <w:r w:rsidRPr="00C8536D">
        <w:rPr>
          <w:rFonts w:ascii="Arial" w:hAnsi="Arial" w:cs="Arial"/>
          <w:i/>
          <w:iCs/>
          <w:spacing w:val="-3"/>
          <w:sz w:val="24"/>
          <w:szCs w:val="24"/>
        </w:rPr>
        <w:t>ns</w:t>
      </w:r>
      <w:r w:rsidRPr="00C8536D">
        <w:rPr>
          <w:rFonts w:ascii="Arial" w:hAnsi="Arial" w:cs="Arial"/>
          <w:i/>
          <w:iCs/>
          <w:sz w:val="24"/>
          <w:szCs w:val="24"/>
        </w:rPr>
        <w:t>titucio</w:t>
      </w:r>
      <w:r w:rsidRPr="00C8536D">
        <w:rPr>
          <w:rFonts w:ascii="Arial" w:hAnsi="Arial" w:cs="Arial"/>
          <w:i/>
          <w:iCs/>
          <w:spacing w:val="-3"/>
          <w:sz w:val="24"/>
          <w:szCs w:val="24"/>
        </w:rPr>
        <w:t>n</w:t>
      </w:r>
      <w:r w:rsidRPr="00C8536D">
        <w:rPr>
          <w:rFonts w:ascii="Arial" w:hAnsi="Arial" w:cs="Arial"/>
          <w:i/>
          <w:iCs/>
          <w:sz w:val="24"/>
          <w:szCs w:val="24"/>
        </w:rPr>
        <w:t xml:space="preserve">es </w:t>
      </w:r>
      <w:r w:rsidRPr="00C8536D">
        <w:rPr>
          <w:rFonts w:ascii="Arial" w:hAnsi="Arial" w:cs="Arial"/>
          <w:i/>
          <w:iCs/>
          <w:spacing w:val="-3"/>
          <w:sz w:val="24"/>
          <w:szCs w:val="24"/>
        </w:rPr>
        <w:t>o</w:t>
      </w:r>
      <w:r w:rsidRPr="00C8536D">
        <w:rPr>
          <w:rFonts w:ascii="Arial" w:hAnsi="Arial" w:cs="Arial"/>
          <w:i/>
          <w:iCs/>
          <w:sz w:val="24"/>
          <w:szCs w:val="24"/>
        </w:rPr>
        <w:t>fi</w:t>
      </w:r>
      <w:r w:rsidRPr="00C8536D">
        <w:rPr>
          <w:rFonts w:ascii="Arial" w:hAnsi="Arial" w:cs="Arial"/>
          <w:i/>
          <w:iCs/>
          <w:spacing w:val="-6"/>
          <w:sz w:val="24"/>
          <w:szCs w:val="24"/>
        </w:rPr>
        <w:t>c</w:t>
      </w:r>
      <w:r w:rsidRPr="00C8536D">
        <w:rPr>
          <w:rFonts w:ascii="Arial" w:hAnsi="Arial" w:cs="Arial"/>
          <w:i/>
          <w:iCs/>
          <w:sz w:val="24"/>
          <w:szCs w:val="24"/>
        </w:rPr>
        <w:t xml:space="preserve">iales </w:t>
      </w:r>
      <w:r w:rsidRPr="00C8536D">
        <w:rPr>
          <w:rFonts w:ascii="Arial" w:hAnsi="Arial" w:cs="Arial"/>
          <w:i/>
          <w:iCs/>
          <w:spacing w:val="-3"/>
          <w:sz w:val="24"/>
          <w:szCs w:val="24"/>
        </w:rPr>
        <w:t>só</w:t>
      </w:r>
      <w:r w:rsidRPr="00C8536D">
        <w:rPr>
          <w:rFonts w:ascii="Arial" w:hAnsi="Arial" w:cs="Arial"/>
          <w:i/>
          <w:iCs/>
          <w:sz w:val="24"/>
          <w:szCs w:val="24"/>
        </w:rPr>
        <w:t>lo</w:t>
      </w:r>
      <w:r w:rsidRPr="00C8536D">
        <w:rPr>
          <w:rFonts w:ascii="Arial" w:hAnsi="Arial" w:cs="Arial"/>
          <w:i/>
          <w:iCs/>
          <w:spacing w:val="2"/>
          <w:sz w:val="24"/>
          <w:szCs w:val="24"/>
        </w:rPr>
        <w:t xml:space="preserve"> </w:t>
      </w:r>
      <w:r w:rsidRPr="00C8536D">
        <w:rPr>
          <w:rFonts w:ascii="Arial" w:hAnsi="Arial" w:cs="Arial"/>
          <w:i/>
          <w:iCs/>
          <w:spacing w:val="-3"/>
          <w:sz w:val="24"/>
          <w:szCs w:val="24"/>
        </w:rPr>
        <w:t>d</w:t>
      </w:r>
      <w:r w:rsidRPr="00C8536D">
        <w:rPr>
          <w:rFonts w:ascii="Arial" w:hAnsi="Arial" w:cs="Arial"/>
          <w:i/>
          <w:iCs/>
          <w:sz w:val="24"/>
          <w:szCs w:val="24"/>
        </w:rPr>
        <w:t>e</w:t>
      </w:r>
      <w:r w:rsidRPr="00C8536D">
        <w:rPr>
          <w:rFonts w:ascii="Arial" w:hAnsi="Arial" w:cs="Arial"/>
          <w:i/>
          <w:iCs/>
          <w:spacing w:val="-6"/>
          <w:sz w:val="24"/>
          <w:szCs w:val="24"/>
        </w:rPr>
        <w:t>b</w:t>
      </w:r>
      <w:r w:rsidRPr="00C8536D">
        <w:rPr>
          <w:rFonts w:ascii="Arial" w:hAnsi="Arial" w:cs="Arial"/>
          <w:i/>
          <w:iCs/>
          <w:sz w:val="24"/>
          <w:szCs w:val="24"/>
        </w:rPr>
        <w:t>erí</w:t>
      </w:r>
      <w:r w:rsidRPr="00C8536D">
        <w:rPr>
          <w:rFonts w:ascii="Arial" w:hAnsi="Arial" w:cs="Arial"/>
          <w:i/>
          <w:iCs/>
          <w:spacing w:val="-3"/>
          <w:sz w:val="24"/>
          <w:szCs w:val="24"/>
        </w:rPr>
        <w:t>a</w:t>
      </w:r>
      <w:r w:rsidRPr="00C8536D">
        <w:rPr>
          <w:rFonts w:ascii="Arial" w:hAnsi="Arial" w:cs="Arial"/>
          <w:i/>
          <w:iCs/>
          <w:sz w:val="24"/>
          <w:szCs w:val="24"/>
        </w:rPr>
        <w:t>n p</w:t>
      </w:r>
      <w:r w:rsidRPr="00C8536D">
        <w:rPr>
          <w:rFonts w:ascii="Arial" w:hAnsi="Arial" w:cs="Arial"/>
          <w:i/>
          <w:iCs/>
          <w:spacing w:val="-3"/>
          <w:sz w:val="24"/>
          <w:szCs w:val="24"/>
        </w:rPr>
        <w:t>a</w:t>
      </w:r>
      <w:r w:rsidRPr="00C8536D">
        <w:rPr>
          <w:rFonts w:ascii="Arial" w:hAnsi="Arial" w:cs="Arial"/>
          <w:i/>
          <w:iCs/>
          <w:sz w:val="24"/>
          <w:szCs w:val="24"/>
        </w:rPr>
        <w:t>tro</w:t>
      </w:r>
      <w:r w:rsidRPr="00C8536D">
        <w:rPr>
          <w:rFonts w:ascii="Arial" w:hAnsi="Arial" w:cs="Arial"/>
          <w:i/>
          <w:iCs/>
          <w:spacing w:val="-3"/>
          <w:sz w:val="24"/>
          <w:szCs w:val="24"/>
        </w:rPr>
        <w:t>c</w:t>
      </w:r>
      <w:r w:rsidRPr="00C8536D">
        <w:rPr>
          <w:rFonts w:ascii="Arial" w:hAnsi="Arial" w:cs="Arial"/>
          <w:i/>
          <w:iCs/>
          <w:sz w:val="24"/>
          <w:szCs w:val="24"/>
        </w:rPr>
        <w:t>i</w:t>
      </w:r>
      <w:r w:rsidRPr="00C8536D">
        <w:rPr>
          <w:rFonts w:ascii="Arial" w:hAnsi="Arial" w:cs="Arial"/>
          <w:i/>
          <w:iCs/>
          <w:spacing w:val="-3"/>
          <w:sz w:val="24"/>
          <w:szCs w:val="24"/>
        </w:rPr>
        <w:t>na</w:t>
      </w:r>
      <w:r w:rsidRPr="00C8536D">
        <w:rPr>
          <w:rFonts w:ascii="Arial" w:hAnsi="Arial" w:cs="Arial"/>
          <w:i/>
          <w:iCs/>
          <w:sz w:val="24"/>
          <w:szCs w:val="24"/>
        </w:rPr>
        <w:t>r, fi</w:t>
      </w:r>
      <w:r w:rsidRPr="00C8536D">
        <w:rPr>
          <w:rFonts w:ascii="Arial" w:hAnsi="Arial" w:cs="Arial"/>
          <w:i/>
          <w:iCs/>
          <w:spacing w:val="-3"/>
          <w:sz w:val="24"/>
          <w:szCs w:val="24"/>
        </w:rPr>
        <w:t>n</w:t>
      </w:r>
      <w:r w:rsidRPr="00C8536D">
        <w:rPr>
          <w:rFonts w:ascii="Arial" w:hAnsi="Arial" w:cs="Arial"/>
          <w:i/>
          <w:iCs/>
          <w:sz w:val="24"/>
          <w:szCs w:val="24"/>
        </w:rPr>
        <w:t>an</w:t>
      </w:r>
      <w:r w:rsidRPr="00C8536D">
        <w:rPr>
          <w:rFonts w:ascii="Arial" w:hAnsi="Arial" w:cs="Arial"/>
          <w:i/>
          <w:iCs/>
          <w:spacing w:val="-6"/>
          <w:sz w:val="24"/>
          <w:szCs w:val="24"/>
        </w:rPr>
        <w:t>c</w:t>
      </w:r>
      <w:r w:rsidRPr="00C8536D">
        <w:rPr>
          <w:rFonts w:ascii="Arial" w:hAnsi="Arial" w:cs="Arial"/>
          <w:i/>
          <w:iCs/>
          <w:sz w:val="24"/>
          <w:szCs w:val="24"/>
        </w:rPr>
        <w:t>i</w:t>
      </w:r>
      <w:r w:rsidRPr="00C8536D">
        <w:rPr>
          <w:rFonts w:ascii="Arial" w:hAnsi="Arial" w:cs="Arial"/>
          <w:i/>
          <w:iCs/>
          <w:spacing w:val="-3"/>
          <w:sz w:val="24"/>
          <w:szCs w:val="24"/>
        </w:rPr>
        <w:t>a</w:t>
      </w:r>
      <w:r w:rsidRPr="00C8536D">
        <w:rPr>
          <w:rFonts w:ascii="Arial" w:hAnsi="Arial" w:cs="Arial"/>
          <w:i/>
          <w:iCs/>
          <w:sz w:val="24"/>
          <w:szCs w:val="24"/>
        </w:rPr>
        <w:t>r, i</w:t>
      </w:r>
      <w:r w:rsidRPr="00C8536D">
        <w:rPr>
          <w:rFonts w:ascii="Arial" w:hAnsi="Arial" w:cs="Arial"/>
          <w:i/>
          <w:iCs/>
          <w:spacing w:val="-3"/>
          <w:sz w:val="24"/>
          <w:szCs w:val="24"/>
        </w:rPr>
        <w:t>n</w:t>
      </w:r>
      <w:r w:rsidRPr="00C8536D">
        <w:rPr>
          <w:rFonts w:ascii="Arial" w:hAnsi="Arial" w:cs="Arial"/>
          <w:i/>
          <w:iCs/>
          <w:sz w:val="24"/>
          <w:szCs w:val="24"/>
        </w:rPr>
        <w:t>v</w:t>
      </w:r>
      <w:r w:rsidRPr="00C8536D">
        <w:rPr>
          <w:rFonts w:ascii="Arial" w:hAnsi="Arial" w:cs="Arial"/>
          <w:i/>
          <w:iCs/>
          <w:spacing w:val="-3"/>
          <w:sz w:val="24"/>
          <w:szCs w:val="24"/>
        </w:rPr>
        <w:t>e</w:t>
      </w:r>
      <w:r w:rsidRPr="00C8536D">
        <w:rPr>
          <w:rFonts w:ascii="Arial" w:hAnsi="Arial" w:cs="Arial"/>
          <w:i/>
          <w:iCs/>
          <w:sz w:val="24"/>
          <w:szCs w:val="24"/>
        </w:rPr>
        <w:t>r</w:t>
      </w:r>
      <w:r w:rsidRPr="00C8536D">
        <w:rPr>
          <w:rFonts w:ascii="Arial" w:hAnsi="Arial" w:cs="Arial"/>
          <w:i/>
          <w:iCs/>
          <w:spacing w:val="-4"/>
          <w:sz w:val="24"/>
          <w:szCs w:val="24"/>
        </w:rPr>
        <w:t>t</w:t>
      </w:r>
      <w:r w:rsidRPr="00C8536D">
        <w:rPr>
          <w:rFonts w:ascii="Arial" w:hAnsi="Arial" w:cs="Arial"/>
          <w:i/>
          <w:iCs/>
          <w:sz w:val="24"/>
          <w:szCs w:val="24"/>
        </w:rPr>
        <w:t>ir r</w:t>
      </w:r>
      <w:r w:rsidRPr="00C8536D">
        <w:rPr>
          <w:rFonts w:ascii="Arial" w:hAnsi="Arial" w:cs="Arial"/>
          <w:i/>
          <w:iCs/>
          <w:spacing w:val="-6"/>
          <w:sz w:val="24"/>
          <w:szCs w:val="24"/>
        </w:rPr>
        <w:t>e</w:t>
      </w:r>
      <w:r w:rsidRPr="00C8536D">
        <w:rPr>
          <w:rFonts w:ascii="Arial" w:hAnsi="Arial" w:cs="Arial"/>
          <w:i/>
          <w:iCs/>
          <w:sz w:val="24"/>
          <w:szCs w:val="24"/>
        </w:rPr>
        <w:t>curs</w:t>
      </w:r>
      <w:r w:rsidRPr="00C8536D">
        <w:rPr>
          <w:rFonts w:ascii="Arial" w:hAnsi="Arial" w:cs="Arial"/>
          <w:i/>
          <w:iCs/>
          <w:spacing w:val="-3"/>
          <w:sz w:val="24"/>
          <w:szCs w:val="24"/>
        </w:rPr>
        <w:t>o</w:t>
      </w:r>
      <w:r w:rsidRPr="00C8536D">
        <w:rPr>
          <w:rFonts w:ascii="Arial" w:hAnsi="Arial" w:cs="Arial"/>
          <w:i/>
          <w:iCs/>
          <w:sz w:val="24"/>
          <w:szCs w:val="24"/>
        </w:rPr>
        <w:t>s d</w:t>
      </w:r>
      <w:r w:rsidRPr="00C8536D">
        <w:rPr>
          <w:rFonts w:ascii="Arial" w:hAnsi="Arial" w:cs="Arial"/>
          <w:i/>
          <w:iCs/>
          <w:spacing w:val="-3"/>
          <w:sz w:val="24"/>
          <w:szCs w:val="24"/>
        </w:rPr>
        <w:t>e</w:t>
      </w:r>
      <w:r w:rsidRPr="00C8536D">
        <w:rPr>
          <w:rFonts w:ascii="Arial" w:hAnsi="Arial" w:cs="Arial"/>
          <w:i/>
          <w:iCs/>
          <w:sz w:val="24"/>
          <w:szCs w:val="24"/>
        </w:rPr>
        <w:t>l</w:t>
      </w:r>
      <w:r w:rsidRPr="00C8536D">
        <w:rPr>
          <w:rFonts w:ascii="Arial" w:hAnsi="Arial" w:cs="Arial"/>
          <w:i/>
          <w:iCs/>
          <w:spacing w:val="2"/>
          <w:sz w:val="24"/>
          <w:szCs w:val="24"/>
        </w:rPr>
        <w:t xml:space="preserve"> </w:t>
      </w:r>
      <w:r w:rsidRPr="00C8536D">
        <w:rPr>
          <w:rFonts w:ascii="Arial" w:hAnsi="Arial" w:cs="Arial"/>
          <w:i/>
          <w:iCs/>
          <w:sz w:val="24"/>
          <w:szCs w:val="24"/>
        </w:rPr>
        <w:t>e</w:t>
      </w:r>
      <w:r w:rsidRPr="00C8536D">
        <w:rPr>
          <w:rFonts w:ascii="Arial" w:hAnsi="Arial" w:cs="Arial"/>
          <w:i/>
          <w:iCs/>
          <w:spacing w:val="-3"/>
          <w:sz w:val="24"/>
          <w:szCs w:val="24"/>
        </w:rPr>
        <w:t>s</w:t>
      </w:r>
      <w:r w:rsidRPr="00C8536D">
        <w:rPr>
          <w:rFonts w:ascii="Arial" w:hAnsi="Arial" w:cs="Arial"/>
          <w:i/>
          <w:iCs/>
          <w:sz w:val="24"/>
          <w:szCs w:val="24"/>
        </w:rPr>
        <w:t>ta</w:t>
      </w:r>
      <w:r w:rsidRPr="00C8536D">
        <w:rPr>
          <w:rFonts w:ascii="Arial" w:hAnsi="Arial" w:cs="Arial"/>
          <w:i/>
          <w:iCs/>
          <w:spacing w:val="-3"/>
          <w:sz w:val="24"/>
          <w:szCs w:val="24"/>
        </w:rPr>
        <w:t>d</w:t>
      </w:r>
      <w:r w:rsidRPr="00C8536D">
        <w:rPr>
          <w:rFonts w:ascii="Arial" w:hAnsi="Arial" w:cs="Arial"/>
          <w:i/>
          <w:iCs/>
          <w:sz w:val="24"/>
          <w:szCs w:val="24"/>
        </w:rPr>
        <w:t>o</w:t>
      </w:r>
      <w:r w:rsidRPr="00C8536D">
        <w:rPr>
          <w:rFonts w:ascii="Arial" w:hAnsi="Arial" w:cs="Arial"/>
          <w:i/>
          <w:iCs/>
          <w:spacing w:val="2"/>
          <w:sz w:val="24"/>
          <w:szCs w:val="24"/>
        </w:rPr>
        <w:t xml:space="preserve"> </w:t>
      </w:r>
      <w:r w:rsidRPr="00C8536D">
        <w:rPr>
          <w:rFonts w:ascii="Arial" w:hAnsi="Arial" w:cs="Arial"/>
          <w:i/>
          <w:iCs/>
          <w:sz w:val="24"/>
          <w:szCs w:val="24"/>
        </w:rPr>
        <w:t>o resp</w:t>
      </w:r>
      <w:r w:rsidRPr="00C8536D">
        <w:rPr>
          <w:rFonts w:ascii="Arial" w:hAnsi="Arial" w:cs="Arial"/>
          <w:i/>
          <w:iCs/>
          <w:spacing w:val="-6"/>
          <w:sz w:val="24"/>
          <w:szCs w:val="24"/>
        </w:rPr>
        <w:t>a</w:t>
      </w:r>
      <w:r w:rsidRPr="00C8536D">
        <w:rPr>
          <w:rFonts w:ascii="Arial" w:hAnsi="Arial" w:cs="Arial"/>
          <w:i/>
          <w:iCs/>
          <w:sz w:val="24"/>
          <w:szCs w:val="24"/>
        </w:rPr>
        <w:t>ld</w:t>
      </w:r>
      <w:r w:rsidRPr="00C8536D">
        <w:rPr>
          <w:rFonts w:ascii="Arial" w:hAnsi="Arial" w:cs="Arial"/>
          <w:i/>
          <w:iCs/>
          <w:spacing w:val="-3"/>
          <w:sz w:val="24"/>
          <w:szCs w:val="24"/>
        </w:rPr>
        <w:t>a</w:t>
      </w:r>
      <w:r w:rsidRPr="00C8536D">
        <w:rPr>
          <w:rFonts w:ascii="Arial" w:hAnsi="Arial" w:cs="Arial"/>
          <w:i/>
          <w:iCs/>
          <w:sz w:val="24"/>
          <w:szCs w:val="24"/>
        </w:rPr>
        <w:t xml:space="preserve">r </w:t>
      </w:r>
      <w:r w:rsidRPr="00C8536D">
        <w:rPr>
          <w:rFonts w:ascii="Arial" w:hAnsi="Arial" w:cs="Arial"/>
          <w:i/>
          <w:iCs/>
          <w:spacing w:val="-3"/>
          <w:sz w:val="24"/>
          <w:szCs w:val="24"/>
        </w:rPr>
        <w:t>d</w:t>
      </w:r>
      <w:r w:rsidRPr="00C8536D">
        <w:rPr>
          <w:rFonts w:ascii="Arial" w:hAnsi="Arial" w:cs="Arial"/>
          <w:i/>
          <w:iCs/>
          <w:sz w:val="24"/>
          <w:szCs w:val="24"/>
        </w:rPr>
        <w:t>e cualq</w:t>
      </w:r>
      <w:r w:rsidRPr="00C8536D">
        <w:rPr>
          <w:rFonts w:ascii="Arial" w:hAnsi="Arial" w:cs="Arial"/>
          <w:i/>
          <w:iCs/>
          <w:spacing w:val="-6"/>
          <w:sz w:val="24"/>
          <w:szCs w:val="24"/>
        </w:rPr>
        <w:t>u</w:t>
      </w:r>
      <w:r w:rsidRPr="00C8536D">
        <w:rPr>
          <w:rFonts w:ascii="Arial" w:hAnsi="Arial" w:cs="Arial"/>
          <w:i/>
          <w:iCs/>
          <w:sz w:val="24"/>
          <w:szCs w:val="24"/>
        </w:rPr>
        <w:t>i</w:t>
      </w:r>
      <w:r w:rsidRPr="00C8536D">
        <w:rPr>
          <w:rFonts w:ascii="Arial" w:hAnsi="Arial" w:cs="Arial"/>
          <w:i/>
          <w:iCs/>
          <w:spacing w:val="-3"/>
          <w:sz w:val="24"/>
          <w:szCs w:val="24"/>
        </w:rPr>
        <w:t>e</w:t>
      </w:r>
      <w:r w:rsidRPr="00C8536D">
        <w:rPr>
          <w:rFonts w:ascii="Arial" w:hAnsi="Arial" w:cs="Arial"/>
          <w:i/>
          <w:iCs/>
          <w:sz w:val="24"/>
          <w:szCs w:val="24"/>
        </w:rPr>
        <w:t>r f</w:t>
      </w:r>
      <w:r w:rsidRPr="00C8536D">
        <w:rPr>
          <w:rFonts w:ascii="Arial" w:hAnsi="Arial" w:cs="Arial"/>
          <w:i/>
          <w:iCs/>
          <w:spacing w:val="-3"/>
          <w:sz w:val="24"/>
          <w:szCs w:val="24"/>
        </w:rPr>
        <w:t>o</w:t>
      </w:r>
      <w:r w:rsidRPr="00C8536D">
        <w:rPr>
          <w:rFonts w:ascii="Arial" w:hAnsi="Arial" w:cs="Arial"/>
          <w:i/>
          <w:iCs/>
          <w:sz w:val="24"/>
          <w:szCs w:val="24"/>
        </w:rPr>
        <w:t xml:space="preserve">rma </w:t>
      </w:r>
      <w:r w:rsidR="00635497">
        <w:rPr>
          <w:rFonts w:ascii="Arial" w:hAnsi="Arial" w:cs="Arial"/>
          <w:i/>
          <w:iCs/>
          <w:spacing w:val="-24"/>
          <w:sz w:val="24"/>
          <w:szCs w:val="24"/>
        </w:rPr>
        <w:t>l</w:t>
      </w:r>
      <w:r w:rsidRPr="00C8536D">
        <w:rPr>
          <w:rFonts w:ascii="Arial" w:hAnsi="Arial" w:cs="Arial"/>
          <w:i/>
          <w:iCs/>
          <w:sz w:val="24"/>
          <w:szCs w:val="24"/>
        </w:rPr>
        <w:t>a re</w:t>
      </w:r>
      <w:r w:rsidRPr="00C8536D">
        <w:rPr>
          <w:rFonts w:ascii="Arial" w:hAnsi="Arial" w:cs="Arial"/>
          <w:i/>
          <w:iCs/>
          <w:spacing w:val="-3"/>
          <w:sz w:val="24"/>
          <w:szCs w:val="24"/>
        </w:rPr>
        <w:t>p</w:t>
      </w:r>
      <w:r w:rsidRPr="00C8536D">
        <w:rPr>
          <w:rFonts w:ascii="Arial" w:hAnsi="Arial" w:cs="Arial"/>
          <w:i/>
          <w:iCs/>
          <w:sz w:val="24"/>
          <w:szCs w:val="24"/>
        </w:rPr>
        <w:t>r</w:t>
      </w:r>
      <w:r w:rsidRPr="00C8536D">
        <w:rPr>
          <w:rFonts w:ascii="Arial" w:hAnsi="Arial" w:cs="Arial"/>
          <w:i/>
          <w:iCs/>
          <w:spacing w:val="-3"/>
          <w:sz w:val="24"/>
          <w:szCs w:val="24"/>
        </w:rPr>
        <w:t>o</w:t>
      </w:r>
      <w:r w:rsidRPr="00C8536D">
        <w:rPr>
          <w:rFonts w:ascii="Arial" w:hAnsi="Arial" w:cs="Arial"/>
          <w:i/>
          <w:iCs/>
          <w:sz w:val="24"/>
          <w:szCs w:val="24"/>
        </w:rPr>
        <w:t>du</w:t>
      </w:r>
      <w:r w:rsidRPr="00C8536D">
        <w:rPr>
          <w:rFonts w:ascii="Arial" w:hAnsi="Arial" w:cs="Arial"/>
          <w:i/>
          <w:iCs/>
          <w:spacing w:val="-3"/>
          <w:sz w:val="24"/>
          <w:szCs w:val="24"/>
        </w:rPr>
        <w:t>cc</w:t>
      </w:r>
      <w:r w:rsidRPr="00C8536D">
        <w:rPr>
          <w:rFonts w:ascii="Arial" w:hAnsi="Arial" w:cs="Arial"/>
          <w:i/>
          <w:iCs/>
          <w:sz w:val="24"/>
          <w:szCs w:val="24"/>
        </w:rPr>
        <w:t>i</w:t>
      </w:r>
      <w:r w:rsidRPr="00C8536D">
        <w:rPr>
          <w:rFonts w:ascii="Arial" w:hAnsi="Arial" w:cs="Arial"/>
          <w:i/>
          <w:iCs/>
          <w:spacing w:val="-3"/>
          <w:sz w:val="24"/>
          <w:szCs w:val="24"/>
        </w:rPr>
        <w:t>ó</w:t>
      </w:r>
      <w:r w:rsidRPr="00C8536D">
        <w:rPr>
          <w:rFonts w:ascii="Arial" w:hAnsi="Arial" w:cs="Arial"/>
          <w:i/>
          <w:iCs/>
          <w:sz w:val="24"/>
          <w:szCs w:val="24"/>
        </w:rPr>
        <w:t>n a esc</w:t>
      </w:r>
      <w:r w:rsidRPr="00C8536D">
        <w:rPr>
          <w:rFonts w:ascii="Arial" w:hAnsi="Arial" w:cs="Arial"/>
          <w:i/>
          <w:iCs/>
          <w:spacing w:val="-6"/>
          <w:sz w:val="24"/>
          <w:szCs w:val="24"/>
        </w:rPr>
        <w:t>a</w:t>
      </w:r>
      <w:r w:rsidRPr="00C8536D">
        <w:rPr>
          <w:rFonts w:ascii="Arial" w:hAnsi="Arial" w:cs="Arial"/>
          <w:i/>
          <w:iCs/>
          <w:sz w:val="24"/>
          <w:szCs w:val="24"/>
        </w:rPr>
        <w:t>la so</w:t>
      </w:r>
      <w:r w:rsidRPr="00C8536D">
        <w:rPr>
          <w:rFonts w:ascii="Arial" w:hAnsi="Arial" w:cs="Arial"/>
          <w:i/>
          <w:iCs/>
          <w:spacing w:val="-6"/>
          <w:sz w:val="24"/>
          <w:szCs w:val="24"/>
        </w:rPr>
        <w:t>c</w:t>
      </w:r>
      <w:r w:rsidRPr="00C8536D">
        <w:rPr>
          <w:rFonts w:ascii="Arial" w:hAnsi="Arial" w:cs="Arial"/>
          <w:i/>
          <w:iCs/>
          <w:sz w:val="24"/>
          <w:szCs w:val="24"/>
        </w:rPr>
        <w:t>i</w:t>
      </w:r>
      <w:r w:rsidRPr="00C8536D">
        <w:rPr>
          <w:rFonts w:ascii="Arial" w:hAnsi="Arial" w:cs="Arial"/>
          <w:i/>
          <w:iCs/>
          <w:spacing w:val="-6"/>
          <w:sz w:val="24"/>
          <w:szCs w:val="24"/>
        </w:rPr>
        <w:t>a</w:t>
      </w:r>
      <w:r w:rsidRPr="00C8536D">
        <w:rPr>
          <w:rFonts w:ascii="Arial" w:hAnsi="Arial" w:cs="Arial"/>
          <w:i/>
          <w:iCs/>
          <w:sz w:val="24"/>
          <w:szCs w:val="24"/>
        </w:rPr>
        <w:t xml:space="preserve">l </w:t>
      </w:r>
      <w:r w:rsidRPr="00C8536D">
        <w:rPr>
          <w:rFonts w:ascii="Arial" w:hAnsi="Arial" w:cs="Arial"/>
          <w:i/>
          <w:iCs/>
          <w:spacing w:val="-3"/>
          <w:sz w:val="24"/>
          <w:szCs w:val="24"/>
        </w:rPr>
        <w:t>d</w:t>
      </w:r>
      <w:r w:rsidRPr="00C8536D">
        <w:rPr>
          <w:rFonts w:ascii="Arial" w:hAnsi="Arial" w:cs="Arial"/>
          <w:i/>
          <w:iCs/>
          <w:sz w:val="24"/>
          <w:szCs w:val="24"/>
        </w:rPr>
        <w:t>e c</w:t>
      </w:r>
      <w:r w:rsidRPr="00C8536D">
        <w:rPr>
          <w:rFonts w:ascii="Arial" w:hAnsi="Arial" w:cs="Arial"/>
          <w:i/>
          <w:iCs/>
          <w:spacing w:val="-3"/>
          <w:sz w:val="24"/>
          <w:szCs w:val="24"/>
        </w:rPr>
        <w:t>o</w:t>
      </w:r>
      <w:r w:rsidRPr="00C8536D">
        <w:rPr>
          <w:rFonts w:ascii="Arial" w:hAnsi="Arial" w:cs="Arial"/>
          <w:i/>
          <w:iCs/>
          <w:sz w:val="24"/>
          <w:szCs w:val="24"/>
        </w:rPr>
        <w:t>no</w:t>
      </w:r>
      <w:r w:rsidRPr="00C8536D">
        <w:rPr>
          <w:rFonts w:ascii="Arial" w:hAnsi="Arial" w:cs="Arial"/>
          <w:i/>
          <w:iCs/>
          <w:spacing w:val="-6"/>
          <w:sz w:val="24"/>
          <w:szCs w:val="24"/>
        </w:rPr>
        <w:t>c</w:t>
      </w:r>
      <w:r w:rsidRPr="00C8536D">
        <w:rPr>
          <w:rFonts w:ascii="Arial" w:hAnsi="Arial" w:cs="Arial"/>
          <w:i/>
          <w:iCs/>
          <w:sz w:val="24"/>
          <w:szCs w:val="24"/>
        </w:rPr>
        <w:t>imien</w:t>
      </w:r>
      <w:r w:rsidRPr="00C8536D">
        <w:rPr>
          <w:rFonts w:ascii="Arial" w:hAnsi="Arial" w:cs="Arial"/>
          <w:i/>
          <w:iCs/>
          <w:spacing w:val="-4"/>
          <w:sz w:val="24"/>
          <w:szCs w:val="24"/>
        </w:rPr>
        <w:t>t</w:t>
      </w:r>
      <w:r w:rsidRPr="00C8536D">
        <w:rPr>
          <w:rFonts w:ascii="Arial" w:hAnsi="Arial" w:cs="Arial"/>
          <w:i/>
          <w:iCs/>
          <w:sz w:val="24"/>
          <w:szCs w:val="24"/>
        </w:rPr>
        <w:t>o</w:t>
      </w:r>
      <w:r w:rsidRPr="00C8536D">
        <w:rPr>
          <w:rFonts w:ascii="Arial" w:hAnsi="Arial" w:cs="Arial"/>
          <w:i/>
          <w:iCs/>
          <w:spacing w:val="-3"/>
          <w:sz w:val="24"/>
          <w:szCs w:val="24"/>
        </w:rPr>
        <w:t>s</w:t>
      </w:r>
      <w:r w:rsidRPr="00C8536D">
        <w:rPr>
          <w:rFonts w:ascii="Arial" w:hAnsi="Arial" w:cs="Arial"/>
          <w:i/>
          <w:iCs/>
          <w:sz w:val="24"/>
          <w:szCs w:val="24"/>
        </w:rPr>
        <w:t>, con</w:t>
      </w:r>
      <w:r w:rsidRPr="00C8536D">
        <w:rPr>
          <w:rFonts w:ascii="Arial" w:hAnsi="Arial" w:cs="Arial"/>
          <w:i/>
          <w:iCs/>
          <w:spacing w:val="-3"/>
          <w:sz w:val="24"/>
          <w:szCs w:val="24"/>
        </w:rPr>
        <w:t>d</w:t>
      </w:r>
      <w:r w:rsidRPr="00C8536D">
        <w:rPr>
          <w:rFonts w:ascii="Arial" w:hAnsi="Arial" w:cs="Arial"/>
          <w:i/>
          <w:iCs/>
          <w:sz w:val="24"/>
          <w:szCs w:val="24"/>
        </w:rPr>
        <w:t>u</w:t>
      </w:r>
      <w:r w:rsidRPr="00C8536D">
        <w:rPr>
          <w:rFonts w:ascii="Arial" w:hAnsi="Arial" w:cs="Arial"/>
          <w:i/>
          <w:iCs/>
          <w:spacing w:val="-3"/>
          <w:sz w:val="24"/>
          <w:szCs w:val="24"/>
        </w:rPr>
        <w:t>c</w:t>
      </w:r>
      <w:r w:rsidRPr="00C8536D">
        <w:rPr>
          <w:rFonts w:ascii="Arial" w:hAnsi="Arial" w:cs="Arial"/>
          <w:i/>
          <w:iCs/>
          <w:sz w:val="24"/>
          <w:szCs w:val="24"/>
        </w:rPr>
        <w:t>tas y h</w:t>
      </w:r>
      <w:r w:rsidRPr="00C8536D">
        <w:rPr>
          <w:rFonts w:ascii="Arial" w:hAnsi="Arial" w:cs="Arial"/>
          <w:i/>
          <w:iCs/>
          <w:spacing w:val="-3"/>
          <w:sz w:val="24"/>
          <w:szCs w:val="24"/>
        </w:rPr>
        <w:t>á</w:t>
      </w:r>
      <w:r w:rsidRPr="00C8536D">
        <w:rPr>
          <w:rFonts w:ascii="Arial" w:hAnsi="Arial" w:cs="Arial"/>
          <w:i/>
          <w:iCs/>
          <w:sz w:val="24"/>
          <w:szCs w:val="24"/>
        </w:rPr>
        <w:t>bit</w:t>
      </w:r>
      <w:r w:rsidRPr="00C8536D">
        <w:rPr>
          <w:rFonts w:ascii="Arial" w:hAnsi="Arial" w:cs="Arial"/>
          <w:i/>
          <w:iCs/>
          <w:spacing w:val="-3"/>
          <w:sz w:val="24"/>
          <w:szCs w:val="24"/>
        </w:rPr>
        <w:t>os</w:t>
      </w:r>
      <w:r w:rsidRPr="00C8536D">
        <w:rPr>
          <w:rFonts w:ascii="Arial" w:hAnsi="Arial" w:cs="Arial"/>
          <w:i/>
          <w:iCs/>
          <w:sz w:val="24"/>
          <w:szCs w:val="24"/>
        </w:rPr>
        <w:t>,</w:t>
      </w:r>
      <w:r w:rsidRPr="00C8536D">
        <w:rPr>
          <w:rFonts w:ascii="Arial" w:hAnsi="Arial" w:cs="Arial"/>
          <w:i/>
          <w:iCs/>
          <w:spacing w:val="2"/>
          <w:sz w:val="24"/>
          <w:szCs w:val="24"/>
        </w:rPr>
        <w:t xml:space="preserve"> </w:t>
      </w:r>
      <w:r w:rsidRPr="00C8536D">
        <w:rPr>
          <w:rFonts w:ascii="Arial" w:hAnsi="Arial" w:cs="Arial"/>
          <w:i/>
          <w:iCs/>
          <w:sz w:val="24"/>
          <w:szCs w:val="24"/>
        </w:rPr>
        <w:t>si y</w:t>
      </w:r>
      <w:r w:rsidRPr="00C8536D">
        <w:rPr>
          <w:rFonts w:ascii="Arial" w:hAnsi="Arial" w:cs="Arial"/>
          <w:i/>
          <w:iCs/>
          <w:spacing w:val="-4"/>
          <w:sz w:val="24"/>
          <w:szCs w:val="24"/>
        </w:rPr>
        <w:t xml:space="preserve"> </w:t>
      </w:r>
      <w:r w:rsidRPr="00C8536D">
        <w:rPr>
          <w:rFonts w:ascii="Arial" w:hAnsi="Arial" w:cs="Arial"/>
          <w:i/>
          <w:iCs/>
          <w:sz w:val="24"/>
          <w:szCs w:val="24"/>
        </w:rPr>
        <w:t>sólo</w:t>
      </w:r>
      <w:r w:rsidRPr="00C8536D">
        <w:rPr>
          <w:rFonts w:ascii="Arial" w:hAnsi="Arial" w:cs="Arial"/>
          <w:i/>
          <w:iCs/>
          <w:spacing w:val="2"/>
          <w:sz w:val="24"/>
          <w:szCs w:val="24"/>
        </w:rPr>
        <w:t xml:space="preserve"> </w:t>
      </w:r>
      <w:r w:rsidRPr="00C8536D">
        <w:rPr>
          <w:rFonts w:ascii="Arial" w:hAnsi="Arial" w:cs="Arial"/>
          <w:i/>
          <w:iCs/>
          <w:spacing w:val="-3"/>
          <w:sz w:val="24"/>
          <w:szCs w:val="24"/>
        </w:rPr>
        <w:t>s</w:t>
      </w:r>
      <w:r w:rsidRPr="00C8536D">
        <w:rPr>
          <w:rFonts w:ascii="Arial" w:hAnsi="Arial" w:cs="Arial"/>
          <w:i/>
          <w:iCs/>
          <w:sz w:val="24"/>
          <w:szCs w:val="24"/>
        </w:rPr>
        <w:t>i</w:t>
      </w:r>
      <w:r w:rsidRPr="00C8536D">
        <w:rPr>
          <w:rFonts w:ascii="Arial" w:hAnsi="Arial" w:cs="Arial"/>
          <w:i/>
          <w:iCs/>
          <w:spacing w:val="2"/>
          <w:sz w:val="24"/>
          <w:szCs w:val="24"/>
        </w:rPr>
        <w:t xml:space="preserve"> </w:t>
      </w:r>
      <w:r w:rsidRPr="00C8536D">
        <w:rPr>
          <w:rFonts w:ascii="Arial" w:hAnsi="Arial" w:cs="Arial"/>
          <w:i/>
          <w:iCs/>
          <w:sz w:val="24"/>
          <w:szCs w:val="24"/>
        </w:rPr>
        <w:t>se</w:t>
      </w:r>
      <w:r w:rsidRPr="00C8536D">
        <w:rPr>
          <w:rFonts w:ascii="Arial" w:hAnsi="Arial" w:cs="Arial"/>
          <w:i/>
          <w:iCs/>
          <w:spacing w:val="2"/>
          <w:sz w:val="24"/>
          <w:szCs w:val="24"/>
        </w:rPr>
        <w:t xml:space="preserve"> </w:t>
      </w:r>
      <w:r w:rsidRPr="00C8536D">
        <w:rPr>
          <w:rFonts w:ascii="Arial" w:hAnsi="Arial" w:cs="Arial"/>
          <w:i/>
          <w:iCs/>
          <w:spacing w:val="-6"/>
          <w:sz w:val="24"/>
          <w:szCs w:val="24"/>
        </w:rPr>
        <w:t>h</w:t>
      </w:r>
      <w:r w:rsidRPr="00C8536D">
        <w:rPr>
          <w:rFonts w:ascii="Arial" w:hAnsi="Arial" w:cs="Arial"/>
          <w:i/>
          <w:iCs/>
          <w:sz w:val="24"/>
          <w:szCs w:val="24"/>
        </w:rPr>
        <w:t>ace</w:t>
      </w:r>
      <w:r w:rsidRPr="00C8536D">
        <w:rPr>
          <w:rFonts w:ascii="Arial" w:hAnsi="Arial" w:cs="Arial"/>
          <w:i/>
          <w:iCs/>
          <w:spacing w:val="2"/>
          <w:sz w:val="24"/>
          <w:szCs w:val="24"/>
        </w:rPr>
        <w:t xml:space="preserve"> </w:t>
      </w:r>
      <w:r w:rsidRPr="00C8536D">
        <w:rPr>
          <w:rFonts w:ascii="Arial" w:hAnsi="Arial" w:cs="Arial"/>
          <w:i/>
          <w:iCs/>
          <w:spacing w:val="-3"/>
          <w:sz w:val="24"/>
          <w:szCs w:val="24"/>
        </w:rPr>
        <w:t>ev</w:t>
      </w:r>
      <w:r w:rsidRPr="00C8536D">
        <w:rPr>
          <w:rFonts w:ascii="Arial" w:hAnsi="Arial" w:cs="Arial"/>
          <w:i/>
          <w:iCs/>
          <w:sz w:val="24"/>
          <w:szCs w:val="24"/>
        </w:rPr>
        <w:t>i</w:t>
      </w:r>
      <w:r w:rsidRPr="00C8536D">
        <w:rPr>
          <w:rFonts w:ascii="Arial" w:hAnsi="Arial" w:cs="Arial"/>
          <w:i/>
          <w:iCs/>
          <w:spacing w:val="-3"/>
          <w:sz w:val="24"/>
          <w:szCs w:val="24"/>
        </w:rPr>
        <w:t>d</w:t>
      </w:r>
      <w:r w:rsidRPr="00C8536D">
        <w:rPr>
          <w:rFonts w:ascii="Arial" w:hAnsi="Arial" w:cs="Arial"/>
          <w:i/>
          <w:iCs/>
          <w:sz w:val="24"/>
          <w:szCs w:val="24"/>
        </w:rPr>
        <w:t>ente q</w:t>
      </w:r>
      <w:r w:rsidRPr="00C8536D">
        <w:rPr>
          <w:rFonts w:ascii="Arial" w:hAnsi="Arial" w:cs="Arial"/>
          <w:i/>
          <w:iCs/>
          <w:spacing w:val="-3"/>
          <w:sz w:val="24"/>
          <w:szCs w:val="24"/>
        </w:rPr>
        <w:t>u</w:t>
      </w:r>
      <w:r w:rsidRPr="00C8536D">
        <w:rPr>
          <w:rFonts w:ascii="Arial" w:hAnsi="Arial" w:cs="Arial"/>
          <w:i/>
          <w:iCs/>
          <w:sz w:val="24"/>
          <w:szCs w:val="24"/>
        </w:rPr>
        <w:t>e</w:t>
      </w:r>
      <w:r w:rsidRPr="00C8536D">
        <w:rPr>
          <w:rFonts w:ascii="Arial" w:hAnsi="Arial" w:cs="Arial"/>
          <w:i/>
          <w:iCs/>
          <w:spacing w:val="2"/>
          <w:sz w:val="24"/>
          <w:szCs w:val="24"/>
        </w:rPr>
        <w:t xml:space="preserve"> </w:t>
      </w:r>
      <w:r w:rsidRPr="00C8536D">
        <w:rPr>
          <w:rFonts w:ascii="Arial" w:hAnsi="Arial" w:cs="Arial"/>
          <w:i/>
          <w:iCs/>
          <w:sz w:val="24"/>
          <w:szCs w:val="24"/>
        </w:rPr>
        <w:t>e</w:t>
      </w:r>
      <w:r w:rsidRPr="00C8536D">
        <w:rPr>
          <w:rFonts w:ascii="Arial" w:hAnsi="Arial" w:cs="Arial"/>
          <w:i/>
          <w:iCs/>
          <w:spacing w:val="-3"/>
          <w:sz w:val="24"/>
          <w:szCs w:val="24"/>
        </w:rPr>
        <w:t>s</w:t>
      </w:r>
      <w:r w:rsidRPr="00C8536D">
        <w:rPr>
          <w:rFonts w:ascii="Arial" w:hAnsi="Arial" w:cs="Arial"/>
          <w:i/>
          <w:iCs/>
          <w:sz w:val="24"/>
          <w:szCs w:val="24"/>
        </w:rPr>
        <w:t>tán</w:t>
      </w:r>
      <w:r w:rsidRPr="00C8536D">
        <w:rPr>
          <w:rFonts w:ascii="Arial" w:hAnsi="Arial" w:cs="Arial"/>
          <w:i/>
          <w:iCs/>
          <w:spacing w:val="-4"/>
          <w:sz w:val="24"/>
          <w:szCs w:val="24"/>
        </w:rPr>
        <w:t xml:space="preserve"> </w:t>
      </w:r>
      <w:r w:rsidRPr="00C8536D">
        <w:rPr>
          <w:rFonts w:ascii="Arial" w:hAnsi="Arial" w:cs="Arial"/>
          <w:i/>
          <w:iCs/>
          <w:spacing w:val="-3"/>
          <w:sz w:val="24"/>
          <w:szCs w:val="24"/>
        </w:rPr>
        <w:t>b</w:t>
      </w:r>
      <w:r w:rsidRPr="00C8536D">
        <w:rPr>
          <w:rFonts w:ascii="Arial" w:hAnsi="Arial" w:cs="Arial"/>
          <w:i/>
          <w:iCs/>
          <w:sz w:val="24"/>
          <w:szCs w:val="24"/>
        </w:rPr>
        <w:t>as</w:t>
      </w:r>
      <w:r w:rsidRPr="00C8536D">
        <w:rPr>
          <w:rFonts w:ascii="Arial" w:hAnsi="Arial" w:cs="Arial"/>
          <w:i/>
          <w:iCs/>
          <w:spacing w:val="-3"/>
          <w:sz w:val="24"/>
          <w:szCs w:val="24"/>
        </w:rPr>
        <w:t>a</w:t>
      </w:r>
      <w:r w:rsidRPr="00C8536D">
        <w:rPr>
          <w:rFonts w:ascii="Arial" w:hAnsi="Arial" w:cs="Arial"/>
          <w:i/>
          <w:iCs/>
          <w:sz w:val="24"/>
          <w:szCs w:val="24"/>
        </w:rPr>
        <w:t>dos</w:t>
      </w:r>
      <w:r w:rsidRPr="00C8536D">
        <w:rPr>
          <w:rFonts w:ascii="Arial" w:hAnsi="Arial" w:cs="Arial"/>
          <w:i/>
          <w:iCs/>
          <w:spacing w:val="2"/>
          <w:sz w:val="24"/>
          <w:szCs w:val="24"/>
        </w:rPr>
        <w:t xml:space="preserve"> </w:t>
      </w:r>
      <w:r w:rsidRPr="00C8536D">
        <w:rPr>
          <w:rFonts w:ascii="Arial" w:hAnsi="Arial" w:cs="Arial"/>
          <w:i/>
          <w:iCs/>
          <w:spacing w:val="-3"/>
          <w:sz w:val="24"/>
          <w:szCs w:val="24"/>
        </w:rPr>
        <w:t>e</w:t>
      </w:r>
      <w:r w:rsidRPr="00C8536D">
        <w:rPr>
          <w:rFonts w:ascii="Arial" w:hAnsi="Arial" w:cs="Arial"/>
          <w:i/>
          <w:iCs/>
          <w:sz w:val="24"/>
          <w:szCs w:val="24"/>
        </w:rPr>
        <w:t>n el m</w:t>
      </w:r>
      <w:r w:rsidRPr="00C8536D">
        <w:rPr>
          <w:rFonts w:ascii="Arial" w:hAnsi="Arial" w:cs="Arial"/>
          <w:i/>
          <w:iCs/>
          <w:spacing w:val="-6"/>
          <w:sz w:val="24"/>
          <w:szCs w:val="24"/>
        </w:rPr>
        <w:t>é</w:t>
      </w:r>
      <w:r w:rsidRPr="00C8536D">
        <w:rPr>
          <w:rFonts w:ascii="Arial" w:hAnsi="Arial" w:cs="Arial"/>
          <w:i/>
          <w:iCs/>
          <w:sz w:val="24"/>
          <w:szCs w:val="24"/>
        </w:rPr>
        <w:t>t</w:t>
      </w:r>
      <w:r w:rsidRPr="00C8536D">
        <w:rPr>
          <w:rFonts w:ascii="Arial" w:hAnsi="Arial" w:cs="Arial"/>
          <w:i/>
          <w:iCs/>
          <w:spacing w:val="-3"/>
          <w:sz w:val="24"/>
          <w:szCs w:val="24"/>
        </w:rPr>
        <w:t>o</w:t>
      </w:r>
      <w:r w:rsidRPr="00C8536D">
        <w:rPr>
          <w:rFonts w:ascii="Arial" w:hAnsi="Arial" w:cs="Arial"/>
          <w:i/>
          <w:iCs/>
          <w:sz w:val="24"/>
          <w:szCs w:val="24"/>
        </w:rPr>
        <w:t>do c</w:t>
      </w:r>
      <w:r w:rsidRPr="00C8536D">
        <w:rPr>
          <w:rFonts w:ascii="Arial" w:hAnsi="Arial" w:cs="Arial"/>
          <w:i/>
          <w:iCs/>
          <w:spacing w:val="-4"/>
          <w:sz w:val="24"/>
          <w:szCs w:val="24"/>
        </w:rPr>
        <w:t>i</w:t>
      </w:r>
      <w:r w:rsidRPr="00C8536D">
        <w:rPr>
          <w:rFonts w:ascii="Arial" w:hAnsi="Arial" w:cs="Arial"/>
          <w:i/>
          <w:iCs/>
          <w:sz w:val="24"/>
          <w:szCs w:val="24"/>
        </w:rPr>
        <w:t>e</w:t>
      </w:r>
      <w:r w:rsidRPr="00C8536D">
        <w:rPr>
          <w:rFonts w:ascii="Arial" w:hAnsi="Arial" w:cs="Arial"/>
          <w:i/>
          <w:iCs/>
          <w:spacing w:val="-3"/>
          <w:sz w:val="24"/>
          <w:szCs w:val="24"/>
        </w:rPr>
        <w:t>n</w:t>
      </w:r>
      <w:r w:rsidRPr="00C8536D">
        <w:rPr>
          <w:rFonts w:ascii="Arial" w:hAnsi="Arial" w:cs="Arial"/>
          <w:i/>
          <w:iCs/>
          <w:sz w:val="24"/>
          <w:szCs w:val="24"/>
        </w:rPr>
        <w:t>t</w:t>
      </w:r>
      <w:r w:rsidRPr="00C8536D">
        <w:rPr>
          <w:rFonts w:ascii="Arial" w:hAnsi="Arial" w:cs="Arial"/>
          <w:i/>
          <w:iCs/>
          <w:spacing w:val="-4"/>
          <w:sz w:val="24"/>
          <w:szCs w:val="24"/>
        </w:rPr>
        <w:t>í</w:t>
      </w:r>
      <w:r w:rsidRPr="00C8536D">
        <w:rPr>
          <w:rFonts w:ascii="Arial" w:hAnsi="Arial" w:cs="Arial"/>
          <w:i/>
          <w:iCs/>
          <w:sz w:val="24"/>
          <w:szCs w:val="24"/>
        </w:rPr>
        <w:t>fi</w:t>
      </w:r>
      <w:r w:rsidRPr="00C8536D">
        <w:rPr>
          <w:rFonts w:ascii="Arial" w:hAnsi="Arial" w:cs="Arial"/>
          <w:i/>
          <w:iCs/>
          <w:spacing w:val="-3"/>
          <w:sz w:val="24"/>
          <w:szCs w:val="24"/>
        </w:rPr>
        <w:t>co</w:t>
      </w:r>
      <w:r w:rsidRPr="00C8536D">
        <w:rPr>
          <w:rFonts w:ascii="Arial" w:hAnsi="Arial" w:cs="Arial"/>
          <w:i/>
          <w:iCs/>
          <w:sz w:val="24"/>
          <w:szCs w:val="24"/>
        </w:rPr>
        <w:t>."</w:t>
      </w:r>
      <w:r w:rsidR="006B0931" w:rsidRPr="00C8536D">
        <w:rPr>
          <w:rFonts w:ascii="Arial" w:hAnsi="Arial" w:cs="Arial"/>
          <w:i/>
          <w:iCs/>
          <w:sz w:val="24"/>
          <w:szCs w:val="24"/>
        </w:rPr>
        <w:t xml:space="preserve"> </w:t>
      </w:r>
      <w:r w:rsidRPr="00C8536D">
        <w:rPr>
          <w:rStyle w:val="Refdenotaalfinal"/>
          <w:rFonts w:ascii="Arial" w:hAnsi="Arial" w:cs="Arial"/>
          <w:i/>
          <w:iCs/>
          <w:sz w:val="24"/>
          <w:szCs w:val="24"/>
        </w:rPr>
        <w:endnoteReference w:id="82"/>
      </w:r>
    </w:p>
    <w:p w:rsidR="007F3983" w:rsidRPr="00C8536D" w:rsidRDefault="007F3983" w:rsidP="0092790A">
      <w:pPr>
        <w:widowControl w:val="0"/>
        <w:spacing w:after="120" w:line="240" w:lineRule="auto"/>
        <w:ind w:firstLine="284"/>
        <w:rPr>
          <w:rFonts w:ascii="Arial" w:hAnsi="Arial" w:cs="Arial"/>
          <w:sz w:val="24"/>
          <w:szCs w:val="24"/>
        </w:rPr>
      </w:pPr>
      <w:r w:rsidRPr="00C8536D">
        <w:rPr>
          <w:rFonts w:ascii="Arial" w:hAnsi="Arial" w:cs="Arial"/>
          <w:sz w:val="24"/>
          <w:szCs w:val="24"/>
        </w:rPr>
        <w:t xml:space="preserve">Sin embargo, aunque se </w:t>
      </w:r>
      <w:r w:rsidR="006B0931" w:rsidRPr="00C8536D">
        <w:rPr>
          <w:rFonts w:ascii="Arial" w:hAnsi="Arial" w:cs="Arial"/>
          <w:sz w:val="24"/>
          <w:szCs w:val="24"/>
        </w:rPr>
        <w:t xml:space="preserve">envió a diversos órganos de prensa, </w:t>
      </w:r>
      <w:r w:rsidRPr="00C8536D">
        <w:rPr>
          <w:rFonts w:ascii="Arial" w:hAnsi="Arial" w:cs="Arial"/>
          <w:sz w:val="24"/>
          <w:szCs w:val="24"/>
        </w:rPr>
        <w:t>nunca fue publicada por la prensa nacional.</w:t>
      </w:r>
    </w:p>
    <w:p w:rsidR="00F54208" w:rsidRDefault="00B91D13" w:rsidP="0092790A">
      <w:pPr>
        <w:widowControl w:val="0"/>
        <w:spacing w:after="120" w:line="240" w:lineRule="auto"/>
        <w:ind w:firstLine="284"/>
        <w:rPr>
          <w:rFonts w:ascii="Arial" w:eastAsia="Times New Roman" w:hAnsi="Arial" w:cs="Arial"/>
          <w:sz w:val="24"/>
          <w:szCs w:val="24"/>
          <w:lang w:eastAsia="es-ES"/>
        </w:rPr>
      </w:pPr>
      <w:r w:rsidRPr="00C8536D">
        <w:rPr>
          <w:rFonts w:ascii="Arial" w:hAnsi="Arial" w:cs="Arial"/>
          <w:sz w:val="24"/>
          <w:szCs w:val="24"/>
        </w:rPr>
        <w:t xml:space="preserve">A la luz de la ciencia </w:t>
      </w:r>
      <w:r w:rsidR="00F5490B" w:rsidRPr="00C8536D">
        <w:rPr>
          <w:rFonts w:ascii="Arial" w:hAnsi="Arial" w:cs="Arial"/>
          <w:sz w:val="24"/>
          <w:szCs w:val="24"/>
        </w:rPr>
        <w:t>actual</w:t>
      </w:r>
      <w:r w:rsidRPr="00C8536D">
        <w:rPr>
          <w:rFonts w:ascii="Arial" w:hAnsi="Arial" w:cs="Arial"/>
          <w:sz w:val="24"/>
          <w:szCs w:val="24"/>
        </w:rPr>
        <w:t xml:space="preserve">, no </w:t>
      </w:r>
      <w:r w:rsidR="00812727" w:rsidRPr="00C8536D">
        <w:rPr>
          <w:rFonts w:ascii="Arial" w:hAnsi="Arial" w:cs="Arial"/>
          <w:sz w:val="24"/>
          <w:szCs w:val="24"/>
        </w:rPr>
        <w:t xml:space="preserve">hay razón alguna para seguir adoptando las prácticas </w:t>
      </w:r>
      <w:r w:rsidR="00145B78" w:rsidRPr="00C8536D">
        <w:rPr>
          <w:rFonts w:ascii="Arial" w:hAnsi="Arial" w:cs="Arial"/>
          <w:sz w:val="24"/>
          <w:szCs w:val="24"/>
        </w:rPr>
        <w:t>oscurantistas</w:t>
      </w:r>
      <w:r w:rsidR="00812727" w:rsidRPr="00C8536D">
        <w:rPr>
          <w:rFonts w:ascii="Arial" w:hAnsi="Arial" w:cs="Arial"/>
          <w:sz w:val="24"/>
          <w:szCs w:val="24"/>
        </w:rPr>
        <w:t xml:space="preserve"> </w:t>
      </w:r>
      <w:r w:rsidRPr="00C8536D">
        <w:rPr>
          <w:rFonts w:ascii="Arial" w:hAnsi="Arial" w:cs="Arial"/>
          <w:sz w:val="24"/>
          <w:szCs w:val="24"/>
        </w:rPr>
        <w:t xml:space="preserve">de </w:t>
      </w:r>
      <w:proofErr w:type="spellStart"/>
      <w:r w:rsidRPr="00C8536D">
        <w:rPr>
          <w:rFonts w:ascii="Arial" w:hAnsi="Arial" w:cs="Arial"/>
          <w:sz w:val="24"/>
          <w:szCs w:val="24"/>
        </w:rPr>
        <w:t>Hahnemann</w:t>
      </w:r>
      <w:proofErr w:type="spellEnd"/>
      <w:r w:rsidR="002D54B4" w:rsidRPr="00C8536D">
        <w:rPr>
          <w:rFonts w:ascii="Arial" w:hAnsi="Arial" w:cs="Arial"/>
          <w:sz w:val="24"/>
          <w:szCs w:val="24"/>
        </w:rPr>
        <w:t xml:space="preserve"> </w:t>
      </w:r>
      <w:r w:rsidRPr="00C8536D">
        <w:rPr>
          <w:rFonts w:ascii="Arial" w:hAnsi="Arial" w:cs="Arial"/>
          <w:sz w:val="24"/>
          <w:szCs w:val="24"/>
        </w:rPr>
        <w:t>y sus seguidores</w:t>
      </w:r>
      <w:r w:rsidR="00CD7977" w:rsidRPr="00C8536D">
        <w:rPr>
          <w:rFonts w:ascii="Arial" w:hAnsi="Arial" w:cs="Arial"/>
          <w:sz w:val="24"/>
          <w:szCs w:val="24"/>
        </w:rPr>
        <w:t xml:space="preserve">. </w:t>
      </w:r>
      <w:r w:rsidR="00145B78" w:rsidRPr="00C8536D">
        <w:rPr>
          <w:rFonts w:ascii="Arial" w:hAnsi="Arial" w:cs="Arial"/>
          <w:sz w:val="24"/>
          <w:szCs w:val="24"/>
        </w:rPr>
        <w:t xml:space="preserve">Quienes tienen la responsabilidad de velar por </w:t>
      </w:r>
      <w:r w:rsidR="0020093B" w:rsidRPr="00C8536D">
        <w:rPr>
          <w:rFonts w:ascii="Arial" w:hAnsi="Arial" w:cs="Arial"/>
          <w:sz w:val="24"/>
          <w:szCs w:val="24"/>
        </w:rPr>
        <w:t>la salud de la población no debiera</w:t>
      </w:r>
      <w:r w:rsidR="00145B78" w:rsidRPr="00C8536D">
        <w:rPr>
          <w:rFonts w:ascii="Arial" w:hAnsi="Arial" w:cs="Arial"/>
          <w:sz w:val="24"/>
          <w:szCs w:val="24"/>
        </w:rPr>
        <w:t xml:space="preserve">n </w:t>
      </w:r>
      <w:r w:rsidR="00F31F59" w:rsidRPr="00C8536D">
        <w:rPr>
          <w:rFonts w:ascii="Arial" w:hAnsi="Arial" w:cs="Arial"/>
          <w:sz w:val="24"/>
          <w:szCs w:val="24"/>
        </w:rPr>
        <w:t>hacer</w:t>
      </w:r>
      <w:r w:rsidR="004E79C3" w:rsidRPr="00C8536D">
        <w:rPr>
          <w:rFonts w:ascii="Arial" w:eastAsia="Times New Roman" w:hAnsi="Arial" w:cs="Arial"/>
          <w:sz w:val="24"/>
          <w:szCs w:val="24"/>
          <w:lang w:eastAsia="es-ES"/>
        </w:rPr>
        <w:t xml:space="preserve"> caso omiso de</w:t>
      </w:r>
      <w:r w:rsidR="00306AA0" w:rsidRPr="00C8536D">
        <w:rPr>
          <w:rFonts w:ascii="Arial" w:eastAsia="Times New Roman" w:hAnsi="Arial" w:cs="Arial"/>
          <w:sz w:val="24"/>
          <w:szCs w:val="24"/>
          <w:lang w:eastAsia="es-ES"/>
        </w:rPr>
        <w:t xml:space="preserve"> este engaño </w:t>
      </w:r>
      <w:r w:rsidR="008919F0" w:rsidRPr="00C8536D">
        <w:rPr>
          <w:rFonts w:ascii="Arial" w:eastAsia="Times New Roman" w:hAnsi="Arial" w:cs="Arial"/>
          <w:sz w:val="24"/>
          <w:szCs w:val="24"/>
          <w:lang w:eastAsia="es-ES"/>
        </w:rPr>
        <w:t>a costa de supuestos beneficios</w:t>
      </w:r>
      <w:r w:rsidR="00F31F59" w:rsidRPr="00C8536D">
        <w:rPr>
          <w:rFonts w:ascii="Arial" w:eastAsia="Times New Roman" w:hAnsi="Arial" w:cs="Arial"/>
          <w:sz w:val="24"/>
          <w:szCs w:val="24"/>
          <w:lang w:eastAsia="es-ES"/>
        </w:rPr>
        <w:t xml:space="preserve"> </w:t>
      </w:r>
      <w:r w:rsidR="00A310F4" w:rsidRPr="00C8536D">
        <w:rPr>
          <w:rFonts w:ascii="Arial" w:eastAsia="Times New Roman" w:hAnsi="Arial" w:cs="Arial"/>
          <w:sz w:val="24"/>
          <w:szCs w:val="24"/>
          <w:lang w:eastAsia="es-ES"/>
        </w:rPr>
        <w:t>nunca</w:t>
      </w:r>
      <w:r w:rsidR="00F31F59" w:rsidRPr="00C8536D">
        <w:rPr>
          <w:rFonts w:ascii="Arial" w:eastAsia="Times New Roman" w:hAnsi="Arial" w:cs="Arial"/>
          <w:sz w:val="24"/>
          <w:szCs w:val="24"/>
          <w:lang w:eastAsia="es-ES"/>
        </w:rPr>
        <w:t xml:space="preserve"> demostrados; </w:t>
      </w:r>
      <w:r w:rsidR="00EA7ACC" w:rsidRPr="00C8536D">
        <w:rPr>
          <w:rFonts w:ascii="Arial" w:eastAsia="Times New Roman" w:hAnsi="Arial" w:cs="Arial"/>
          <w:sz w:val="24"/>
          <w:szCs w:val="24"/>
          <w:lang w:eastAsia="es-ES"/>
        </w:rPr>
        <w:t>-</w:t>
      </w:r>
      <w:r w:rsidR="00F31F59" w:rsidRPr="00C8536D">
        <w:rPr>
          <w:rFonts w:ascii="Arial" w:eastAsia="Times New Roman" w:hAnsi="Arial" w:cs="Arial"/>
          <w:sz w:val="24"/>
          <w:szCs w:val="24"/>
          <w:lang w:eastAsia="es-ES"/>
        </w:rPr>
        <w:t>en realidad</w:t>
      </w:r>
      <w:r w:rsidR="00EA7ACC" w:rsidRPr="00C8536D">
        <w:rPr>
          <w:rFonts w:ascii="Arial" w:eastAsia="Times New Roman" w:hAnsi="Arial" w:cs="Arial"/>
          <w:sz w:val="24"/>
          <w:szCs w:val="24"/>
          <w:lang w:eastAsia="es-ES"/>
        </w:rPr>
        <w:t xml:space="preserve">, </w:t>
      </w:r>
      <w:r w:rsidR="008919F0" w:rsidRPr="00C8536D">
        <w:rPr>
          <w:rFonts w:ascii="Arial" w:eastAsia="Times New Roman" w:hAnsi="Arial" w:cs="Arial"/>
          <w:sz w:val="24"/>
          <w:szCs w:val="24"/>
          <w:lang w:eastAsia="es-ES"/>
        </w:rPr>
        <w:t>indemostrables</w:t>
      </w:r>
      <w:r w:rsidR="00EA7ACC" w:rsidRPr="00C8536D">
        <w:rPr>
          <w:rFonts w:ascii="Arial" w:eastAsia="Times New Roman" w:hAnsi="Arial" w:cs="Arial"/>
          <w:sz w:val="24"/>
          <w:szCs w:val="24"/>
          <w:lang w:eastAsia="es-ES"/>
        </w:rPr>
        <w:t>-</w:t>
      </w:r>
      <w:r w:rsidR="00306AA0" w:rsidRPr="00C8536D">
        <w:rPr>
          <w:rFonts w:ascii="Arial" w:eastAsia="Times New Roman" w:hAnsi="Arial" w:cs="Arial"/>
          <w:sz w:val="24"/>
          <w:szCs w:val="24"/>
          <w:lang w:eastAsia="es-ES"/>
        </w:rPr>
        <w:t>.</w:t>
      </w:r>
      <w:r w:rsidR="00145B78" w:rsidRPr="00C8536D">
        <w:rPr>
          <w:rFonts w:ascii="Arial" w:eastAsia="Times New Roman" w:hAnsi="Arial" w:cs="Arial"/>
          <w:sz w:val="24"/>
          <w:szCs w:val="24"/>
          <w:lang w:eastAsia="es-ES"/>
        </w:rPr>
        <w:t xml:space="preserve">  </w:t>
      </w:r>
      <w:r w:rsidR="00506F8A" w:rsidRPr="00C8536D">
        <w:rPr>
          <w:rFonts w:ascii="Arial" w:eastAsia="Times New Roman" w:hAnsi="Arial" w:cs="Arial"/>
          <w:sz w:val="24"/>
          <w:szCs w:val="24"/>
          <w:lang w:eastAsia="es-ES"/>
        </w:rPr>
        <w:t>R</w:t>
      </w:r>
      <w:r w:rsidR="00306AA0" w:rsidRPr="00C8536D">
        <w:rPr>
          <w:rFonts w:ascii="Arial" w:eastAsia="Times New Roman" w:hAnsi="Arial" w:cs="Arial"/>
          <w:sz w:val="24"/>
          <w:szCs w:val="24"/>
          <w:lang w:eastAsia="es-ES"/>
        </w:rPr>
        <w:t>esulta indispensable</w:t>
      </w:r>
      <w:r w:rsidR="00EA5376" w:rsidRPr="00C8536D">
        <w:rPr>
          <w:rFonts w:ascii="Arial" w:eastAsia="Times New Roman" w:hAnsi="Arial" w:cs="Arial"/>
          <w:sz w:val="24"/>
          <w:szCs w:val="24"/>
          <w:lang w:eastAsia="es-ES"/>
        </w:rPr>
        <w:t xml:space="preserve"> </w:t>
      </w:r>
      <w:r w:rsidR="00145B78" w:rsidRPr="00C8536D">
        <w:rPr>
          <w:rFonts w:ascii="Arial" w:eastAsia="Times New Roman" w:hAnsi="Arial" w:cs="Arial"/>
          <w:sz w:val="24"/>
          <w:szCs w:val="24"/>
          <w:lang w:eastAsia="es-ES"/>
        </w:rPr>
        <w:t>exigir</w:t>
      </w:r>
      <w:r w:rsidR="00A46D0A" w:rsidRPr="00C8536D">
        <w:rPr>
          <w:rFonts w:ascii="Arial" w:eastAsia="Times New Roman" w:hAnsi="Arial" w:cs="Arial"/>
          <w:sz w:val="24"/>
          <w:szCs w:val="24"/>
          <w:lang w:eastAsia="es-ES"/>
        </w:rPr>
        <w:t xml:space="preserve"> </w:t>
      </w:r>
      <w:r w:rsidR="00145B78" w:rsidRPr="00C8536D">
        <w:rPr>
          <w:rFonts w:ascii="Arial" w:eastAsia="Times New Roman" w:hAnsi="Arial" w:cs="Arial"/>
          <w:sz w:val="24"/>
          <w:szCs w:val="24"/>
          <w:lang w:eastAsia="es-ES"/>
        </w:rPr>
        <w:t xml:space="preserve">transparencia </w:t>
      </w:r>
      <w:r w:rsidR="00067ADF" w:rsidRPr="00C8536D">
        <w:rPr>
          <w:rFonts w:ascii="Arial" w:eastAsia="Times New Roman" w:hAnsi="Arial" w:cs="Arial"/>
          <w:sz w:val="24"/>
          <w:szCs w:val="24"/>
          <w:lang w:eastAsia="es-ES"/>
        </w:rPr>
        <w:t>en</w:t>
      </w:r>
      <w:r w:rsidR="004E79C3" w:rsidRPr="00C8536D">
        <w:rPr>
          <w:rFonts w:ascii="Arial" w:eastAsia="Times New Roman" w:hAnsi="Arial" w:cs="Arial"/>
          <w:sz w:val="24"/>
          <w:szCs w:val="24"/>
          <w:lang w:eastAsia="es-ES"/>
        </w:rPr>
        <w:t xml:space="preserve"> la información d</w:t>
      </w:r>
      <w:r w:rsidR="00067ADF" w:rsidRPr="00C8536D">
        <w:rPr>
          <w:rFonts w:ascii="Arial" w:eastAsia="Times New Roman" w:hAnsi="Arial" w:cs="Arial"/>
          <w:sz w:val="24"/>
          <w:szCs w:val="24"/>
          <w:lang w:eastAsia="es-ES"/>
        </w:rPr>
        <w:t>e</w:t>
      </w:r>
      <w:r w:rsidR="00145B78" w:rsidRPr="00C8536D">
        <w:rPr>
          <w:rFonts w:ascii="Arial" w:eastAsia="Times New Roman" w:hAnsi="Arial" w:cs="Arial"/>
          <w:sz w:val="24"/>
          <w:szCs w:val="24"/>
          <w:lang w:eastAsia="es-ES"/>
        </w:rPr>
        <w:t xml:space="preserve"> </w:t>
      </w:r>
      <w:r w:rsidR="00927DB9" w:rsidRPr="00C8536D">
        <w:rPr>
          <w:rFonts w:ascii="Arial" w:eastAsia="Times New Roman" w:hAnsi="Arial" w:cs="Arial"/>
          <w:sz w:val="24"/>
          <w:szCs w:val="24"/>
          <w:lang w:eastAsia="es-ES"/>
        </w:rPr>
        <w:t xml:space="preserve"> los productos </w:t>
      </w:r>
      <w:r w:rsidR="004E79C3" w:rsidRPr="00C8536D">
        <w:rPr>
          <w:rFonts w:ascii="Arial" w:eastAsia="Times New Roman" w:hAnsi="Arial" w:cs="Arial"/>
          <w:sz w:val="24"/>
          <w:szCs w:val="24"/>
          <w:lang w:eastAsia="es-ES"/>
        </w:rPr>
        <w:t>que se ofrecen a la población</w:t>
      </w:r>
      <w:r w:rsidR="00AE1D18" w:rsidRPr="00C8536D">
        <w:rPr>
          <w:rFonts w:ascii="Arial" w:eastAsia="Times New Roman" w:hAnsi="Arial" w:cs="Arial"/>
          <w:sz w:val="24"/>
          <w:szCs w:val="24"/>
          <w:lang w:eastAsia="es-ES"/>
        </w:rPr>
        <w:t xml:space="preserve">, ya </w:t>
      </w:r>
      <w:r w:rsidR="00623228" w:rsidRPr="00C8536D">
        <w:rPr>
          <w:rFonts w:ascii="Arial" w:eastAsia="Times New Roman" w:hAnsi="Arial" w:cs="Arial"/>
          <w:sz w:val="24"/>
          <w:szCs w:val="24"/>
          <w:lang w:eastAsia="es-ES"/>
        </w:rPr>
        <w:t xml:space="preserve">bien </w:t>
      </w:r>
      <w:r w:rsidR="00AE1D18" w:rsidRPr="00C8536D">
        <w:rPr>
          <w:rFonts w:ascii="Arial" w:eastAsia="Times New Roman" w:hAnsi="Arial" w:cs="Arial"/>
          <w:sz w:val="24"/>
          <w:szCs w:val="24"/>
          <w:lang w:eastAsia="es-ES"/>
        </w:rPr>
        <w:t>sea</w:t>
      </w:r>
      <w:r w:rsidR="00623228" w:rsidRPr="00C8536D">
        <w:rPr>
          <w:rFonts w:ascii="Arial" w:eastAsia="Times New Roman" w:hAnsi="Arial" w:cs="Arial"/>
          <w:sz w:val="24"/>
          <w:szCs w:val="24"/>
          <w:lang w:eastAsia="es-ES"/>
        </w:rPr>
        <w:t>n homeopáticos</w:t>
      </w:r>
      <w:r w:rsidR="00AE1D18" w:rsidRPr="00C8536D">
        <w:rPr>
          <w:rFonts w:ascii="Arial" w:eastAsia="Times New Roman" w:hAnsi="Arial" w:cs="Arial"/>
          <w:sz w:val="24"/>
          <w:szCs w:val="24"/>
          <w:lang w:eastAsia="es-ES"/>
        </w:rPr>
        <w:t>, naturista</w:t>
      </w:r>
      <w:r w:rsidR="00623228" w:rsidRPr="00C8536D">
        <w:rPr>
          <w:rFonts w:ascii="Arial" w:eastAsia="Times New Roman" w:hAnsi="Arial" w:cs="Arial"/>
          <w:sz w:val="24"/>
          <w:szCs w:val="24"/>
          <w:lang w:eastAsia="es-ES"/>
        </w:rPr>
        <w:t>s</w:t>
      </w:r>
      <w:r w:rsidR="0020093B" w:rsidRPr="00C8536D">
        <w:rPr>
          <w:rFonts w:ascii="Arial" w:eastAsia="Times New Roman" w:hAnsi="Arial" w:cs="Arial"/>
          <w:sz w:val="24"/>
          <w:szCs w:val="24"/>
          <w:lang w:eastAsia="es-ES"/>
        </w:rPr>
        <w:t xml:space="preserve">, o de cualquier otro tipo, </w:t>
      </w:r>
      <w:r w:rsidR="00306AA0" w:rsidRPr="00C8536D">
        <w:rPr>
          <w:rFonts w:ascii="Arial" w:eastAsia="Times New Roman" w:hAnsi="Arial" w:cs="Arial"/>
          <w:sz w:val="24"/>
          <w:szCs w:val="24"/>
          <w:lang w:eastAsia="es-ES"/>
        </w:rPr>
        <w:t>para</w:t>
      </w:r>
      <w:r w:rsidR="0020093B" w:rsidRPr="00C8536D">
        <w:rPr>
          <w:rFonts w:ascii="Arial" w:eastAsia="Times New Roman" w:hAnsi="Arial" w:cs="Arial"/>
          <w:sz w:val="24"/>
          <w:szCs w:val="24"/>
          <w:lang w:eastAsia="es-ES"/>
        </w:rPr>
        <w:t xml:space="preserve"> </w:t>
      </w:r>
      <w:r w:rsidR="00145B78" w:rsidRPr="00C8536D">
        <w:rPr>
          <w:rFonts w:ascii="Arial" w:eastAsia="Times New Roman" w:hAnsi="Arial" w:cs="Arial"/>
          <w:sz w:val="24"/>
          <w:szCs w:val="24"/>
          <w:lang w:eastAsia="es-ES"/>
        </w:rPr>
        <w:t>r</w:t>
      </w:r>
      <w:r w:rsidR="004E79C3" w:rsidRPr="00C8536D">
        <w:rPr>
          <w:rFonts w:ascii="Arial" w:eastAsia="Times New Roman" w:hAnsi="Arial" w:cs="Arial"/>
          <w:sz w:val="24"/>
          <w:szCs w:val="24"/>
          <w:lang w:eastAsia="es-ES"/>
        </w:rPr>
        <w:t xml:space="preserve">espetar </w:t>
      </w:r>
      <w:r w:rsidR="00145B78" w:rsidRPr="00C8536D">
        <w:rPr>
          <w:rFonts w:ascii="Arial" w:eastAsia="Times New Roman" w:hAnsi="Arial" w:cs="Arial"/>
          <w:sz w:val="24"/>
          <w:szCs w:val="24"/>
          <w:lang w:eastAsia="es-ES"/>
        </w:rPr>
        <w:t xml:space="preserve">la integridad y </w:t>
      </w:r>
      <w:r w:rsidR="00B861C8" w:rsidRPr="00C8536D">
        <w:rPr>
          <w:rFonts w:ascii="Arial" w:eastAsia="Times New Roman" w:hAnsi="Arial" w:cs="Arial"/>
          <w:sz w:val="24"/>
          <w:szCs w:val="24"/>
          <w:lang w:eastAsia="es-ES"/>
        </w:rPr>
        <w:t>los derechos de</w:t>
      </w:r>
      <w:r w:rsidR="00D01B87" w:rsidRPr="00C8536D">
        <w:rPr>
          <w:rFonts w:ascii="Arial" w:eastAsia="Times New Roman" w:hAnsi="Arial" w:cs="Arial"/>
          <w:sz w:val="24"/>
          <w:szCs w:val="24"/>
          <w:lang w:eastAsia="es-ES"/>
        </w:rPr>
        <w:t xml:space="preserve"> </w:t>
      </w:r>
      <w:r w:rsidR="009C7EAD" w:rsidRPr="00C8536D">
        <w:rPr>
          <w:rFonts w:ascii="Arial" w:eastAsia="Times New Roman" w:hAnsi="Arial" w:cs="Arial"/>
          <w:sz w:val="24"/>
          <w:szCs w:val="24"/>
          <w:lang w:eastAsia="es-ES"/>
        </w:rPr>
        <w:t>los pacientes de acuerdo a las normas de la Organización Mundial de la Salud</w:t>
      </w:r>
      <w:r w:rsidR="00F54208">
        <w:rPr>
          <w:rFonts w:ascii="Arial" w:eastAsia="Times New Roman" w:hAnsi="Arial" w:cs="Arial"/>
          <w:sz w:val="24"/>
          <w:szCs w:val="24"/>
          <w:vertAlign w:val="superscript"/>
          <w:lang w:eastAsia="es-ES"/>
        </w:rPr>
        <w:t>49</w:t>
      </w:r>
      <w:r w:rsidR="00F54208">
        <w:rPr>
          <w:rFonts w:ascii="Arial" w:eastAsia="Times New Roman" w:hAnsi="Arial" w:cs="Arial"/>
          <w:sz w:val="24"/>
          <w:szCs w:val="24"/>
          <w:lang w:eastAsia="es-ES"/>
        </w:rPr>
        <w:t xml:space="preserve"> y</w:t>
      </w:r>
      <w:r w:rsidR="009C7EAD" w:rsidRPr="00C8536D">
        <w:rPr>
          <w:rFonts w:ascii="Arial" w:eastAsia="Times New Roman" w:hAnsi="Arial" w:cs="Arial"/>
          <w:sz w:val="24"/>
          <w:szCs w:val="24"/>
          <w:lang w:eastAsia="es-ES"/>
        </w:rPr>
        <w:t xml:space="preserve"> las propias normas vigentes en la República de Cuba</w:t>
      </w:r>
      <w:r w:rsidR="00DD1779" w:rsidRPr="00C8536D">
        <w:rPr>
          <w:rFonts w:ascii="Arial" w:eastAsia="Times New Roman" w:hAnsi="Arial" w:cs="Arial"/>
          <w:sz w:val="24"/>
          <w:szCs w:val="24"/>
          <w:lang w:eastAsia="es-ES"/>
        </w:rPr>
        <w:t>.</w:t>
      </w:r>
      <w:r w:rsidR="00DD1779" w:rsidRPr="00C8536D">
        <w:rPr>
          <w:rFonts w:ascii="Arial" w:eastAsia="Times New Roman" w:hAnsi="Arial" w:cs="Arial"/>
          <w:sz w:val="24"/>
          <w:szCs w:val="24"/>
          <w:vertAlign w:val="superscript"/>
          <w:lang w:eastAsia="es-ES"/>
        </w:rPr>
        <w:t>,</w:t>
      </w:r>
      <w:r w:rsidR="00DD1779" w:rsidRPr="00C8536D">
        <w:rPr>
          <w:rStyle w:val="Refdenotaalfinal"/>
          <w:rFonts w:ascii="Arial" w:eastAsia="Times New Roman" w:hAnsi="Arial" w:cs="Arial"/>
          <w:sz w:val="24"/>
          <w:szCs w:val="24"/>
          <w:lang w:eastAsia="es-ES"/>
        </w:rPr>
        <w:endnoteReference w:id="83"/>
      </w:r>
      <w:r w:rsidR="00DD1779" w:rsidRPr="00C8536D">
        <w:rPr>
          <w:rFonts w:ascii="Arial" w:eastAsia="Times New Roman" w:hAnsi="Arial" w:cs="Arial"/>
          <w:sz w:val="24"/>
          <w:szCs w:val="24"/>
          <w:vertAlign w:val="superscript"/>
          <w:lang w:eastAsia="es-ES"/>
        </w:rPr>
        <w:t>,</w:t>
      </w:r>
      <w:r w:rsidR="00DD1779" w:rsidRPr="00C8536D">
        <w:rPr>
          <w:rStyle w:val="Refdenotaalfinal"/>
          <w:rFonts w:ascii="Arial" w:eastAsia="Times New Roman" w:hAnsi="Arial" w:cs="Arial"/>
          <w:sz w:val="24"/>
          <w:szCs w:val="24"/>
          <w:lang w:eastAsia="es-ES"/>
        </w:rPr>
        <w:endnoteReference w:id="84"/>
      </w:r>
      <w:r w:rsidR="00DD1779" w:rsidRPr="00C8536D">
        <w:rPr>
          <w:rFonts w:ascii="Arial" w:eastAsia="Times New Roman" w:hAnsi="Arial" w:cs="Arial"/>
          <w:sz w:val="24"/>
          <w:szCs w:val="24"/>
          <w:lang w:eastAsia="es-ES"/>
        </w:rPr>
        <w:t xml:space="preserve">  </w:t>
      </w:r>
    </w:p>
    <w:p w:rsidR="0002686C" w:rsidRPr="00C8536D" w:rsidRDefault="00DD1779" w:rsidP="0092790A">
      <w:pPr>
        <w:widowControl w:val="0"/>
        <w:spacing w:after="120" w:line="240" w:lineRule="auto"/>
        <w:ind w:firstLine="284"/>
        <w:rPr>
          <w:rFonts w:ascii="Arial" w:eastAsia="Times New Roman" w:hAnsi="Arial" w:cs="Arial"/>
          <w:sz w:val="24"/>
          <w:szCs w:val="24"/>
          <w:lang w:eastAsia="es-ES"/>
        </w:rPr>
      </w:pPr>
      <w:r w:rsidRPr="00C8536D">
        <w:rPr>
          <w:rFonts w:ascii="Arial" w:eastAsia="Times New Roman" w:hAnsi="Arial" w:cs="Arial"/>
          <w:sz w:val="24"/>
          <w:szCs w:val="24"/>
          <w:lang w:eastAsia="es-ES"/>
        </w:rPr>
        <w:t xml:space="preserve">En el caso </w:t>
      </w:r>
      <w:r w:rsidR="00D45B2D" w:rsidRPr="00C8536D">
        <w:rPr>
          <w:rFonts w:ascii="Arial" w:eastAsia="Times New Roman" w:hAnsi="Arial" w:cs="Arial"/>
          <w:sz w:val="24"/>
          <w:szCs w:val="24"/>
          <w:lang w:eastAsia="es-ES"/>
        </w:rPr>
        <w:t>de las mal llamadas ‘medicinas naturales y tradicionales’</w:t>
      </w:r>
      <w:r w:rsidR="001525D4" w:rsidRPr="00C8536D">
        <w:rPr>
          <w:rFonts w:ascii="Arial" w:eastAsia="Times New Roman" w:hAnsi="Arial" w:cs="Arial"/>
          <w:sz w:val="24"/>
          <w:szCs w:val="24"/>
          <w:lang w:eastAsia="es-ES"/>
        </w:rPr>
        <w:t>,</w:t>
      </w:r>
      <w:r w:rsidR="00D45B2D" w:rsidRPr="00C8536D">
        <w:rPr>
          <w:rFonts w:ascii="Arial" w:eastAsia="Times New Roman" w:hAnsi="Arial" w:cs="Arial"/>
          <w:sz w:val="24"/>
          <w:szCs w:val="24"/>
          <w:lang w:eastAsia="es-ES"/>
        </w:rPr>
        <w:t xml:space="preserve"> </w:t>
      </w:r>
      <w:r w:rsidRPr="00C8536D">
        <w:rPr>
          <w:rFonts w:ascii="Arial" w:eastAsia="Times New Roman" w:hAnsi="Arial" w:cs="Arial"/>
          <w:sz w:val="24"/>
          <w:szCs w:val="24"/>
          <w:lang w:eastAsia="es-ES"/>
        </w:rPr>
        <w:t xml:space="preserve">esas normas </w:t>
      </w:r>
      <w:r w:rsidR="001519B3" w:rsidRPr="00C8536D">
        <w:rPr>
          <w:rFonts w:ascii="Arial" w:eastAsia="Times New Roman" w:hAnsi="Arial" w:cs="Arial"/>
          <w:sz w:val="24"/>
          <w:szCs w:val="24"/>
          <w:lang w:eastAsia="es-ES"/>
        </w:rPr>
        <w:lastRenderedPageBreak/>
        <w:t>han sido ignoradas</w:t>
      </w:r>
      <w:r w:rsidR="00506F8A" w:rsidRPr="00C8536D">
        <w:rPr>
          <w:rFonts w:ascii="Arial" w:eastAsia="Times New Roman" w:hAnsi="Arial" w:cs="Arial"/>
          <w:sz w:val="24"/>
          <w:szCs w:val="24"/>
          <w:lang w:eastAsia="es-ES"/>
        </w:rPr>
        <w:t xml:space="preserve"> o manipuladas</w:t>
      </w:r>
      <w:r w:rsidR="003A3DA8" w:rsidRPr="00C8536D">
        <w:rPr>
          <w:rFonts w:ascii="Arial" w:eastAsia="Times New Roman" w:hAnsi="Arial" w:cs="Arial"/>
          <w:sz w:val="24"/>
          <w:szCs w:val="24"/>
          <w:lang w:eastAsia="es-ES"/>
        </w:rPr>
        <w:t xml:space="preserve"> </w:t>
      </w:r>
      <w:r w:rsidR="005C1803" w:rsidRPr="00C8536D">
        <w:rPr>
          <w:rFonts w:ascii="Arial" w:eastAsia="Times New Roman" w:hAnsi="Arial" w:cs="Arial"/>
          <w:sz w:val="24"/>
          <w:szCs w:val="24"/>
          <w:lang w:eastAsia="es-ES"/>
        </w:rPr>
        <w:t>por sus promotores y por la prensa oficial</w:t>
      </w:r>
      <w:r w:rsidR="00F31F59" w:rsidRPr="00C8536D">
        <w:rPr>
          <w:rFonts w:ascii="Arial" w:eastAsia="Times New Roman" w:hAnsi="Arial" w:cs="Arial"/>
          <w:sz w:val="24"/>
          <w:szCs w:val="24"/>
          <w:lang w:eastAsia="es-ES"/>
        </w:rPr>
        <w:t xml:space="preserve"> </w:t>
      </w:r>
      <w:r w:rsidR="00214EBA" w:rsidRPr="00C8536D">
        <w:rPr>
          <w:rFonts w:ascii="Arial" w:eastAsia="Times New Roman" w:hAnsi="Arial" w:cs="Arial"/>
          <w:sz w:val="24"/>
          <w:szCs w:val="24"/>
          <w:lang w:eastAsia="es-ES"/>
        </w:rPr>
        <w:t>en múltiples ocasiones</w:t>
      </w:r>
      <w:r w:rsidR="00243403" w:rsidRPr="00C8536D">
        <w:rPr>
          <w:rFonts w:ascii="Arial" w:eastAsia="Times New Roman" w:hAnsi="Arial" w:cs="Arial"/>
          <w:sz w:val="24"/>
          <w:szCs w:val="24"/>
          <w:lang w:eastAsia="es-ES"/>
        </w:rPr>
        <w:t xml:space="preserve">, </w:t>
      </w:r>
      <w:r w:rsidR="000902F7" w:rsidRPr="00C8536D">
        <w:rPr>
          <w:rFonts w:ascii="Arial" w:eastAsia="Times New Roman" w:hAnsi="Arial" w:cs="Arial"/>
          <w:sz w:val="24"/>
          <w:szCs w:val="24"/>
          <w:lang w:eastAsia="es-ES"/>
        </w:rPr>
        <w:t>promoviendo</w:t>
      </w:r>
      <w:r w:rsidR="000902F7" w:rsidRPr="00217CCD">
        <w:rPr>
          <w:rFonts w:ascii="Arial" w:eastAsia="Times New Roman" w:hAnsi="Arial" w:cs="Arial"/>
          <w:sz w:val="24"/>
          <w:szCs w:val="24"/>
          <w:lang w:eastAsia="es-ES"/>
        </w:rPr>
        <w:t xml:space="preserve"> </w:t>
      </w:r>
      <w:r w:rsidR="00A21505" w:rsidRPr="00217CCD">
        <w:rPr>
          <w:rFonts w:ascii="Arial" w:eastAsia="Times New Roman" w:hAnsi="Arial" w:cs="Arial"/>
          <w:sz w:val="24"/>
          <w:szCs w:val="24"/>
          <w:lang w:eastAsia="es-ES"/>
        </w:rPr>
        <w:t xml:space="preserve">la </w:t>
      </w:r>
      <w:proofErr w:type="spellStart"/>
      <w:r w:rsidR="00A21505" w:rsidRPr="00217CCD">
        <w:rPr>
          <w:rFonts w:ascii="Arial" w:eastAsia="Times New Roman" w:hAnsi="Arial" w:cs="Arial"/>
          <w:sz w:val="24"/>
          <w:szCs w:val="24"/>
          <w:lang w:eastAsia="es-ES"/>
        </w:rPr>
        <w:t>anticiencia</w:t>
      </w:r>
      <w:proofErr w:type="spellEnd"/>
      <w:r w:rsidR="00A21505" w:rsidRPr="00217CCD">
        <w:rPr>
          <w:rFonts w:ascii="Arial" w:eastAsia="Times New Roman" w:hAnsi="Arial" w:cs="Arial"/>
          <w:sz w:val="24"/>
          <w:szCs w:val="24"/>
          <w:lang w:eastAsia="es-ES"/>
        </w:rPr>
        <w:t xml:space="preserve"> </w:t>
      </w:r>
      <w:r w:rsidR="00A21505">
        <w:rPr>
          <w:rFonts w:ascii="Arial" w:eastAsia="Times New Roman" w:hAnsi="Arial" w:cs="Arial"/>
          <w:sz w:val="24"/>
          <w:szCs w:val="24"/>
          <w:lang w:eastAsia="es-ES"/>
        </w:rPr>
        <w:t xml:space="preserve">y </w:t>
      </w:r>
      <w:r w:rsidR="000902F7" w:rsidRPr="00C8536D">
        <w:rPr>
          <w:rFonts w:ascii="Arial" w:eastAsia="Times New Roman" w:hAnsi="Arial" w:cs="Arial"/>
          <w:sz w:val="24"/>
          <w:szCs w:val="24"/>
          <w:lang w:eastAsia="es-ES"/>
        </w:rPr>
        <w:t xml:space="preserve">el oscurantismo </w:t>
      </w:r>
      <w:r w:rsidR="00243403" w:rsidRPr="00C8536D">
        <w:rPr>
          <w:rFonts w:ascii="Arial" w:eastAsia="Times New Roman" w:hAnsi="Arial" w:cs="Arial"/>
          <w:sz w:val="24"/>
          <w:szCs w:val="24"/>
          <w:lang w:eastAsia="es-ES"/>
        </w:rPr>
        <w:t xml:space="preserve">a más de tres siglos del </w:t>
      </w:r>
      <w:r w:rsidR="00741669" w:rsidRPr="00C8536D">
        <w:rPr>
          <w:rFonts w:ascii="Arial" w:eastAsia="Times New Roman" w:hAnsi="Arial" w:cs="Arial"/>
          <w:sz w:val="24"/>
          <w:szCs w:val="24"/>
          <w:lang w:eastAsia="es-ES"/>
        </w:rPr>
        <w:t>Siglo de las Luces</w:t>
      </w:r>
      <w:r w:rsidR="000219A8" w:rsidRPr="00C8536D">
        <w:rPr>
          <w:rFonts w:ascii="Arial" w:eastAsia="Times New Roman" w:hAnsi="Arial" w:cs="Arial"/>
          <w:sz w:val="24"/>
          <w:szCs w:val="24"/>
          <w:lang w:eastAsia="es-ES"/>
        </w:rPr>
        <w:t xml:space="preserve"> al </w:t>
      </w:r>
      <w:r w:rsidR="00344F7F" w:rsidRPr="00C8536D">
        <w:rPr>
          <w:rFonts w:ascii="Arial" w:eastAsia="Times New Roman" w:hAnsi="Arial" w:cs="Arial"/>
          <w:sz w:val="24"/>
          <w:szCs w:val="24"/>
          <w:lang w:eastAsia="es-ES"/>
        </w:rPr>
        <w:t>que aludiera Martí</w:t>
      </w:r>
      <w:r w:rsidR="00741669" w:rsidRPr="00C8536D">
        <w:rPr>
          <w:rFonts w:ascii="Arial" w:eastAsia="Times New Roman" w:hAnsi="Arial" w:cs="Arial"/>
          <w:sz w:val="24"/>
          <w:szCs w:val="24"/>
          <w:lang w:eastAsia="es-ES"/>
        </w:rPr>
        <w:t xml:space="preserve"> en 1882.</w:t>
      </w:r>
    </w:p>
    <w:p w:rsidR="00991810" w:rsidRDefault="00991810" w:rsidP="0092790A">
      <w:pPr>
        <w:spacing w:after="0" w:line="240" w:lineRule="auto"/>
        <w:ind w:firstLine="284"/>
        <w:rPr>
          <w:rFonts w:ascii="Arial" w:hAnsi="Arial" w:cs="Arial"/>
          <w:sz w:val="24"/>
          <w:szCs w:val="24"/>
        </w:rPr>
      </w:pPr>
      <w:r>
        <w:rPr>
          <w:rFonts w:ascii="Arial" w:hAnsi="Arial" w:cs="Arial"/>
          <w:sz w:val="24"/>
          <w:szCs w:val="24"/>
        </w:rPr>
        <w:br w:type="page"/>
      </w:r>
    </w:p>
    <w:p w:rsidR="005728CA" w:rsidRPr="003B47A3" w:rsidRDefault="009811DC" w:rsidP="006230B0">
      <w:pPr>
        <w:widowControl w:val="0"/>
        <w:spacing w:after="120"/>
        <w:rPr>
          <w:rFonts w:ascii="Arial" w:hAnsi="Arial" w:cs="Arial"/>
          <w:b/>
          <w:sz w:val="24"/>
          <w:szCs w:val="24"/>
          <w:lang w:val="es-ES_tradnl"/>
        </w:rPr>
      </w:pPr>
      <w:r w:rsidRPr="003B47A3">
        <w:rPr>
          <w:rFonts w:ascii="Arial" w:hAnsi="Arial" w:cs="Arial"/>
          <w:b/>
          <w:sz w:val="24"/>
          <w:szCs w:val="24"/>
          <w:lang w:val="es-ES_tradnl"/>
        </w:rPr>
        <w:lastRenderedPageBreak/>
        <w:t>Referencias</w:t>
      </w:r>
    </w:p>
    <w:sectPr w:rsidR="005728CA" w:rsidRPr="003B47A3" w:rsidSect="00991810">
      <w:footerReference w:type="default" r:id="rId12"/>
      <w:footnotePr>
        <w:numFmt w:val="chicago"/>
      </w:footnotePr>
      <w:endnotePr>
        <w:numFmt w:val="decimal"/>
      </w:endnotePr>
      <w:pgSz w:w="12242" w:h="15842" w:code="119"/>
      <w:pgMar w:top="1418" w:right="1418" w:bottom="1418" w:left="1418" w:header="0"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73A" w:rsidRDefault="0037073A" w:rsidP="002412ED">
      <w:pPr>
        <w:spacing w:after="0" w:line="240" w:lineRule="auto"/>
      </w:pPr>
      <w:r>
        <w:separator/>
      </w:r>
    </w:p>
  </w:endnote>
  <w:endnote w:type="continuationSeparator" w:id="0">
    <w:p w:rsidR="0037073A" w:rsidRDefault="0037073A" w:rsidP="002412ED">
      <w:pPr>
        <w:spacing w:after="0" w:line="240" w:lineRule="auto"/>
      </w:pPr>
      <w:r>
        <w:continuationSeparator/>
      </w:r>
    </w:p>
  </w:endnote>
  <w:endnote w:id="1">
    <w:p w:rsidR="007F62BA" w:rsidRPr="00347738" w:rsidRDefault="007F62BA" w:rsidP="008D2762">
      <w:pPr>
        <w:autoSpaceDE w:val="0"/>
        <w:autoSpaceDN w:val="0"/>
        <w:adjustRightInd w:val="0"/>
        <w:spacing w:after="100" w:afterAutospacing="1" w:line="240" w:lineRule="auto"/>
        <w:rPr>
          <w:rFonts w:ascii="Arial" w:hAnsi="Arial" w:cs="Arial"/>
          <w:bCs/>
          <w:lang w:val="en-US" w:eastAsia="es-ES"/>
        </w:rPr>
      </w:pPr>
      <w:r w:rsidRPr="000B22C5">
        <w:rPr>
          <w:rStyle w:val="Refdenotaalfinal"/>
          <w:rFonts w:ascii="Arial" w:hAnsi="Arial" w:cs="Arial"/>
        </w:rPr>
        <w:endnoteRef/>
      </w:r>
      <w:r w:rsidRPr="000B22C5">
        <w:rPr>
          <w:rFonts w:ascii="Arial" w:hAnsi="Arial" w:cs="Arial"/>
        </w:rPr>
        <w:t xml:space="preserve"> </w:t>
      </w:r>
      <w:r w:rsidR="003F5E53" w:rsidRPr="000B22C5">
        <w:rPr>
          <w:rFonts w:ascii="Arial" w:hAnsi="Arial" w:cs="Arial"/>
        </w:rPr>
        <w:t>Álvarez</w:t>
      </w:r>
      <w:r w:rsidRPr="000B22C5">
        <w:rPr>
          <w:rFonts w:ascii="Arial" w:hAnsi="Arial" w:cs="Arial"/>
        </w:rPr>
        <w:t xml:space="preserve"> González Julio L. </w:t>
      </w:r>
      <w:r w:rsidRPr="000B22C5">
        <w:rPr>
          <w:rFonts w:ascii="Arial" w:hAnsi="Arial" w:cs="Arial"/>
          <w:bCs/>
          <w:lang w:eastAsia="es-ES"/>
        </w:rPr>
        <w:t xml:space="preserve">Homeopatía: una ilusión más allá del número de Avogadro. </w:t>
      </w:r>
      <w:r w:rsidRPr="00347738">
        <w:rPr>
          <w:rFonts w:ascii="Arial" w:hAnsi="Arial" w:cs="Arial"/>
          <w:iCs/>
          <w:lang w:val="en-US" w:eastAsia="es-ES"/>
        </w:rPr>
        <w:t xml:space="preserve">Rev. Cub. </w:t>
      </w:r>
      <w:proofErr w:type="spellStart"/>
      <w:r w:rsidRPr="00347738">
        <w:rPr>
          <w:rFonts w:ascii="Arial" w:hAnsi="Arial" w:cs="Arial"/>
          <w:iCs/>
          <w:lang w:val="en-US" w:eastAsia="es-ES"/>
        </w:rPr>
        <w:t>Fis</w:t>
      </w:r>
      <w:proofErr w:type="spellEnd"/>
      <w:r w:rsidRPr="00347738">
        <w:rPr>
          <w:rFonts w:ascii="Arial" w:hAnsi="Arial" w:cs="Arial"/>
          <w:iCs/>
          <w:lang w:val="en-US" w:eastAsia="es-ES"/>
        </w:rPr>
        <w:t>., vol. 25, No. 1, 2008 p. 38-44</w:t>
      </w:r>
    </w:p>
  </w:endnote>
  <w:endnote w:id="2">
    <w:p w:rsidR="00282FD7" w:rsidRPr="00347738" w:rsidRDefault="00282FD7" w:rsidP="00282FD7">
      <w:pPr>
        <w:pStyle w:val="Textonotaalfinal"/>
        <w:spacing w:after="100" w:afterAutospacing="1" w:line="240" w:lineRule="auto"/>
        <w:rPr>
          <w:rFonts w:ascii="Arial" w:hAnsi="Arial" w:cs="Arial"/>
          <w:sz w:val="22"/>
          <w:szCs w:val="22"/>
          <w:lang w:val="en-US"/>
        </w:rPr>
      </w:pPr>
      <w:r w:rsidRPr="000B22C5">
        <w:rPr>
          <w:rStyle w:val="Refdenotaalfinal"/>
          <w:rFonts w:ascii="Arial" w:hAnsi="Arial" w:cs="Arial"/>
          <w:sz w:val="22"/>
          <w:szCs w:val="22"/>
        </w:rPr>
        <w:endnoteRef/>
      </w:r>
      <w:r w:rsidRPr="00D651AC">
        <w:rPr>
          <w:rFonts w:ascii="Arial" w:hAnsi="Arial" w:cs="Arial"/>
          <w:sz w:val="22"/>
          <w:szCs w:val="22"/>
          <w:lang w:val="en-US"/>
        </w:rPr>
        <w:t xml:space="preserve"> </w:t>
      </w:r>
      <w:proofErr w:type="spellStart"/>
      <w:r w:rsidRPr="00D651AC">
        <w:rPr>
          <w:rFonts w:ascii="Arial" w:hAnsi="Arial" w:cs="Arial"/>
          <w:iCs/>
          <w:sz w:val="22"/>
          <w:szCs w:val="22"/>
          <w:lang w:val="en-US"/>
        </w:rPr>
        <w:t>Anick</w:t>
      </w:r>
      <w:proofErr w:type="spellEnd"/>
      <w:r w:rsidRPr="00D651AC">
        <w:rPr>
          <w:rFonts w:ascii="Arial" w:hAnsi="Arial" w:cs="Arial"/>
          <w:iCs/>
          <w:sz w:val="22"/>
          <w:szCs w:val="22"/>
          <w:lang w:val="en-US"/>
        </w:rPr>
        <w:t xml:space="preserve"> D</w:t>
      </w:r>
      <w:r>
        <w:rPr>
          <w:rFonts w:ascii="Arial" w:hAnsi="Arial" w:cs="Arial"/>
          <w:iCs/>
          <w:sz w:val="22"/>
          <w:szCs w:val="22"/>
          <w:lang w:val="en-US"/>
        </w:rPr>
        <w:t xml:space="preserve"> </w:t>
      </w:r>
      <w:r w:rsidRPr="00D651AC">
        <w:rPr>
          <w:rFonts w:ascii="Arial" w:hAnsi="Arial" w:cs="Arial"/>
          <w:iCs/>
          <w:sz w:val="22"/>
          <w:szCs w:val="22"/>
          <w:lang w:val="en-US"/>
        </w:rPr>
        <w:t>J</w:t>
      </w:r>
      <w:r>
        <w:rPr>
          <w:rFonts w:ascii="Arial" w:hAnsi="Arial" w:cs="Arial"/>
          <w:iCs/>
          <w:sz w:val="22"/>
          <w:szCs w:val="22"/>
          <w:lang w:val="en-US"/>
        </w:rPr>
        <w:t>.</w:t>
      </w:r>
      <w:r w:rsidRPr="00D651AC">
        <w:rPr>
          <w:rFonts w:ascii="Arial" w:hAnsi="Arial" w:cs="Arial"/>
          <w:iCs/>
          <w:sz w:val="22"/>
          <w:szCs w:val="22"/>
          <w:lang w:val="en-US"/>
        </w:rPr>
        <w:t xml:space="preserve"> </w:t>
      </w:r>
      <w:r w:rsidRPr="00D651AC">
        <w:rPr>
          <w:rStyle w:val="st1"/>
          <w:rFonts w:ascii="Arial" w:hAnsi="Arial" w:cs="Arial"/>
          <w:sz w:val="22"/>
          <w:szCs w:val="22"/>
          <w:lang w:val="en-US"/>
        </w:rPr>
        <w:t>High sensitivity 1H-NMR spectroscopy of homeopathic remedies made in water</w:t>
      </w:r>
      <w:r>
        <w:rPr>
          <w:rStyle w:val="st1"/>
          <w:rFonts w:ascii="Arial" w:hAnsi="Arial" w:cs="Arial"/>
          <w:sz w:val="22"/>
          <w:szCs w:val="22"/>
          <w:lang w:val="en-US"/>
        </w:rPr>
        <w:t>.</w:t>
      </w:r>
      <w:r w:rsidRPr="00D651AC">
        <w:rPr>
          <w:rFonts w:ascii="Arial" w:hAnsi="Arial" w:cs="Arial"/>
          <w:iCs/>
          <w:sz w:val="22"/>
          <w:szCs w:val="22"/>
          <w:lang w:val="en-US"/>
        </w:rPr>
        <w:t xml:space="preserve"> </w:t>
      </w:r>
      <w:proofErr w:type="gramStart"/>
      <w:r w:rsidRPr="00D651AC">
        <w:rPr>
          <w:rFonts w:ascii="Arial" w:hAnsi="Arial" w:cs="Arial"/>
          <w:iCs/>
          <w:sz w:val="22"/>
          <w:szCs w:val="22"/>
          <w:lang w:val="en-US"/>
        </w:rPr>
        <w:t>BMC Complement.</w:t>
      </w:r>
      <w:proofErr w:type="gramEnd"/>
      <w:r w:rsidRPr="00D651AC">
        <w:rPr>
          <w:rFonts w:ascii="Arial" w:hAnsi="Arial" w:cs="Arial"/>
          <w:iCs/>
          <w:sz w:val="22"/>
          <w:szCs w:val="22"/>
          <w:lang w:val="en-US"/>
        </w:rPr>
        <w:t xml:space="preserve"> </w:t>
      </w:r>
      <w:proofErr w:type="gramStart"/>
      <w:r w:rsidRPr="00347738">
        <w:rPr>
          <w:rFonts w:ascii="Arial" w:hAnsi="Arial" w:cs="Arial"/>
          <w:iCs/>
          <w:sz w:val="22"/>
          <w:szCs w:val="22"/>
          <w:lang w:val="en-US"/>
        </w:rPr>
        <w:t>Alt. Med. 4:15, 2004.</w:t>
      </w:r>
      <w:proofErr w:type="gramEnd"/>
    </w:p>
  </w:endnote>
  <w:endnote w:id="3">
    <w:p w:rsidR="00282FD7" w:rsidRPr="000B22C5" w:rsidRDefault="00282FD7" w:rsidP="00282FD7">
      <w:pPr>
        <w:pStyle w:val="Textonotaalfinal"/>
        <w:spacing w:after="100" w:afterAutospacing="1" w:line="240" w:lineRule="auto"/>
        <w:rPr>
          <w:rFonts w:ascii="Arial" w:hAnsi="Arial" w:cs="Arial"/>
          <w:sz w:val="22"/>
          <w:szCs w:val="22"/>
          <w:lang w:val="en-US"/>
        </w:rPr>
      </w:pPr>
      <w:r w:rsidRPr="000B22C5">
        <w:rPr>
          <w:rStyle w:val="Refdenotaalfinal"/>
          <w:rFonts w:ascii="Arial" w:hAnsi="Arial" w:cs="Arial"/>
          <w:sz w:val="22"/>
          <w:szCs w:val="22"/>
        </w:rPr>
        <w:endnoteRef/>
      </w:r>
      <w:r w:rsidRPr="000B22C5">
        <w:rPr>
          <w:rFonts w:ascii="Arial" w:hAnsi="Arial" w:cs="Arial"/>
          <w:sz w:val="22"/>
          <w:szCs w:val="22"/>
          <w:lang w:val="en-US"/>
        </w:rPr>
        <w:t xml:space="preserve"> </w:t>
      </w:r>
      <w:proofErr w:type="spellStart"/>
      <w:proofErr w:type="gramStart"/>
      <w:r w:rsidRPr="000B22C5">
        <w:rPr>
          <w:rFonts w:ascii="Arial" w:hAnsi="Arial" w:cs="Arial"/>
          <w:iCs/>
          <w:sz w:val="22"/>
          <w:szCs w:val="22"/>
          <w:lang w:val="en-US"/>
        </w:rPr>
        <w:t>Head-Gordon</w:t>
      </w:r>
      <w:proofErr w:type="spellEnd"/>
      <w:r w:rsidRPr="00D651AC">
        <w:rPr>
          <w:rFonts w:ascii="Arial" w:hAnsi="Arial" w:cs="Arial"/>
          <w:iCs/>
          <w:sz w:val="22"/>
          <w:szCs w:val="22"/>
          <w:lang w:val="en-US"/>
        </w:rPr>
        <w:t xml:space="preserve"> </w:t>
      </w:r>
      <w:r w:rsidRPr="000B22C5">
        <w:rPr>
          <w:rFonts w:ascii="Arial" w:hAnsi="Arial" w:cs="Arial"/>
          <w:iCs/>
          <w:sz w:val="22"/>
          <w:szCs w:val="22"/>
          <w:lang w:val="en-US"/>
        </w:rPr>
        <w:t>T, Johnson</w:t>
      </w:r>
      <w:r w:rsidRPr="00D651AC">
        <w:rPr>
          <w:rFonts w:ascii="Arial" w:hAnsi="Arial" w:cs="Arial"/>
          <w:iCs/>
          <w:sz w:val="22"/>
          <w:szCs w:val="22"/>
          <w:lang w:val="en-US"/>
        </w:rPr>
        <w:t xml:space="preserve"> </w:t>
      </w:r>
      <w:r w:rsidRPr="000B22C5">
        <w:rPr>
          <w:rFonts w:ascii="Arial" w:hAnsi="Arial" w:cs="Arial"/>
          <w:iCs/>
          <w:sz w:val="22"/>
          <w:szCs w:val="22"/>
          <w:lang w:val="en-US"/>
        </w:rPr>
        <w:t>ME.</w:t>
      </w:r>
      <w:proofErr w:type="gramEnd"/>
      <w:r w:rsidRPr="000B22C5">
        <w:rPr>
          <w:rStyle w:val="Textoennegrita"/>
          <w:rFonts w:ascii="Arial" w:hAnsi="Arial" w:cs="Arial"/>
          <w:sz w:val="22"/>
          <w:szCs w:val="22"/>
          <w:lang w:val="en-US"/>
        </w:rPr>
        <w:t xml:space="preserve"> </w:t>
      </w:r>
      <w:proofErr w:type="gramStart"/>
      <w:r w:rsidRPr="000B22C5">
        <w:rPr>
          <w:rStyle w:val="st1"/>
          <w:rFonts w:ascii="Arial" w:hAnsi="Arial" w:cs="Arial"/>
          <w:sz w:val="22"/>
          <w:szCs w:val="22"/>
          <w:lang w:val="en-US"/>
        </w:rPr>
        <w:t>Tetrahedral structure or chains for liquid water</w:t>
      </w:r>
      <w:r>
        <w:rPr>
          <w:rStyle w:val="st1"/>
          <w:rFonts w:ascii="Arial" w:hAnsi="Arial" w:cs="Arial"/>
          <w:sz w:val="22"/>
          <w:szCs w:val="22"/>
          <w:lang w:val="en-US"/>
        </w:rPr>
        <w:t>.</w:t>
      </w:r>
      <w:proofErr w:type="gramEnd"/>
      <w:r w:rsidRPr="000B22C5">
        <w:rPr>
          <w:rStyle w:val="st1"/>
          <w:rFonts w:ascii="Arial" w:hAnsi="Arial" w:cs="Arial"/>
          <w:sz w:val="22"/>
          <w:szCs w:val="22"/>
          <w:lang w:val="en-US"/>
        </w:rPr>
        <w:t xml:space="preserve"> </w:t>
      </w:r>
      <w:proofErr w:type="gramStart"/>
      <w:r w:rsidRPr="000B22C5">
        <w:rPr>
          <w:rFonts w:ascii="Arial" w:hAnsi="Arial" w:cs="Arial"/>
          <w:iCs/>
          <w:sz w:val="22"/>
          <w:szCs w:val="22"/>
          <w:lang w:val="en-US"/>
        </w:rPr>
        <w:t>Proc. Natl. Acad. Sci</w:t>
      </w:r>
      <w:r>
        <w:rPr>
          <w:rFonts w:ascii="Arial" w:hAnsi="Arial" w:cs="Arial"/>
          <w:iCs/>
          <w:sz w:val="22"/>
          <w:szCs w:val="22"/>
          <w:lang w:val="en-US"/>
        </w:rPr>
        <w:t>.</w:t>
      </w:r>
      <w:r w:rsidRPr="000B22C5">
        <w:rPr>
          <w:rFonts w:ascii="Arial" w:hAnsi="Arial" w:cs="Arial"/>
          <w:iCs/>
          <w:sz w:val="22"/>
          <w:szCs w:val="22"/>
          <w:lang w:val="en-US"/>
        </w:rPr>
        <w:t xml:space="preserve"> May 23, 103:7973, 2006.</w:t>
      </w:r>
      <w:proofErr w:type="gramEnd"/>
    </w:p>
  </w:endnote>
  <w:endnote w:id="4">
    <w:p w:rsidR="00282FD7" w:rsidRPr="000B22C5" w:rsidRDefault="00282FD7" w:rsidP="00282FD7">
      <w:pPr>
        <w:pStyle w:val="Textonotaalfinal"/>
        <w:widowControl w:val="0"/>
        <w:spacing w:after="100" w:afterAutospacing="1" w:line="240" w:lineRule="auto"/>
        <w:rPr>
          <w:rFonts w:ascii="Arial" w:hAnsi="Arial" w:cs="Arial"/>
          <w:sz w:val="22"/>
          <w:szCs w:val="22"/>
          <w:lang w:val="en-US"/>
        </w:rPr>
      </w:pPr>
      <w:r w:rsidRPr="000B22C5">
        <w:rPr>
          <w:rStyle w:val="Refdenotaalfinal"/>
          <w:rFonts w:ascii="Arial" w:hAnsi="Arial" w:cs="Arial"/>
          <w:sz w:val="22"/>
          <w:szCs w:val="22"/>
        </w:rPr>
        <w:endnoteRef/>
      </w:r>
      <w:r w:rsidRPr="000B22C5">
        <w:rPr>
          <w:rFonts w:ascii="Arial" w:hAnsi="Arial" w:cs="Arial"/>
          <w:sz w:val="22"/>
          <w:szCs w:val="22"/>
          <w:lang w:val="en-US"/>
        </w:rPr>
        <w:t xml:space="preserve"> </w:t>
      </w:r>
      <w:proofErr w:type="gramStart"/>
      <w:r w:rsidRPr="000B22C5">
        <w:rPr>
          <w:rFonts w:ascii="Arial" w:hAnsi="Arial" w:cs="Arial"/>
          <w:sz w:val="22"/>
          <w:szCs w:val="22"/>
          <w:lang w:val="en-US" w:eastAsia="es-ES"/>
        </w:rPr>
        <w:t>Editorial</w:t>
      </w:r>
      <w:r w:rsidRPr="000B22C5">
        <w:rPr>
          <w:rFonts w:ascii="Arial" w:hAnsi="Arial" w:cs="Arial"/>
          <w:iCs/>
          <w:sz w:val="22"/>
          <w:szCs w:val="22"/>
          <w:lang w:val="en-US" w:eastAsia="es-ES"/>
        </w:rPr>
        <w:t>.</w:t>
      </w:r>
      <w:proofErr w:type="gramEnd"/>
      <w:r w:rsidRPr="000B22C5">
        <w:rPr>
          <w:rFonts w:ascii="Arial" w:hAnsi="Arial" w:cs="Arial"/>
          <w:iCs/>
          <w:sz w:val="22"/>
          <w:szCs w:val="22"/>
          <w:lang w:val="en-US" w:eastAsia="es-ES"/>
        </w:rPr>
        <w:t xml:space="preserve"> </w:t>
      </w:r>
      <w:proofErr w:type="gramStart"/>
      <w:r w:rsidRPr="000B22C5">
        <w:rPr>
          <w:rFonts w:ascii="Arial" w:hAnsi="Arial" w:cs="Arial"/>
          <w:iCs/>
          <w:sz w:val="22"/>
          <w:szCs w:val="22"/>
          <w:lang w:val="en-US" w:eastAsia="es-ES"/>
        </w:rPr>
        <w:t>When to believe the unbelievable</w:t>
      </w:r>
      <w:r>
        <w:rPr>
          <w:rFonts w:ascii="Arial" w:hAnsi="Arial" w:cs="Arial"/>
          <w:sz w:val="22"/>
          <w:szCs w:val="22"/>
          <w:lang w:val="en-US" w:eastAsia="es-ES"/>
        </w:rPr>
        <w:t>.</w:t>
      </w:r>
      <w:proofErr w:type="gramEnd"/>
      <w:r w:rsidRPr="000B22C5">
        <w:rPr>
          <w:rFonts w:ascii="Arial" w:hAnsi="Arial" w:cs="Arial"/>
          <w:sz w:val="22"/>
          <w:szCs w:val="22"/>
          <w:lang w:val="en-US" w:eastAsia="es-ES"/>
        </w:rPr>
        <w:t xml:space="preserve"> </w:t>
      </w:r>
      <w:proofErr w:type="gramStart"/>
      <w:r w:rsidRPr="000B22C5">
        <w:rPr>
          <w:rFonts w:ascii="Arial" w:hAnsi="Arial" w:cs="Arial"/>
          <w:iCs/>
          <w:sz w:val="22"/>
          <w:szCs w:val="22"/>
          <w:lang w:val="en-US" w:eastAsia="es-ES"/>
        </w:rPr>
        <w:t>Nature</w:t>
      </w:r>
      <w:r w:rsidRPr="000B22C5">
        <w:rPr>
          <w:rFonts w:ascii="Arial" w:hAnsi="Arial" w:cs="Arial"/>
          <w:sz w:val="22"/>
          <w:szCs w:val="22"/>
          <w:lang w:val="en-US" w:eastAsia="es-ES"/>
        </w:rPr>
        <w:t xml:space="preserve"> </w:t>
      </w:r>
      <w:proofErr w:type="spellStart"/>
      <w:r w:rsidRPr="000B22C5">
        <w:rPr>
          <w:rFonts w:ascii="Arial" w:hAnsi="Arial" w:cs="Arial"/>
          <w:sz w:val="22"/>
          <w:szCs w:val="22"/>
          <w:lang w:val="en-US" w:eastAsia="es-ES"/>
        </w:rPr>
        <w:t>vol</w:t>
      </w:r>
      <w:proofErr w:type="spellEnd"/>
      <w:r w:rsidRPr="000B22C5">
        <w:rPr>
          <w:rFonts w:ascii="Arial" w:hAnsi="Arial" w:cs="Arial"/>
          <w:sz w:val="22"/>
          <w:szCs w:val="22"/>
          <w:lang w:val="en-US" w:eastAsia="es-ES"/>
        </w:rPr>
        <w:t xml:space="preserve"> 333, 30 </w:t>
      </w:r>
      <w:proofErr w:type="spellStart"/>
      <w:r w:rsidRPr="000B22C5">
        <w:rPr>
          <w:rFonts w:ascii="Arial" w:hAnsi="Arial" w:cs="Arial"/>
          <w:sz w:val="22"/>
          <w:szCs w:val="22"/>
          <w:lang w:val="en-US" w:eastAsia="es-ES"/>
        </w:rPr>
        <w:t>Junio</w:t>
      </w:r>
      <w:proofErr w:type="spellEnd"/>
      <w:r w:rsidRPr="000B22C5">
        <w:rPr>
          <w:rFonts w:ascii="Arial" w:hAnsi="Arial" w:cs="Arial"/>
          <w:sz w:val="22"/>
          <w:szCs w:val="22"/>
          <w:lang w:val="en-US" w:eastAsia="es-ES"/>
        </w:rPr>
        <w:t xml:space="preserve"> 1988.</w:t>
      </w:r>
      <w:proofErr w:type="gramEnd"/>
    </w:p>
  </w:endnote>
  <w:endnote w:id="5">
    <w:p w:rsidR="00282FD7" w:rsidRPr="000D7870" w:rsidRDefault="00282FD7" w:rsidP="00282FD7">
      <w:pPr>
        <w:widowControl w:val="0"/>
        <w:autoSpaceDE w:val="0"/>
        <w:autoSpaceDN w:val="0"/>
        <w:adjustRightInd w:val="0"/>
        <w:spacing w:after="100" w:afterAutospacing="1" w:line="240" w:lineRule="auto"/>
        <w:rPr>
          <w:rFonts w:ascii="Arial" w:hAnsi="Arial" w:cs="Arial"/>
          <w:lang w:eastAsia="es-ES"/>
        </w:rPr>
      </w:pPr>
      <w:r w:rsidRPr="000B22C5">
        <w:rPr>
          <w:rStyle w:val="Refdenotaalfinal"/>
          <w:rFonts w:ascii="Arial" w:hAnsi="Arial" w:cs="Arial"/>
        </w:rPr>
        <w:endnoteRef/>
      </w:r>
      <w:r w:rsidRPr="000B22C5">
        <w:rPr>
          <w:rFonts w:ascii="Arial" w:hAnsi="Arial" w:cs="Arial"/>
          <w:lang w:val="en-US"/>
        </w:rPr>
        <w:t xml:space="preserve"> </w:t>
      </w:r>
      <w:proofErr w:type="spellStart"/>
      <w:r w:rsidRPr="000B22C5">
        <w:rPr>
          <w:rFonts w:ascii="Arial" w:hAnsi="Arial" w:cs="Arial"/>
          <w:lang w:val="en-US" w:eastAsia="es-ES"/>
        </w:rPr>
        <w:t>Davenas</w:t>
      </w:r>
      <w:proofErr w:type="spellEnd"/>
      <w:r w:rsidRPr="000D7870">
        <w:rPr>
          <w:rFonts w:ascii="Arial" w:hAnsi="Arial" w:cs="Arial"/>
          <w:lang w:val="en-US" w:eastAsia="es-ES"/>
        </w:rPr>
        <w:t xml:space="preserve"> </w:t>
      </w:r>
      <w:r>
        <w:rPr>
          <w:rFonts w:ascii="Arial" w:hAnsi="Arial" w:cs="Arial"/>
          <w:lang w:val="en-US" w:eastAsia="es-ES"/>
        </w:rPr>
        <w:t>E.,</w:t>
      </w:r>
      <w:r w:rsidRPr="000B22C5">
        <w:rPr>
          <w:rFonts w:ascii="Arial" w:hAnsi="Arial" w:cs="Arial"/>
          <w:lang w:val="en-US" w:eastAsia="es-ES"/>
        </w:rPr>
        <w:t xml:space="preserve"> Beauvais</w:t>
      </w:r>
      <w:r w:rsidRPr="000D7870">
        <w:rPr>
          <w:rFonts w:ascii="Arial" w:hAnsi="Arial" w:cs="Arial"/>
          <w:lang w:val="en-US" w:eastAsia="es-ES"/>
        </w:rPr>
        <w:t xml:space="preserve"> </w:t>
      </w:r>
      <w:r w:rsidRPr="000B22C5">
        <w:rPr>
          <w:rFonts w:ascii="Arial" w:hAnsi="Arial" w:cs="Arial"/>
          <w:lang w:val="en-US" w:eastAsia="es-ES"/>
        </w:rPr>
        <w:t xml:space="preserve">F., </w:t>
      </w:r>
      <w:proofErr w:type="spellStart"/>
      <w:r w:rsidRPr="000B22C5">
        <w:rPr>
          <w:rFonts w:ascii="Arial" w:hAnsi="Arial" w:cs="Arial"/>
          <w:lang w:val="en-US" w:eastAsia="es-ES"/>
        </w:rPr>
        <w:t>Arnara</w:t>
      </w:r>
      <w:proofErr w:type="spellEnd"/>
      <w:r w:rsidRPr="000D7870">
        <w:rPr>
          <w:rFonts w:ascii="Arial" w:hAnsi="Arial" w:cs="Arial"/>
          <w:lang w:val="en-US" w:eastAsia="es-ES"/>
        </w:rPr>
        <w:t xml:space="preserve"> </w:t>
      </w:r>
      <w:r w:rsidRPr="000B22C5">
        <w:rPr>
          <w:rFonts w:ascii="Arial" w:hAnsi="Arial" w:cs="Arial"/>
          <w:lang w:val="en-US" w:eastAsia="es-ES"/>
        </w:rPr>
        <w:t xml:space="preserve">J., </w:t>
      </w:r>
      <w:proofErr w:type="spellStart"/>
      <w:r w:rsidRPr="000B22C5">
        <w:rPr>
          <w:rFonts w:ascii="Arial" w:hAnsi="Arial" w:cs="Arial"/>
          <w:lang w:val="en-US" w:eastAsia="es-ES"/>
        </w:rPr>
        <w:t>Oberbaum</w:t>
      </w:r>
      <w:proofErr w:type="spellEnd"/>
      <w:r w:rsidRPr="000D7870">
        <w:rPr>
          <w:rFonts w:ascii="Arial" w:hAnsi="Arial" w:cs="Arial"/>
          <w:lang w:val="en-US" w:eastAsia="es-ES"/>
        </w:rPr>
        <w:t xml:space="preserve"> </w:t>
      </w:r>
      <w:r w:rsidRPr="000B22C5">
        <w:rPr>
          <w:rFonts w:ascii="Arial" w:hAnsi="Arial" w:cs="Arial"/>
          <w:lang w:val="en-US" w:eastAsia="es-ES"/>
        </w:rPr>
        <w:t xml:space="preserve">M., </w:t>
      </w:r>
      <w:proofErr w:type="spellStart"/>
      <w:r w:rsidRPr="000B22C5">
        <w:rPr>
          <w:rFonts w:ascii="Arial" w:hAnsi="Arial" w:cs="Arial"/>
          <w:lang w:val="en-US" w:eastAsia="es-ES"/>
        </w:rPr>
        <w:t>Robinzon</w:t>
      </w:r>
      <w:proofErr w:type="spellEnd"/>
      <w:r w:rsidRPr="000D7870">
        <w:rPr>
          <w:rFonts w:ascii="Arial" w:hAnsi="Arial" w:cs="Arial"/>
          <w:lang w:val="en-US" w:eastAsia="es-ES"/>
        </w:rPr>
        <w:t xml:space="preserve"> </w:t>
      </w:r>
      <w:r w:rsidRPr="000B22C5">
        <w:rPr>
          <w:rFonts w:ascii="Arial" w:hAnsi="Arial" w:cs="Arial"/>
          <w:lang w:val="en-US" w:eastAsia="es-ES"/>
        </w:rPr>
        <w:t xml:space="preserve">B., </w:t>
      </w:r>
      <w:proofErr w:type="spellStart"/>
      <w:r w:rsidRPr="000B22C5">
        <w:rPr>
          <w:rFonts w:ascii="Arial" w:hAnsi="Arial" w:cs="Arial"/>
          <w:lang w:val="en-US" w:eastAsia="es-ES"/>
        </w:rPr>
        <w:t>Miadonna</w:t>
      </w:r>
      <w:proofErr w:type="spellEnd"/>
      <w:r w:rsidRPr="000D7870">
        <w:rPr>
          <w:rFonts w:ascii="Arial" w:hAnsi="Arial" w:cs="Arial"/>
          <w:lang w:val="en-US" w:eastAsia="es-ES"/>
        </w:rPr>
        <w:t xml:space="preserve"> </w:t>
      </w:r>
      <w:r w:rsidRPr="000B22C5">
        <w:rPr>
          <w:rFonts w:ascii="Arial" w:hAnsi="Arial" w:cs="Arial"/>
          <w:lang w:val="en-US" w:eastAsia="es-ES"/>
        </w:rPr>
        <w:t xml:space="preserve">A., </w:t>
      </w:r>
      <w:proofErr w:type="spellStart"/>
      <w:r w:rsidRPr="000B22C5">
        <w:rPr>
          <w:rFonts w:ascii="Arial" w:hAnsi="Arial" w:cs="Arial"/>
          <w:lang w:val="en-US" w:eastAsia="es-ES"/>
        </w:rPr>
        <w:t>Tedeschi</w:t>
      </w:r>
      <w:proofErr w:type="spellEnd"/>
      <w:r w:rsidRPr="000D7870">
        <w:rPr>
          <w:rFonts w:ascii="Arial" w:hAnsi="Arial" w:cs="Arial"/>
          <w:lang w:val="en-US" w:eastAsia="es-ES"/>
        </w:rPr>
        <w:t xml:space="preserve"> </w:t>
      </w:r>
      <w:r w:rsidRPr="000B22C5">
        <w:rPr>
          <w:rFonts w:ascii="Arial" w:hAnsi="Arial" w:cs="Arial"/>
          <w:lang w:val="en-US" w:eastAsia="es-ES"/>
        </w:rPr>
        <w:t xml:space="preserve">A., </w:t>
      </w:r>
      <w:proofErr w:type="spellStart"/>
      <w:r w:rsidRPr="000B22C5">
        <w:rPr>
          <w:rFonts w:ascii="Arial" w:hAnsi="Arial" w:cs="Arial"/>
          <w:lang w:val="en-US" w:eastAsia="es-ES"/>
        </w:rPr>
        <w:t>Pomeranz</w:t>
      </w:r>
      <w:proofErr w:type="spellEnd"/>
      <w:r w:rsidRPr="000D7870">
        <w:rPr>
          <w:rFonts w:ascii="Arial" w:hAnsi="Arial" w:cs="Arial"/>
          <w:lang w:val="en-US" w:eastAsia="es-ES"/>
        </w:rPr>
        <w:t xml:space="preserve"> </w:t>
      </w:r>
      <w:r w:rsidRPr="000B22C5">
        <w:rPr>
          <w:rFonts w:ascii="Arial" w:hAnsi="Arial" w:cs="Arial"/>
          <w:lang w:val="en-US" w:eastAsia="es-ES"/>
        </w:rPr>
        <w:t>B., Fortner</w:t>
      </w:r>
      <w:r w:rsidRPr="000D7870">
        <w:rPr>
          <w:rFonts w:ascii="Arial" w:hAnsi="Arial" w:cs="Arial"/>
          <w:lang w:val="en-US" w:eastAsia="es-ES"/>
        </w:rPr>
        <w:t xml:space="preserve"> </w:t>
      </w:r>
      <w:r w:rsidRPr="000B22C5">
        <w:rPr>
          <w:rFonts w:ascii="Arial" w:hAnsi="Arial" w:cs="Arial"/>
          <w:lang w:val="en-US" w:eastAsia="es-ES"/>
        </w:rPr>
        <w:t xml:space="preserve">P., </w:t>
      </w:r>
      <w:proofErr w:type="spellStart"/>
      <w:r w:rsidRPr="000B22C5">
        <w:rPr>
          <w:rFonts w:ascii="Arial" w:hAnsi="Arial" w:cs="Arial"/>
          <w:lang w:val="en-US" w:eastAsia="es-ES"/>
        </w:rPr>
        <w:t>Belon</w:t>
      </w:r>
      <w:proofErr w:type="spellEnd"/>
      <w:r w:rsidRPr="000D7870">
        <w:rPr>
          <w:rFonts w:ascii="Arial" w:hAnsi="Arial" w:cs="Arial"/>
          <w:lang w:val="en-US" w:eastAsia="es-ES"/>
        </w:rPr>
        <w:t xml:space="preserve"> </w:t>
      </w:r>
      <w:r w:rsidRPr="000B22C5">
        <w:rPr>
          <w:rFonts w:ascii="Arial" w:hAnsi="Arial" w:cs="Arial"/>
          <w:lang w:val="en-US" w:eastAsia="es-ES"/>
        </w:rPr>
        <w:t>P., Sainte-</w:t>
      </w:r>
      <w:proofErr w:type="spellStart"/>
      <w:r w:rsidRPr="000B22C5">
        <w:rPr>
          <w:rFonts w:ascii="Arial" w:hAnsi="Arial" w:cs="Arial"/>
          <w:lang w:val="en-US" w:eastAsia="es-ES"/>
        </w:rPr>
        <w:t>Laudy</w:t>
      </w:r>
      <w:proofErr w:type="spellEnd"/>
      <w:r w:rsidRPr="000D7870">
        <w:rPr>
          <w:rFonts w:ascii="Arial" w:hAnsi="Arial" w:cs="Arial"/>
          <w:lang w:val="en-US" w:eastAsia="es-ES"/>
        </w:rPr>
        <w:t xml:space="preserve"> </w:t>
      </w:r>
      <w:r w:rsidRPr="000B22C5">
        <w:rPr>
          <w:rFonts w:ascii="Arial" w:hAnsi="Arial" w:cs="Arial"/>
          <w:lang w:val="en-US" w:eastAsia="es-ES"/>
        </w:rPr>
        <w:t xml:space="preserve">J., </w:t>
      </w:r>
      <w:proofErr w:type="spellStart"/>
      <w:r w:rsidRPr="000B22C5">
        <w:rPr>
          <w:rFonts w:ascii="Arial" w:hAnsi="Arial" w:cs="Arial"/>
          <w:lang w:val="en-US" w:eastAsia="es-ES"/>
        </w:rPr>
        <w:t>Poitevin</w:t>
      </w:r>
      <w:proofErr w:type="spellEnd"/>
      <w:r w:rsidRPr="000D7870">
        <w:rPr>
          <w:rFonts w:ascii="Arial" w:hAnsi="Arial" w:cs="Arial"/>
          <w:lang w:val="en-US" w:eastAsia="es-ES"/>
        </w:rPr>
        <w:t xml:space="preserve"> </w:t>
      </w:r>
      <w:r w:rsidRPr="000B22C5">
        <w:rPr>
          <w:rFonts w:ascii="Arial" w:hAnsi="Arial" w:cs="Arial"/>
          <w:lang w:val="en-US" w:eastAsia="es-ES"/>
        </w:rPr>
        <w:t xml:space="preserve">B., </w:t>
      </w:r>
      <w:proofErr w:type="spellStart"/>
      <w:r w:rsidRPr="000B22C5">
        <w:rPr>
          <w:rFonts w:ascii="Arial" w:hAnsi="Arial" w:cs="Arial"/>
          <w:lang w:val="en-US" w:eastAsia="es-ES"/>
        </w:rPr>
        <w:t>Benveniste</w:t>
      </w:r>
      <w:proofErr w:type="spellEnd"/>
      <w:r w:rsidRPr="000D7870">
        <w:rPr>
          <w:rFonts w:ascii="Arial" w:hAnsi="Arial" w:cs="Arial"/>
          <w:lang w:val="en-US" w:eastAsia="es-ES"/>
        </w:rPr>
        <w:t xml:space="preserve"> </w:t>
      </w:r>
      <w:r w:rsidRPr="000B22C5">
        <w:rPr>
          <w:rFonts w:ascii="Arial" w:hAnsi="Arial" w:cs="Arial"/>
          <w:lang w:val="en-US" w:eastAsia="es-ES"/>
        </w:rPr>
        <w:t xml:space="preserve">J.. Human basophil degranulation triggered by very dilute antiserum against </w:t>
      </w:r>
      <w:proofErr w:type="spellStart"/>
      <w:r w:rsidRPr="000B22C5">
        <w:rPr>
          <w:rFonts w:ascii="Arial" w:hAnsi="Arial" w:cs="Arial"/>
          <w:lang w:val="en-US" w:eastAsia="es-ES"/>
        </w:rPr>
        <w:t>IgE</w:t>
      </w:r>
      <w:proofErr w:type="spellEnd"/>
      <w:r>
        <w:rPr>
          <w:rFonts w:ascii="Arial" w:hAnsi="Arial" w:cs="Arial"/>
          <w:lang w:val="en-US" w:eastAsia="es-ES"/>
        </w:rPr>
        <w:t>.</w:t>
      </w:r>
      <w:r w:rsidRPr="000B22C5">
        <w:rPr>
          <w:rFonts w:ascii="Arial" w:hAnsi="Arial" w:cs="Arial"/>
          <w:lang w:val="en-US" w:eastAsia="es-ES"/>
        </w:rPr>
        <w:t xml:space="preserve"> </w:t>
      </w:r>
      <w:r w:rsidRPr="000D7870">
        <w:rPr>
          <w:rFonts w:ascii="Arial" w:hAnsi="Arial" w:cs="Arial"/>
          <w:iCs/>
          <w:lang w:eastAsia="es-ES"/>
        </w:rPr>
        <w:t>Nature</w:t>
      </w:r>
      <w:r w:rsidRPr="000D7870">
        <w:rPr>
          <w:rFonts w:ascii="Arial" w:hAnsi="Arial" w:cs="Arial"/>
          <w:lang w:eastAsia="es-ES"/>
        </w:rPr>
        <w:t>, 333:816-818 (1988).</w:t>
      </w:r>
    </w:p>
  </w:endnote>
  <w:endnote w:id="6">
    <w:p w:rsidR="00282FD7" w:rsidRPr="000B22C5" w:rsidRDefault="00282FD7" w:rsidP="00282FD7">
      <w:pPr>
        <w:pStyle w:val="Textonotaalfinal"/>
        <w:widowControl w:val="0"/>
        <w:spacing w:after="100" w:afterAutospacing="1" w:line="240" w:lineRule="auto"/>
        <w:rPr>
          <w:rFonts w:ascii="Arial" w:hAnsi="Arial" w:cs="Arial"/>
          <w:sz w:val="22"/>
          <w:szCs w:val="22"/>
        </w:rPr>
      </w:pPr>
      <w:r w:rsidRPr="000B22C5">
        <w:rPr>
          <w:rStyle w:val="Refdenotaalfinal"/>
          <w:rFonts w:ascii="Arial" w:hAnsi="Arial" w:cs="Arial"/>
          <w:sz w:val="22"/>
          <w:szCs w:val="22"/>
        </w:rPr>
        <w:endnoteRef/>
      </w:r>
      <w:r w:rsidRPr="000B22C5">
        <w:rPr>
          <w:rFonts w:ascii="Arial" w:hAnsi="Arial" w:cs="Arial"/>
          <w:sz w:val="22"/>
          <w:szCs w:val="22"/>
        </w:rPr>
        <w:t>Díaz Moreno Rogelio M.  El agua, una polémica insoluble por naturaleza.  Premio Pinos Nuevos. Editorial Científico-Técnica, La Habana, 2012</w:t>
      </w:r>
    </w:p>
  </w:endnote>
  <w:endnote w:id="7">
    <w:p w:rsidR="007F62BA" w:rsidRPr="000B22C5" w:rsidRDefault="007F62BA" w:rsidP="008D2762">
      <w:pPr>
        <w:widowControl w:val="0"/>
        <w:autoSpaceDE w:val="0"/>
        <w:autoSpaceDN w:val="0"/>
        <w:adjustRightInd w:val="0"/>
        <w:spacing w:after="100" w:afterAutospacing="1" w:line="240" w:lineRule="auto"/>
        <w:rPr>
          <w:rFonts w:ascii="Arial" w:hAnsi="Arial" w:cs="Arial"/>
          <w:color w:val="000000"/>
          <w:lang w:val="en-US" w:eastAsia="es-ES"/>
        </w:rPr>
      </w:pPr>
      <w:r w:rsidRPr="000B22C5">
        <w:rPr>
          <w:rStyle w:val="Refdenotaalfinal"/>
          <w:rFonts w:ascii="Arial" w:hAnsi="Arial" w:cs="Arial"/>
        </w:rPr>
        <w:endnoteRef/>
      </w:r>
      <w:r w:rsidRPr="00282FD7">
        <w:rPr>
          <w:rFonts w:ascii="Arial" w:hAnsi="Arial" w:cs="Arial"/>
        </w:rPr>
        <w:t xml:space="preserve"> </w:t>
      </w:r>
      <w:proofErr w:type="spellStart"/>
      <w:r w:rsidRPr="00282FD7">
        <w:rPr>
          <w:rFonts w:ascii="Arial" w:hAnsi="Arial" w:cs="Arial"/>
          <w:lang w:eastAsia="es-ES"/>
        </w:rPr>
        <w:t>Lewith</w:t>
      </w:r>
      <w:proofErr w:type="spellEnd"/>
      <w:r w:rsidRPr="00282FD7">
        <w:rPr>
          <w:rFonts w:ascii="Arial" w:hAnsi="Arial" w:cs="Arial"/>
          <w:lang w:eastAsia="es-ES"/>
        </w:rPr>
        <w:t xml:space="preserve"> G T, Watkins A D, </w:t>
      </w:r>
      <w:proofErr w:type="spellStart"/>
      <w:r w:rsidRPr="00282FD7">
        <w:rPr>
          <w:rFonts w:ascii="Arial" w:hAnsi="Arial" w:cs="Arial"/>
          <w:lang w:eastAsia="es-ES"/>
        </w:rPr>
        <w:t>Hyland</w:t>
      </w:r>
      <w:proofErr w:type="spellEnd"/>
      <w:r w:rsidRPr="00282FD7">
        <w:rPr>
          <w:rFonts w:ascii="Arial" w:hAnsi="Arial" w:cs="Arial"/>
          <w:lang w:eastAsia="es-ES"/>
        </w:rPr>
        <w:t xml:space="preserve"> M E, Shaw S, </w:t>
      </w:r>
      <w:proofErr w:type="spellStart"/>
      <w:r w:rsidRPr="00282FD7">
        <w:rPr>
          <w:rFonts w:ascii="Arial" w:hAnsi="Arial" w:cs="Arial"/>
          <w:lang w:eastAsia="es-ES"/>
        </w:rPr>
        <w:t>Broomfield</w:t>
      </w:r>
      <w:proofErr w:type="spellEnd"/>
      <w:r w:rsidRPr="00282FD7">
        <w:rPr>
          <w:rFonts w:ascii="Arial" w:hAnsi="Arial" w:cs="Arial"/>
          <w:lang w:eastAsia="es-ES"/>
        </w:rPr>
        <w:t xml:space="preserve"> J A, </w:t>
      </w:r>
      <w:proofErr w:type="spellStart"/>
      <w:r w:rsidRPr="00282FD7">
        <w:rPr>
          <w:rFonts w:ascii="Arial" w:hAnsi="Arial" w:cs="Arial"/>
          <w:lang w:eastAsia="es-ES"/>
        </w:rPr>
        <w:t>Dolan</w:t>
      </w:r>
      <w:proofErr w:type="spellEnd"/>
      <w:r w:rsidRPr="00282FD7">
        <w:rPr>
          <w:rFonts w:ascii="Arial" w:hAnsi="Arial" w:cs="Arial"/>
          <w:lang w:eastAsia="es-ES"/>
        </w:rPr>
        <w:t xml:space="preserve"> G and </w:t>
      </w:r>
      <w:proofErr w:type="spellStart"/>
      <w:r w:rsidRPr="00282FD7">
        <w:rPr>
          <w:rFonts w:ascii="Arial" w:hAnsi="Arial" w:cs="Arial"/>
          <w:lang w:eastAsia="es-ES"/>
        </w:rPr>
        <w:t>Holgate</w:t>
      </w:r>
      <w:proofErr w:type="spellEnd"/>
      <w:r w:rsidRPr="00282FD7">
        <w:rPr>
          <w:rFonts w:ascii="Arial" w:hAnsi="Arial" w:cs="Arial"/>
          <w:lang w:eastAsia="es-ES"/>
        </w:rPr>
        <w:t xml:space="preserve"> S T.  </w:t>
      </w:r>
      <w:r w:rsidRPr="000B22C5">
        <w:rPr>
          <w:rFonts w:ascii="Arial" w:hAnsi="Arial" w:cs="Arial"/>
          <w:bCs/>
          <w:lang w:val="en-US" w:eastAsia="es-ES"/>
        </w:rPr>
        <w:t xml:space="preserve">Use of </w:t>
      </w:r>
      <w:proofErr w:type="spellStart"/>
      <w:r w:rsidRPr="000B22C5">
        <w:rPr>
          <w:rFonts w:ascii="Arial" w:hAnsi="Arial" w:cs="Arial"/>
          <w:bCs/>
          <w:lang w:val="en-US" w:eastAsia="es-ES"/>
        </w:rPr>
        <w:t>ultramolecular</w:t>
      </w:r>
      <w:proofErr w:type="spellEnd"/>
      <w:r w:rsidRPr="000B22C5">
        <w:rPr>
          <w:rFonts w:ascii="Arial" w:hAnsi="Arial" w:cs="Arial"/>
          <w:bCs/>
          <w:lang w:val="en-US" w:eastAsia="es-ES"/>
        </w:rPr>
        <w:t xml:space="preserve"> potencies of allergen to treat asthmatic people allergic to house dust mite: double blind </w:t>
      </w:r>
      <w:r w:rsidR="008B5711" w:rsidRPr="000B22C5">
        <w:rPr>
          <w:rFonts w:ascii="Arial" w:hAnsi="Arial" w:cs="Arial"/>
          <w:bCs/>
          <w:lang w:val="en-US" w:eastAsia="es-ES"/>
        </w:rPr>
        <w:t>randomized</w:t>
      </w:r>
      <w:r w:rsidRPr="000B22C5">
        <w:rPr>
          <w:rFonts w:ascii="Arial" w:hAnsi="Arial" w:cs="Arial"/>
          <w:bCs/>
          <w:lang w:val="en-US" w:eastAsia="es-ES"/>
        </w:rPr>
        <w:t xml:space="preserve"> controlled clinical trial.  BMJ </w:t>
      </w:r>
      <w:r w:rsidRPr="000B22C5">
        <w:rPr>
          <w:rFonts w:ascii="Arial" w:hAnsi="Arial" w:cs="Arial"/>
          <w:lang w:val="en-US" w:eastAsia="es-ES"/>
        </w:rPr>
        <w:t xml:space="preserve">volume 324(2) march 2002.  </w:t>
      </w:r>
      <w:r w:rsidRPr="000B22C5">
        <w:rPr>
          <w:rFonts w:ascii="Arial" w:hAnsi="Arial" w:cs="Arial"/>
          <w:color w:val="000000"/>
          <w:lang w:val="en-US" w:eastAsia="es-ES"/>
        </w:rPr>
        <w:t xml:space="preserve">Downloaded from </w:t>
      </w:r>
      <w:r w:rsidRPr="000B22C5">
        <w:rPr>
          <w:rFonts w:ascii="Arial" w:hAnsi="Arial" w:cs="Arial"/>
          <w:color w:val="0000FF"/>
          <w:lang w:val="en-US" w:eastAsia="es-ES"/>
        </w:rPr>
        <w:t xml:space="preserve">bmj.com </w:t>
      </w:r>
      <w:r w:rsidRPr="000B22C5">
        <w:rPr>
          <w:rFonts w:ascii="Arial" w:hAnsi="Arial" w:cs="Arial"/>
          <w:color w:val="000000"/>
          <w:lang w:val="en-US" w:eastAsia="es-ES"/>
        </w:rPr>
        <w:t>on 15 January 2007</w:t>
      </w:r>
    </w:p>
  </w:endnote>
  <w:endnote w:id="8">
    <w:p w:rsidR="007F62BA" w:rsidRPr="000B22C5" w:rsidRDefault="007F62BA" w:rsidP="008D2762">
      <w:pPr>
        <w:pStyle w:val="Textonotaalfinal"/>
        <w:widowControl w:val="0"/>
        <w:spacing w:after="100" w:afterAutospacing="1" w:line="240" w:lineRule="auto"/>
        <w:rPr>
          <w:rFonts w:ascii="Arial" w:hAnsi="Arial" w:cs="Arial"/>
          <w:sz w:val="22"/>
          <w:szCs w:val="22"/>
        </w:rPr>
      </w:pPr>
      <w:r w:rsidRPr="000B22C5">
        <w:rPr>
          <w:rStyle w:val="Refdenotaalfinal"/>
          <w:rFonts w:ascii="Arial" w:hAnsi="Arial" w:cs="Arial"/>
          <w:sz w:val="22"/>
          <w:szCs w:val="22"/>
        </w:rPr>
        <w:endnoteRef/>
      </w:r>
      <w:r w:rsidRPr="000B22C5">
        <w:rPr>
          <w:rFonts w:ascii="Arial" w:hAnsi="Arial" w:cs="Arial"/>
          <w:sz w:val="22"/>
          <w:szCs w:val="22"/>
          <w:lang w:val="en-US"/>
        </w:rPr>
        <w:t xml:space="preserve"> </w:t>
      </w:r>
      <w:proofErr w:type="spellStart"/>
      <w:r w:rsidRPr="000B22C5">
        <w:rPr>
          <w:rFonts w:ascii="Arial" w:hAnsi="Arial" w:cs="Arial"/>
          <w:sz w:val="22"/>
          <w:szCs w:val="22"/>
          <w:lang w:val="en-US"/>
        </w:rPr>
        <w:t>Agostinelli</w:t>
      </w:r>
      <w:proofErr w:type="spellEnd"/>
      <w:r w:rsidRPr="000B22C5">
        <w:rPr>
          <w:rFonts w:ascii="Arial" w:hAnsi="Arial" w:cs="Arial"/>
          <w:sz w:val="22"/>
          <w:szCs w:val="22"/>
          <w:lang w:val="en-US"/>
        </w:rPr>
        <w:t xml:space="preserve"> Alejandro.  </w:t>
      </w:r>
      <w:r w:rsidRPr="000B22C5">
        <w:rPr>
          <w:rFonts w:ascii="Arial" w:hAnsi="Arial" w:cs="Arial"/>
          <w:sz w:val="22"/>
          <w:szCs w:val="22"/>
        </w:rPr>
        <w:t xml:space="preserve">Tránsitos: Jacques Benveniste y John </w:t>
      </w:r>
      <w:proofErr w:type="spellStart"/>
      <w:r w:rsidRPr="000B22C5">
        <w:rPr>
          <w:rFonts w:ascii="Arial" w:hAnsi="Arial" w:cs="Arial"/>
          <w:sz w:val="22"/>
          <w:szCs w:val="22"/>
        </w:rPr>
        <w:t>Mack</w:t>
      </w:r>
      <w:proofErr w:type="spellEnd"/>
      <w:r w:rsidRPr="000B22C5">
        <w:rPr>
          <w:rFonts w:ascii="Arial" w:hAnsi="Arial" w:cs="Arial"/>
          <w:sz w:val="22"/>
          <w:szCs w:val="22"/>
        </w:rPr>
        <w:t xml:space="preserve">. Adiós a dos fabricantes de ilusiones.  Revista Pensar.  </w:t>
      </w:r>
      <w:hyperlink r:id="rId1" w:history="1">
        <w:r w:rsidRPr="000B22C5">
          <w:rPr>
            <w:rStyle w:val="Hipervnculo"/>
            <w:rFonts w:ascii="Arial" w:hAnsi="Arial" w:cs="Arial"/>
            <w:sz w:val="22"/>
            <w:szCs w:val="22"/>
            <w:lang w:eastAsia="es-ES"/>
          </w:rPr>
          <w:t>http://www.pensar.org/2005-01-pastillas-02.html</w:t>
        </w:r>
      </w:hyperlink>
    </w:p>
  </w:endnote>
  <w:endnote w:id="9">
    <w:p w:rsidR="007F62BA" w:rsidRPr="000B22C5" w:rsidRDefault="007F62BA" w:rsidP="008D2762">
      <w:pPr>
        <w:pStyle w:val="Textonotaalfinal"/>
        <w:widowControl w:val="0"/>
        <w:spacing w:after="100" w:afterAutospacing="1" w:line="240" w:lineRule="auto"/>
        <w:rPr>
          <w:rFonts w:ascii="Arial" w:hAnsi="Arial" w:cs="Arial"/>
          <w:sz w:val="22"/>
          <w:szCs w:val="22"/>
          <w:lang w:val="en-US"/>
        </w:rPr>
      </w:pPr>
      <w:r w:rsidRPr="000B22C5">
        <w:rPr>
          <w:rStyle w:val="Refdenotaalfinal"/>
          <w:rFonts w:ascii="Arial" w:hAnsi="Arial" w:cs="Arial"/>
          <w:sz w:val="22"/>
          <w:szCs w:val="22"/>
        </w:rPr>
        <w:endnoteRef/>
      </w:r>
      <w:r w:rsidRPr="00347738">
        <w:rPr>
          <w:rFonts w:ascii="Arial" w:hAnsi="Arial" w:cs="Arial"/>
          <w:sz w:val="22"/>
          <w:szCs w:val="22"/>
        </w:rPr>
        <w:t xml:space="preserve"> </w:t>
      </w:r>
      <w:proofErr w:type="spellStart"/>
      <w:r w:rsidRPr="00347738">
        <w:rPr>
          <w:rFonts w:ascii="Arial" w:hAnsi="Arial" w:cs="Arial"/>
          <w:iCs/>
          <w:color w:val="231F20"/>
          <w:sz w:val="22"/>
          <w:szCs w:val="22"/>
          <w:lang w:eastAsia="es-ES"/>
        </w:rPr>
        <w:t>Samarasekera</w:t>
      </w:r>
      <w:proofErr w:type="spellEnd"/>
      <w:r w:rsidRPr="00347738">
        <w:rPr>
          <w:rFonts w:ascii="Arial" w:hAnsi="Arial" w:cs="Arial"/>
          <w:iCs/>
          <w:color w:val="231F20"/>
          <w:sz w:val="22"/>
          <w:szCs w:val="22"/>
          <w:lang w:eastAsia="es-ES"/>
        </w:rPr>
        <w:t xml:space="preserve"> </w:t>
      </w:r>
      <w:proofErr w:type="spellStart"/>
      <w:r w:rsidRPr="00347738">
        <w:rPr>
          <w:rFonts w:ascii="Arial" w:hAnsi="Arial" w:cs="Arial"/>
          <w:iCs/>
          <w:color w:val="231F20"/>
          <w:sz w:val="22"/>
          <w:szCs w:val="22"/>
          <w:lang w:eastAsia="es-ES"/>
        </w:rPr>
        <w:t>Udani</w:t>
      </w:r>
      <w:proofErr w:type="spellEnd"/>
      <w:r w:rsidRPr="00347738">
        <w:rPr>
          <w:rFonts w:ascii="Arial" w:hAnsi="Arial" w:cs="Arial"/>
          <w:iCs/>
          <w:color w:val="231F20"/>
          <w:sz w:val="22"/>
          <w:szCs w:val="22"/>
          <w:lang w:eastAsia="es-ES"/>
        </w:rPr>
        <w:t xml:space="preserve">.  </w:t>
      </w:r>
      <w:r w:rsidRPr="000B22C5">
        <w:rPr>
          <w:rFonts w:ascii="Arial" w:hAnsi="Arial" w:cs="Arial"/>
          <w:bCs/>
          <w:color w:val="231F20"/>
          <w:sz w:val="22"/>
          <w:szCs w:val="22"/>
          <w:lang w:val="en-US" w:eastAsia="es-ES"/>
        </w:rPr>
        <w:t xml:space="preserve">Pressure grows against homoeopathy in the UK,  </w:t>
      </w:r>
      <w:r w:rsidRPr="000B22C5">
        <w:rPr>
          <w:rFonts w:ascii="Arial" w:hAnsi="Arial" w:cs="Arial"/>
          <w:color w:val="231F20"/>
          <w:sz w:val="22"/>
          <w:szCs w:val="22"/>
          <w:lang w:val="en-US" w:eastAsia="es-ES"/>
        </w:rPr>
        <w:t xml:space="preserve">www.thelancet.com </w:t>
      </w:r>
      <w:r w:rsidRPr="000B22C5">
        <w:rPr>
          <w:rFonts w:ascii="Arial" w:hAnsi="Arial" w:cs="Arial"/>
          <w:bCs/>
          <w:color w:val="231F20"/>
          <w:sz w:val="22"/>
          <w:szCs w:val="22"/>
          <w:lang w:val="en-US" w:eastAsia="es-ES"/>
        </w:rPr>
        <w:t>Vol 370 November 17, 2007</w:t>
      </w:r>
    </w:p>
  </w:endnote>
  <w:endnote w:id="10">
    <w:p w:rsidR="007F62BA" w:rsidRPr="000B22C5" w:rsidRDefault="007F62BA" w:rsidP="008D2762">
      <w:pPr>
        <w:pStyle w:val="Ttulo3"/>
        <w:widowControl w:val="0"/>
        <w:spacing w:before="0" w:beforeAutospacing="0"/>
        <w:rPr>
          <w:rFonts w:ascii="Arial" w:hAnsi="Arial" w:cs="Arial"/>
          <w:b w:val="0"/>
          <w:sz w:val="22"/>
          <w:szCs w:val="22"/>
          <w:lang w:val="es-ES"/>
        </w:rPr>
      </w:pPr>
      <w:r w:rsidRPr="000B22C5">
        <w:rPr>
          <w:rStyle w:val="Refdenotaalfinal"/>
          <w:rFonts w:ascii="Arial" w:hAnsi="Arial" w:cs="Arial"/>
          <w:b w:val="0"/>
          <w:color w:val="auto"/>
          <w:sz w:val="22"/>
          <w:szCs w:val="22"/>
        </w:rPr>
        <w:endnoteRef/>
      </w:r>
      <w:r w:rsidRPr="000B22C5">
        <w:rPr>
          <w:rFonts w:ascii="Arial" w:hAnsi="Arial" w:cs="Arial"/>
          <w:b w:val="0"/>
          <w:color w:val="auto"/>
          <w:sz w:val="22"/>
          <w:szCs w:val="22"/>
          <w:lang w:val="es-ES"/>
        </w:rPr>
        <w:t xml:space="preserve"> Alfonso Gámez Luis.  ¿Funciona la homeopatía? </w:t>
      </w:r>
      <w:hyperlink r:id="rId2" w:history="1">
        <w:r w:rsidRPr="000B22C5">
          <w:rPr>
            <w:rStyle w:val="Hipervnculo"/>
            <w:rFonts w:ascii="Arial" w:hAnsi="Arial" w:cs="Arial"/>
            <w:b w:val="0"/>
            <w:color w:val="auto"/>
            <w:sz w:val="22"/>
            <w:szCs w:val="22"/>
            <w:u w:val="none"/>
            <w:lang w:val="es-ES"/>
          </w:rPr>
          <w:t xml:space="preserve"> El Correo </w:t>
        </w:r>
      </w:hyperlink>
      <w:r w:rsidRPr="000B22C5">
        <w:rPr>
          <w:rFonts w:ascii="Arial" w:hAnsi="Arial" w:cs="Arial"/>
          <w:b w:val="0"/>
          <w:color w:val="auto"/>
          <w:sz w:val="22"/>
          <w:szCs w:val="22"/>
          <w:lang w:val="es-ES"/>
        </w:rPr>
        <w:t xml:space="preserve">  5 de septiembre de 2005.  Publicado además en: </w:t>
      </w:r>
      <w:hyperlink r:id="rId3" w:history="1">
        <w:r w:rsidRPr="007618E5">
          <w:rPr>
            <w:rStyle w:val="Hipervnculo"/>
            <w:rFonts w:ascii="Arial" w:hAnsi="Arial" w:cs="Arial"/>
            <w:b w:val="0"/>
            <w:color w:val="auto"/>
            <w:sz w:val="22"/>
            <w:szCs w:val="22"/>
            <w:lang w:val="es-ES"/>
          </w:rPr>
          <w:t>La voz de Cádiz</w:t>
        </w:r>
      </w:hyperlink>
      <w:r w:rsidRPr="000B22C5">
        <w:rPr>
          <w:rFonts w:ascii="Arial" w:hAnsi="Arial" w:cs="Arial"/>
          <w:b w:val="0"/>
          <w:color w:val="auto"/>
          <w:sz w:val="22"/>
          <w:szCs w:val="22"/>
          <w:lang w:val="es-ES"/>
        </w:rPr>
        <w:t xml:space="preserve"> y </w:t>
      </w:r>
      <w:hyperlink r:id="rId4" w:history="1">
        <w:r w:rsidRPr="007618E5">
          <w:rPr>
            <w:rStyle w:val="Hipervnculo"/>
            <w:rFonts w:ascii="Arial" w:hAnsi="Arial" w:cs="Arial"/>
            <w:b w:val="0"/>
            <w:color w:val="auto"/>
            <w:sz w:val="22"/>
            <w:szCs w:val="22"/>
            <w:lang w:val="es-ES"/>
          </w:rPr>
          <w:t>El Norte de Castilla</w:t>
        </w:r>
      </w:hyperlink>
      <w:r w:rsidRPr="000B22C5">
        <w:rPr>
          <w:rFonts w:ascii="Arial" w:hAnsi="Arial" w:cs="Arial"/>
          <w:b w:val="0"/>
          <w:color w:val="auto"/>
          <w:sz w:val="22"/>
          <w:szCs w:val="22"/>
          <w:lang w:val="es-ES"/>
        </w:rPr>
        <w:t xml:space="preserve"> </w:t>
      </w:r>
      <w:r w:rsidRPr="000B22C5">
        <w:rPr>
          <w:rFonts w:ascii="Arial" w:hAnsi="Arial" w:cs="Arial"/>
          <w:b w:val="0"/>
          <w:sz w:val="22"/>
          <w:szCs w:val="22"/>
          <w:lang w:val="es-ES"/>
        </w:rPr>
        <w:t xml:space="preserve">y </w:t>
      </w:r>
      <w:hyperlink r:id="rId5" w:history="1">
        <w:r w:rsidR="008D2762" w:rsidRPr="00D25234">
          <w:rPr>
            <w:rStyle w:val="Hipervnculo"/>
            <w:rFonts w:ascii="Arial" w:hAnsi="Arial" w:cs="Arial"/>
            <w:b w:val="0"/>
            <w:sz w:val="22"/>
            <w:szCs w:val="22"/>
            <w:lang w:val="es-ES"/>
          </w:rPr>
          <w:t>http://www.circuloesceptico.org/Actividades/en-los-medios/articulos-prensa/homeopatia.php</w:t>
        </w:r>
      </w:hyperlink>
      <w:r w:rsidR="008D2762">
        <w:rPr>
          <w:rFonts w:ascii="Arial" w:hAnsi="Arial" w:cs="Arial"/>
          <w:b w:val="0"/>
          <w:sz w:val="22"/>
          <w:szCs w:val="22"/>
          <w:lang w:val="es-ES"/>
        </w:rPr>
        <w:t xml:space="preserve"> </w:t>
      </w:r>
    </w:p>
  </w:endnote>
  <w:endnote w:id="11">
    <w:p w:rsidR="007F62BA" w:rsidRPr="000B22C5" w:rsidRDefault="007F62BA" w:rsidP="008D2762">
      <w:pPr>
        <w:pStyle w:val="Textonotaalfinal"/>
        <w:widowControl w:val="0"/>
        <w:spacing w:after="100" w:afterAutospacing="1" w:line="240" w:lineRule="auto"/>
        <w:rPr>
          <w:rFonts w:ascii="Arial" w:hAnsi="Arial" w:cs="Arial"/>
          <w:sz w:val="22"/>
          <w:szCs w:val="22"/>
          <w:lang w:val="en-US"/>
        </w:rPr>
      </w:pPr>
      <w:r w:rsidRPr="000B22C5">
        <w:rPr>
          <w:rStyle w:val="Refdenotaalfinal"/>
          <w:rFonts w:ascii="Arial" w:hAnsi="Arial" w:cs="Arial"/>
          <w:sz w:val="22"/>
          <w:szCs w:val="22"/>
        </w:rPr>
        <w:endnoteRef/>
      </w:r>
      <w:r w:rsidRPr="000B22C5">
        <w:rPr>
          <w:rFonts w:ascii="Arial" w:hAnsi="Arial" w:cs="Arial"/>
          <w:sz w:val="22"/>
          <w:szCs w:val="22"/>
          <w:lang w:val="en-US"/>
        </w:rPr>
        <w:t xml:space="preserve"> </w:t>
      </w:r>
      <w:r w:rsidRPr="000B22C5">
        <w:rPr>
          <w:rFonts w:ascii="Arial" w:hAnsi="Arial" w:cs="Arial"/>
          <w:color w:val="5A3D1F"/>
          <w:sz w:val="22"/>
          <w:szCs w:val="22"/>
          <w:lang w:val="en-US"/>
        </w:rPr>
        <w:t xml:space="preserve">Jarvis William. </w:t>
      </w:r>
      <w:r w:rsidRPr="000B22C5">
        <w:rPr>
          <w:rFonts w:ascii="Arial" w:hAnsi="Arial" w:cs="Arial"/>
          <w:sz w:val="22"/>
          <w:szCs w:val="22"/>
          <w:lang w:val="en-US"/>
        </w:rPr>
        <w:t xml:space="preserve">Homeopathy: A Position Statement by The National Council Against Health Fraud, </w:t>
      </w:r>
      <w:hyperlink r:id="rId6" w:history="1">
        <w:r w:rsidRPr="000B22C5">
          <w:rPr>
            <w:rStyle w:val="Hipervnculo"/>
            <w:rFonts w:ascii="Arial" w:hAnsi="Arial" w:cs="Arial"/>
            <w:sz w:val="22"/>
            <w:szCs w:val="22"/>
            <w:lang w:val="en-US"/>
          </w:rPr>
          <w:t>http://www.logosresourcepages.org/NewAge/homeopos.htm</w:t>
        </w:r>
      </w:hyperlink>
      <w:r w:rsidRPr="000B22C5">
        <w:rPr>
          <w:rFonts w:ascii="Arial" w:hAnsi="Arial" w:cs="Arial"/>
          <w:sz w:val="22"/>
          <w:szCs w:val="22"/>
          <w:lang w:val="en-US"/>
        </w:rPr>
        <w:t xml:space="preserve"> </w:t>
      </w:r>
    </w:p>
  </w:endnote>
  <w:endnote w:id="12">
    <w:p w:rsidR="007F62BA" w:rsidRPr="00347738" w:rsidRDefault="007F62BA" w:rsidP="008D2762">
      <w:pPr>
        <w:widowControl w:val="0"/>
        <w:spacing w:after="100" w:afterAutospacing="1" w:line="240" w:lineRule="auto"/>
        <w:rPr>
          <w:rFonts w:ascii="Arial" w:hAnsi="Arial" w:cs="Arial"/>
          <w:lang w:val="en-US"/>
        </w:rPr>
      </w:pPr>
      <w:r w:rsidRPr="000B22C5">
        <w:rPr>
          <w:rStyle w:val="Refdenotaalfinal"/>
          <w:rFonts w:ascii="Arial" w:hAnsi="Arial" w:cs="Arial"/>
        </w:rPr>
        <w:endnoteRef/>
      </w:r>
      <w:r w:rsidR="00A25933">
        <w:rPr>
          <w:rFonts w:ascii="Arial" w:hAnsi="Arial" w:cs="Arial"/>
          <w:lang w:val="en-US"/>
        </w:rPr>
        <w:t xml:space="preserve">  </w:t>
      </w:r>
      <w:proofErr w:type="gramStart"/>
      <w:r w:rsidRPr="000B22C5">
        <w:rPr>
          <w:rFonts w:ascii="Arial" w:hAnsi="Arial" w:cs="Arial"/>
          <w:lang w:val="en-US"/>
        </w:rPr>
        <w:t xml:space="preserve">Ramey David W., Wagner </w:t>
      </w:r>
      <w:proofErr w:type="spellStart"/>
      <w:r w:rsidRPr="000B22C5">
        <w:rPr>
          <w:rFonts w:ascii="Arial" w:hAnsi="Arial" w:cs="Arial"/>
          <w:lang w:val="en-US"/>
        </w:rPr>
        <w:t>Mahlon</w:t>
      </w:r>
      <w:proofErr w:type="spellEnd"/>
      <w:r w:rsidRPr="000B22C5">
        <w:rPr>
          <w:rFonts w:ascii="Arial" w:hAnsi="Arial" w:cs="Arial"/>
          <w:lang w:val="en-US"/>
        </w:rPr>
        <w:t xml:space="preserve">, </w:t>
      </w:r>
      <w:proofErr w:type="spellStart"/>
      <w:r w:rsidRPr="000B22C5">
        <w:rPr>
          <w:rFonts w:ascii="Arial" w:hAnsi="Arial" w:cs="Arial"/>
          <w:lang w:val="en-US"/>
        </w:rPr>
        <w:t>Imrie</w:t>
      </w:r>
      <w:proofErr w:type="spellEnd"/>
      <w:r w:rsidRPr="000B22C5">
        <w:rPr>
          <w:rFonts w:ascii="Arial" w:hAnsi="Arial" w:cs="Arial"/>
          <w:lang w:val="en-US"/>
        </w:rPr>
        <w:t xml:space="preserve"> Robert H., </w:t>
      </w:r>
      <w:proofErr w:type="spellStart"/>
      <w:r w:rsidRPr="000B22C5">
        <w:rPr>
          <w:rFonts w:ascii="Arial" w:hAnsi="Arial" w:cs="Arial"/>
          <w:lang w:val="en-US"/>
        </w:rPr>
        <w:t>Stenger</w:t>
      </w:r>
      <w:proofErr w:type="spellEnd"/>
      <w:r w:rsidRPr="000B22C5">
        <w:rPr>
          <w:rFonts w:ascii="Arial" w:hAnsi="Arial" w:cs="Arial"/>
          <w:lang w:val="en-US"/>
        </w:rPr>
        <w:t xml:space="preserve"> Victor.</w:t>
      </w:r>
      <w:proofErr w:type="gramEnd"/>
      <w:r w:rsidRPr="000B22C5">
        <w:rPr>
          <w:rFonts w:ascii="Arial" w:hAnsi="Arial" w:cs="Arial"/>
          <w:lang w:val="en-US"/>
        </w:rPr>
        <w:t xml:space="preserve"> Homeopathy and Science: A Closer Look.  </w:t>
      </w:r>
      <w:proofErr w:type="spellStart"/>
      <w:proofErr w:type="gramStart"/>
      <w:r w:rsidRPr="00347738">
        <w:rPr>
          <w:rFonts w:ascii="Arial" w:hAnsi="Arial" w:cs="Arial"/>
          <w:lang w:val="en-US"/>
        </w:rPr>
        <w:t>Visto</w:t>
      </w:r>
      <w:proofErr w:type="spellEnd"/>
      <w:r w:rsidRPr="00347738">
        <w:rPr>
          <w:rFonts w:ascii="Arial" w:hAnsi="Arial" w:cs="Arial"/>
          <w:lang w:val="en-US"/>
        </w:rPr>
        <w:t xml:space="preserve"> </w:t>
      </w:r>
      <w:proofErr w:type="spellStart"/>
      <w:r w:rsidRPr="00347738">
        <w:rPr>
          <w:rFonts w:ascii="Arial" w:hAnsi="Arial" w:cs="Arial"/>
          <w:lang w:val="en-US"/>
        </w:rPr>
        <w:t>en</w:t>
      </w:r>
      <w:proofErr w:type="spellEnd"/>
      <w:r w:rsidRPr="00347738">
        <w:rPr>
          <w:rFonts w:ascii="Arial" w:hAnsi="Arial" w:cs="Arial"/>
          <w:lang w:val="en-US"/>
        </w:rPr>
        <w:t xml:space="preserve"> </w:t>
      </w:r>
      <w:proofErr w:type="spellStart"/>
      <w:r w:rsidRPr="00347738">
        <w:rPr>
          <w:rFonts w:ascii="Arial" w:hAnsi="Arial" w:cs="Arial"/>
          <w:lang w:val="en-US"/>
        </w:rPr>
        <w:t>abril</w:t>
      </w:r>
      <w:proofErr w:type="spellEnd"/>
      <w:r w:rsidRPr="00347738">
        <w:rPr>
          <w:rFonts w:ascii="Arial" w:hAnsi="Arial" w:cs="Arial"/>
          <w:lang w:val="en-US"/>
        </w:rPr>
        <w:t xml:space="preserve"> 2008.</w:t>
      </w:r>
      <w:proofErr w:type="gramEnd"/>
      <w:r w:rsidRPr="00347738">
        <w:rPr>
          <w:rFonts w:ascii="Arial" w:hAnsi="Arial" w:cs="Arial"/>
          <w:lang w:val="en-US"/>
        </w:rPr>
        <w:t xml:space="preserve">  </w:t>
      </w:r>
      <w:proofErr w:type="spellStart"/>
      <w:proofErr w:type="gramStart"/>
      <w:r w:rsidRPr="00347738">
        <w:rPr>
          <w:rFonts w:ascii="Arial" w:hAnsi="Arial" w:cs="Arial"/>
          <w:lang w:val="en-US"/>
        </w:rPr>
        <w:t>Accesible</w:t>
      </w:r>
      <w:proofErr w:type="spellEnd"/>
      <w:r w:rsidRPr="00347738">
        <w:rPr>
          <w:rFonts w:ascii="Arial" w:hAnsi="Arial" w:cs="Arial"/>
          <w:lang w:val="en-US"/>
        </w:rPr>
        <w:t xml:space="preserve"> </w:t>
      </w:r>
      <w:proofErr w:type="spellStart"/>
      <w:r w:rsidRPr="00347738">
        <w:rPr>
          <w:rFonts w:ascii="Arial" w:hAnsi="Arial" w:cs="Arial"/>
          <w:lang w:val="en-US"/>
        </w:rPr>
        <w:t>en</w:t>
      </w:r>
      <w:proofErr w:type="spellEnd"/>
      <w:r w:rsidRPr="00347738">
        <w:rPr>
          <w:rFonts w:ascii="Arial" w:hAnsi="Arial" w:cs="Arial"/>
          <w:lang w:val="en-US"/>
        </w:rPr>
        <w:t xml:space="preserve"> </w:t>
      </w:r>
      <w:hyperlink r:id="rId7" w:history="1">
        <w:r w:rsidRPr="00347738">
          <w:rPr>
            <w:rStyle w:val="Hipervnculo"/>
            <w:rFonts w:ascii="Arial" w:hAnsi="Arial" w:cs="Arial"/>
            <w:lang w:val="en-US"/>
          </w:rPr>
          <w:t>http://www.colorado.edu/philosophy/vstenger/Medicine/Homeop.html</w:t>
        </w:r>
      </w:hyperlink>
      <w:r w:rsidRPr="00347738">
        <w:rPr>
          <w:rStyle w:val="htmlcom1"/>
          <w:rFonts w:ascii="Arial" w:hAnsi="Arial" w:cs="Arial"/>
          <w:u w:val="single"/>
          <w:lang w:val="en-US"/>
        </w:rPr>
        <w:t>.</w:t>
      </w:r>
      <w:proofErr w:type="gramEnd"/>
      <w:r w:rsidRPr="00347738">
        <w:rPr>
          <w:rStyle w:val="htmlcom1"/>
          <w:rFonts w:ascii="Arial" w:hAnsi="Arial" w:cs="Arial"/>
          <w:u w:val="single"/>
          <w:lang w:val="en-US"/>
        </w:rPr>
        <w:t xml:space="preserve">  </w:t>
      </w:r>
    </w:p>
  </w:endnote>
  <w:endnote w:id="13">
    <w:p w:rsidR="007F62BA" w:rsidRPr="00347738" w:rsidRDefault="007F62BA" w:rsidP="008D2762">
      <w:pPr>
        <w:pStyle w:val="Textonotaalfinal"/>
        <w:widowControl w:val="0"/>
        <w:spacing w:after="100" w:afterAutospacing="1" w:line="240" w:lineRule="auto"/>
        <w:rPr>
          <w:rFonts w:ascii="Arial" w:hAnsi="Arial" w:cs="Arial"/>
          <w:sz w:val="22"/>
          <w:szCs w:val="22"/>
        </w:rPr>
      </w:pPr>
      <w:r w:rsidRPr="000B22C5">
        <w:rPr>
          <w:rStyle w:val="Refdenotaalfinal"/>
          <w:rFonts w:ascii="Arial" w:hAnsi="Arial" w:cs="Arial"/>
          <w:sz w:val="22"/>
          <w:szCs w:val="22"/>
        </w:rPr>
        <w:endnoteRef/>
      </w:r>
      <w:r w:rsidRPr="00347738">
        <w:rPr>
          <w:rFonts w:ascii="Arial" w:hAnsi="Arial" w:cs="Arial"/>
          <w:sz w:val="22"/>
          <w:szCs w:val="22"/>
        </w:rPr>
        <w:t xml:space="preserve"> Homeopatía.  Accesible en  </w:t>
      </w:r>
      <w:hyperlink r:id="rId8" w:history="1">
        <w:r w:rsidRPr="00347738">
          <w:rPr>
            <w:rStyle w:val="Hipervnculo"/>
            <w:rFonts w:ascii="Arial" w:hAnsi="Arial" w:cs="Arial"/>
            <w:sz w:val="22"/>
            <w:szCs w:val="22"/>
          </w:rPr>
          <w:t>http://your-doctor.com/patient_info/alternative_remedies/various_therapy/fraud_topics/bogus_tests_tx/homeopathy.html#top</w:t>
        </w:r>
      </w:hyperlink>
    </w:p>
  </w:endnote>
  <w:endnote w:id="14">
    <w:p w:rsidR="007F62BA" w:rsidRPr="00347738" w:rsidRDefault="007F62BA" w:rsidP="008D2762">
      <w:pPr>
        <w:pStyle w:val="Ttulo3"/>
        <w:widowControl w:val="0"/>
        <w:spacing w:before="0" w:beforeAutospacing="0"/>
        <w:rPr>
          <w:rFonts w:ascii="Arial" w:hAnsi="Arial" w:cs="Arial"/>
          <w:b w:val="0"/>
          <w:sz w:val="22"/>
          <w:szCs w:val="22"/>
          <w:lang w:val="fr-FR"/>
        </w:rPr>
      </w:pPr>
      <w:r w:rsidRPr="000B22C5">
        <w:rPr>
          <w:rStyle w:val="Refdenotaalfinal"/>
          <w:rFonts w:ascii="Arial" w:hAnsi="Arial" w:cs="Arial"/>
          <w:b w:val="0"/>
          <w:color w:val="auto"/>
          <w:sz w:val="22"/>
          <w:szCs w:val="22"/>
        </w:rPr>
        <w:endnoteRef/>
      </w:r>
      <w:r w:rsidRPr="000B22C5">
        <w:rPr>
          <w:rFonts w:ascii="Arial" w:hAnsi="Arial" w:cs="Arial"/>
          <w:b w:val="0"/>
          <w:color w:val="auto"/>
          <w:sz w:val="22"/>
          <w:szCs w:val="22"/>
        </w:rPr>
        <w:t xml:space="preserve"> Barrett Stephen.  Homeopathy: The Ultimate Fake, October 4, 2007. </w:t>
      </w:r>
      <w:proofErr w:type="spellStart"/>
      <w:r w:rsidRPr="00347738">
        <w:rPr>
          <w:rFonts w:ascii="Arial" w:hAnsi="Arial" w:cs="Arial"/>
          <w:b w:val="0"/>
          <w:color w:val="auto"/>
          <w:sz w:val="22"/>
          <w:szCs w:val="22"/>
          <w:lang w:val="fr-FR"/>
        </w:rPr>
        <w:t>Accesible</w:t>
      </w:r>
      <w:proofErr w:type="spellEnd"/>
      <w:r w:rsidRPr="00347738">
        <w:rPr>
          <w:rFonts w:ascii="Arial" w:hAnsi="Arial" w:cs="Arial"/>
          <w:b w:val="0"/>
          <w:color w:val="auto"/>
          <w:sz w:val="22"/>
          <w:szCs w:val="22"/>
          <w:lang w:val="fr-FR"/>
        </w:rPr>
        <w:t xml:space="preserve"> en </w:t>
      </w:r>
      <w:r w:rsidR="0037073A">
        <w:fldChar w:fldCharType="begin"/>
      </w:r>
      <w:r w:rsidR="0037073A" w:rsidRPr="002814B7">
        <w:rPr>
          <w:lang w:val="fr-FR"/>
        </w:rPr>
        <w:instrText xml:space="preserve"> HYPERLINK "http://www.quackwatch.org/index.html" </w:instrText>
      </w:r>
      <w:r w:rsidR="0037073A">
        <w:fldChar w:fldCharType="separate"/>
      </w:r>
      <w:r w:rsidRPr="00347738">
        <w:rPr>
          <w:rStyle w:val="Hipervnculo"/>
          <w:rFonts w:ascii="Arial" w:hAnsi="Arial" w:cs="Arial"/>
          <w:b w:val="0"/>
          <w:sz w:val="22"/>
          <w:szCs w:val="22"/>
          <w:lang w:val="fr-FR"/>
        </w:rPr>
        <w:t>http://www.quackwatch.org/index.html</w:t>
      </w:r>
      <w:r w:rsidR="0037073A">
        <w:rPr>
          <w:rStyle w:val="Hipervnculo"/>
          <w:rFonts w:ascii="Arial" w:hAnsi="Arial" w:cs="Arial"/>
          <w:b w:val="0"/>
          <w:sz w:val="22"/>
          <w:szCs w:val="22"/>
          <w:lang w:val="fr-FR"/>
        </w:rPr>
        <w:fldChar w:fldCharType="end"/>
      </w:r>
    </w:p>
  </w:endnote>
  <w:endnote w:id="15">
    <w:p w:rsidR="007F62BA" w:rsidRPr="000B22C5" w:rsidRDefault="007F62BA" w:rsidP="008D2762">
      <w:pPr>
        <w:pStyle w:val="Textonotaalfinal"/>
        <w:widowControl w:val="0"/>
        <w:spacing w:after="100" w:afterAutospacing="1" w:line="240" w:lineRule="auto"/>
        <w:rPr>
          <w:rFonts w:ascii="Arial" w:hAnsi="Arial" w:cs="Arial"/>
          <w:sz w:val="22"/>
          <w:szCs w:val="22"/>
          <w:lang w:val="en-US"/>
        </w:rPr>
      </w:pPr>
      <w:r w:rsidRPr="000B22C5">
        <w:rPr>
          <w:rStyle w:val="Refdenotaalfinal"/>
          <w:rFonts w:ascii="Arial" w:hAnsi="Arial" w:cs="Arial"/>
          <w:sz w:val="22"/>
          <w:szCs w:val="22"/>
        </w:rPr>
        <w:endnoteRef/>
      </w:r>
      <w:r w:rsidRPr="00347738">
        <w:rPr>
          <w:rFonts w:ascii="Arial" w:hAnsi="Arial" w:cs="Arial"/>
          <w:sz w:val="22"/>
          <w:szCs w:val="22"/>
          <w:lang w:val="fr-FR"/>
        </w:rPr>
        <w:t xml:space="preserve"> </w:t>
      </w:r>
      <w:r w:rsidRPr="00347738">
        <w:rPr>
          <w:rFonts w:ascii="Arial" w:hAnsi="Arial" w:cs="Arial"/>
          <w:bCs/>
          <w:sz w:val="22"/>
          <w:szCs w:val="22"/>
          <w:lang w:val="fr-FR"/>
        </w:rPr>
        <w:t xml:space="preserve">Wagner </w:t>
      </w:r>
      <w:proofErr w:type="spellStart"/>
      <w:r w:rsidRPr="00347738">
        <w:rPr>
          <w:rFonts w:ascii="Arial" w:hAnsi="Arial" w:cs="Arial"/>
          <w:bCs/>
          <w:sz w:val="22"/>
          <w:szCs w:val="22"/>
          <w:lang w:val="fr-FR"/>
        </w:rPr>
        <w:t>Mahlon</w:t>
      </w:r>
      <w:proofErr w:type="spellEnd"/>
      <w:r w:rsidRPr="00347738">
        <w:rPr>
          <w:rFonts w:ascii="Arial" w:hAnsi="Arial" w:cs="Arial"/>
          <w:bCs/>
          <w:sz w:val="22"/>
          <w:szCs w:val="22"/>
          <w:lang w:val="fr-FR"/>
        </w:rPr>
        <w:t xml:space="preserve"> W.  </w:t>
      </w:r>
      <w:r w:rsidRPr="000B22C5">
        <w:rPr>
          <w:rFonts w:ascii="Arial" w:hAnsi="Arial" w:cs="Arial"/>
          <w:sz w:val="22"/>
          <w:szCs w:val="22"/>
          <w:lang w:val="en-US"/>
        </w:rPr>
        <w:t xml:space="preserve">Is Homeopathy ‘New Science’ or ‘New Age’?  March 1, 2002. </w:t>
      </w:r>
      <w:proofErr w:type="spellStart"/>
      <w:r w:rsidRPr="000B22C5">
        <w:rPr>
          <w:rFonts w:ascii="Arial" w:hAnsi="Arial" w:cs="Arial"/>
          <w:sz w:val="22"/>
          <w:szCs w:val="22"/>
          <w:lang w:val="en-US"/>
        </w:rPr>
        <w:t>Accesible</w:t>
      </w:r>
      <w:proofErr w:type="spellEnd"/>
      <w:r w:rsidRPr="000B22C5">
        <w:rPr>
          <w:rFonts w:ascii="Arial" w:hAnsi="Arial" w:cs="Arial"/>
          <w:sz w:val="22"/>
          <w:szCs w:val="22"/>
          <w:lang w:val="en-US"/>
        </w:rPr>
        <w:t xml:space="preserve"> </w:t>
      </w:r>
      <w:proofErr w:type="spellStart"/>
      <w:r w:rsidRPr="000B22C5">
        <w:rPr>
          <w:rFonts w:ascii="Arial" w:hAnsi="Arial" w:cs="Arial"/>
          <w:sz w:val="22"/>
          <w:szCs w:val="22"/>
          <w:lang w:val="en-US"/>
        </w:rPr>
        <w:t>en</w:t>
      </w:r>
      <w:proofErr w:type="spellEnd"/>
      <w:r w:rsidRPr="000B22C5">
        <w:rPr>
          <w:rFonts w:ascii="Arial" w:hAnsi="Arial" w:cs="Arial"/>
          <w:sz w:val="22"/>
          <w:szCs w:val="22"/>
          <w:lang w:val="en-US"/>
        </w:rPr>
        <w:t xml:space="preserve"> </w:t>
      </w:r>
      <w:r w:rsidR="0037073A">
        <w:fldChar w:fldCharType="begin"/>
      </w:r>
      <w:r w:rsidR="0037073A" w:rsidRPr="002814B7">
        <w:rPr>
          <w:lang w:val="en-US"/>
        </w:rPr>
        <w:instrText xml:space="preserve"> HYPERLINK "http://www.homeowatch.org/index.html." </w:instrText>
      </w:r>
      <w:r w:rsidR="0037073A">
        <w:fldChar w:fldCharType="separate"/>
      </w:r>
      <w:r w:rsidRPr="000B22C5">
        <w:rPr>
          <w:rStyle w:val="Hipervnculo"/>
          <w:rFonts w:ascii="Arial" w:hAnsi="Arial" w:cs="Arial"/>
          <w:sz w:val="22"/>
          <w:szCs w:val="22"/>
          <w:lang w:val="en-US"/>
        </w:rPr>
        <w:t>http://www.homeowatch.org/index.html</w:t>
      </w:r>
      <w:r w:rsidR="0037073A">
        <w:rPr>
          <w:rStyle w:val="Hipervnculo"/>
          <w:rFonts w:ascii="Arial" w:hAnsi="Arial" w:cs="Arial"/>
          <w:sz w:val="22"/>
          <w:szCs w:val="22"/>
          <w:lang w:val="en-US"/>
        </w:rPr>
        <w:fldChar w:fldCharType="end"/>
      </w:r>
    </w:p>
  </w:endnote>
  <w:endnote w:id="16">
    <w:p w:rsidR="007F62BA" w:rsidRPr="000B22C5" w:rsidRDefault="007F62BA" w:rsidP="008D2762">
      <w:pPr>
        <w:pStyle w:val="Ttulo1"/>
        <w:widowControl w:val="0"/>
        <w:spacing w:before="0" w:beforeAutospacing="0"/>
        <w:rPr>
          <w:b w:val="0"/>
          <w:sz w:val="22"/>
          <w:szCs w:val="22"/>
        </w:rPr>
      </w:pPr>
      <w:r w:rsidRPr="000B22C5">
        <w:rPr>
          <w:rStyle w:val="Refdenotaalfinal"/>
          <w:b w:val="0"/>
          <w:sz w:val="22"/>
          <w:szCs w:val="22"/>
        </w:rPr>
        <w:endnoteRef/>
      </w:r>
      <w:r w:rsidRPr="000B22C5">
        <w:rPr>
          <w:b w:val="0"/>
          <w:sz w:val="22"/>
          <w:szCs w:val="22"/>
          <w:lang w:val="en-US"/>
        </w:rPr>
        <w:t xml:space="preserve"> Top British scientist warns homeopathic medicine puts lives at risk.  </w:t>
      </w:r>
      <w:proofErr w:type="spellStart"/>
      <w:r w:rsidRPr="00347738">
        <w:rPr>
          <w:b w:val="0"/>
          <w:sz w:val="22"/>
          <w:szCs w:val="22"/>
        </w:rPr>
        <w:t>Pharmaceutical</w:t>
      </w:r>
      <w:proofErr w:type="spellEnd"/>
      <w:r w:rsidRPr="00347738">
        <w:rPr>
          <w:b w:val="0"/>
          <w:sz w:val="22"/>
          <w:szCs w:val="22"/>
        </w:rPr>
        <w:t xml:space="preserve"> news. </w:t>
      </w:r>
      <w:proofErr w:type="spellStart"/>
      <w:r w:rsidRPr="000B22C5">
        <w:rPr>
          <w:b w:val="0"/>
          <w:sz w:val="22"/>
          <w:szCs w:val="22"/>
        </w:rPr>
        <w:t>Monday</w:t>
      </w:r>
      <w:proofErr w:type="spellEnd"/>
      <w:r w:rsidRPr="000B22C5">
        <w:rPr>
          <w:b w:val="0"/>
          <w:sz w:val="22"/>
          <w:szCs w:val="22"/>
        </w:rPr>
        <w:t xml:space="preserve"> 10-Dec-2007</w:t>
      </w:r>
      <w:r w:rsidR="008B5711" w:rsidRPr="000B22C5">
        <w:rPr>
          <w:b w:val="0"/>
          <w:sz w:val="22"/>
          <w:szCs w:val="22"/>
        </w:rPr>
        <w:t>, accesible</w:t>
      </w:r>
      <w:r w:rsidRPr="000B22C5">
        <w:rPr>
          <w:b w:val="0"/>
          <w:sz w:val="22"/>
          <w:szCs w:val="22"/>
        </w:rPr>
        <w:t xml:space="preserve"> en </w:t>
      </w:r>
      <w:hyperlink r:id="rId9" w:history="1">
        <w:r w:rsidRPr="000B22C5">
          <w:rPr>
            <w:rStyle w:val="Hipervnculo"/>
            <w:b w:val="0"/>
            <w:sz w:val="22"/>
            <w:szCs w:val="22"/>
          </w:rPr>
          <w:t>http://www.news-medical.net/print_article.asp?id=33272</w:t>
        </w:r>
      </w:hyperlink>
    </w:p>
  </w:endnote>
  <w:endnote w:id="17">
    <w:p w:rsidR="007F62BA" w:rsidRPr="000B22C5" w:rsidRDefault="007F62BA" w:rsidP="008D2762">
      <w:pPr>
        <w:pStyle w:val="Textonotaalfinal"/>
        <w:widowControl w:val="0"/>
        <w:spacing w:after="100" w:afterAutospacing="1" w:line="240" w:lineRule="auto"/>
        <w:rPr>
          <w:rFonts w:ascii="Arial" w:hAnsi="Arial" w:cs="Arial"/>
          <w:sz w:val="22"/>
          <w:szCs w:val="22"/>
          <w:lang w:val="en-US"/>
        </w:rPr>
      </w:pPr>
      <w:r w:rsidRPr="000B22C5">
        <w:rPr>
          <w:rStyle w:val="Refdenotaalfinal"/>
          <w:rFonts w:ascii="Arial" w:hAnsi="Arial" w:cs="Arial"/>
          <w:sz w:val="22"/>
          <w:szCs w:val="22"/>
        </w:rPr>
        <w:endnoteRef/>
      </w:r>
      <w:r w:rsidRPr="000B22C5">
        <w:rPr>
          <w:rFonts w:ascii="Arial" w:hAnsi="Arial" w:cs="Arial"/>
          <w:sz w:val="22"/>
          <w:szCs w:val="22"/>
        </w:rPr>
        <w:t xml:space="preserve"> </w:t>
      </w:r>
      <w:r w:rsidRPr="000B22C5">
        <w:rPr>
          <w:rFonts w:ascii="Arial" w:hAnsi="Arial" w:cs="Arial"/>
          <w:sz w:val="22"/>
          <w:szCs w:val="22"/>
          <w:lang w:eastAsia="es-ES"/>
        </w:rPr>
        <w:t xml:space="preserve">Sanz Víctor-Javier.  La homeopatía, ¡Vaya timo! </w:t>
      </w:r>
      <w:r w:rsidRPr="000B22C5">
        <w:rPr>
          <w:rFonts w:ascii="Arial" w:hAnsi="Arial" w:cs="Arial"/>
          <w:sz w:val="22"/>
          <w:szCs w:val="22"/>
          <w:lang w:val="en-US" w:eastAsia="es-ES"/>
        </w:rPr>
        <w:t xml:space="preserve">Editorial </w:t>
      </w:r>
      <w:proofErr w:type="spellStart"/>
      <w:r w:rsidRPr="000B22C5">
        <w:rPr>
          <w:rFonts w:ascii="Arial" w:hAnsi="Arial" w:cs="Arial"/>
          <w:sz w:val="22"/>
          <w:szCs w:val="22"/>
          <w:lang w:val="en-US" w:eastAsia="es-ES"/>
        </w:rPr>
        <w:t>Laetoli</w:t>
      </w:r>
      <w:proofErr w:type="spellEnd"/>
      <w:r w:rsidRPr="000B22C5">
        <w:rPr>
          <w:rFonts w:ascii="Arial" w:hAnsi="Arial" w:cs="Arial"/>
          <w:sz w:val="22"/>
          <w:szCs w:val="22"/>
          <w:lang w:val="en-US" w:eastAsia="es-ES"/>
        </w:rPr>
        <w:t>, 2010</w:t>
      </w:r>
    </w:p>
  </w:endnote>
  <w:endnote w:id="18">
    <w:p w:rsidR="007F62BA" w:rsidRPr="000B22C5" w:rsidRDefault="007F62BA" w:rsidP="008D2762">
      <w:pPr>
        <w:pStyle w:val="Textonotaalfinal"/>
        <w:widowControl w:val="0"/>
        <w:spacing w:after="100" w:afterAutospacing="1" w:line="240" w:lineRule="auto"/>
        <w:rPr>
          <w:rFonts w:ascii="Arial" w:hAnsi="Arial" w:cs="Arial"/>
          <w:sz w:val="22"/>
          <w:szCs w:val="22"/>
          <w:lang w:val="en-US"/>
        </w:rPr>
      </w:pPr>
      <w:r w:rsidRPr="000B22C5">
        <w:rPr>
          <w:rStyle w:val="Refdenotaalfinal"/>
          <w:rFonts w:ascii="Arial" w:hAnsi="Arial" w:cs="Arial"/>
          <w:sz w:val="22"/>
          <w:szCs w:val="22"/>
        </w:rPr>
        <w:endnoteRef/>
      </w:r>
      <w:r w:rsidRPr="000B22C5">
        <w:rPr>
          <w:rFonts w:ascii="Arial" w:hAnsi="Arial" w:cs="Arial"/>
          <w:sz w:val="22"/>
          <w:szCs w:val="22"/>
          <w:lang w:val="en-US"/>
        </w:rPr>
        <w:t xml:space="preserve"> </w:t>
      </w:r>
      <w:proofErr w:type="spellStart"/>
      <w:proofErr w:type="gramStart"/>
      <w:r w:rsidRPr="000B22C5">
        <w:rPr>
          <w:rFonts w:ascii="Arial" w:hAnsi="Arial" w:cs="Arial"/>
          <w:bCs/>
          <w:sz w:val="22"/>
          <w:szCs w:val="22"/>
          <w:lang w:val="en-US" w:eastAsia="es-ES"/>
        </w:rPr>
        <w:t>Kupferschmid</w:t>
      </w:r>
      <w:proofErr w:type="spellEnd"/>
      <w:r w:rsidRPr="00AE5BCA">
        <w:rPr>
          <w:rFonts w:ascii="Arial" w:hAnsi="Arial" w:cs="Arial"/>
          <w:bCs/>
          <w:sz w:val="22"/>
          <w:szCs w:val="22"/>
          <w:lang w:val="en-US" w:eastAsia="es-ES"/>
        </w:rPr>
        <w:t xml:space="preserve"> </w:t>
      </w:r>
      <w:r w:rsidRPr="000B22C5">
        <w:rPr>
          <w:rFonts w:ascii="Arial" w:hAnsi="Arial" w:cs="Arial"/>
          <w:bCs/>
          <w:sz w:val="22"/>
          <w:szCs w:val="22"/>
          <w:lang w:val="en-US" w:eastAsia="es-ES"/>
        </w:rPr>
        <w:t xml:space="preserve">Kai </w:t>
      </w:r>
      <w:r>
        <w:rPr>
          <w:rFonts w:ascii="Arial" w:hAnsi="Arial" w:cs="Arial"/>
          <w:bCs/>
          <w:sz w:val="22"/>
          <w:szCs w:val="22"/>
          <w:lang w:val="en-US" w:eastAsia="es-ES"/>
        </w:rPr>
        <w:t>t.</w:t>
      </w:r>
      <w:proofErr w:type="gramEnd"/>
      <w:r>
        <w:rPr>
          <w:rFonts w:ascii="Arial" w:hAnsi="Arial" w:cs="Arial"/>
          <w:bCs/>
          <w:sz w:val="22"/>
          <w:szCs w:val="22"/>
          <w:lang w:val="en-US" w:eastAsia="es-ES"/>
        </w:rPr>
        <w:t xml:space="preserve">  </w:t>
      </w:r>
      <w:r w:rsidRPr="000B22C5">
        <w:rPr>
          <w:rFonts w:ascii="Arial" w:hAnsi="Arial" w:cs="Arial"/>
          <w:bCs/>
          <w:sz w:val="22"/>
          <w:szCs w:val="22"/>
          <w:lang w:val="en-US" w:eastAsia="es-ES"/>
        </w:rPr>
        <w:t xml:space="preserve">Scourge of Snake Oil Salesmen Bids an Early Farewell, </w:t>
      </w:r>
      <w:r w:rsidRPr="000B22C5">
        <w:rPr>
          <w:rFonts w:ascii="Arial" w:hAnsi="Arial" w:cs="Arial"/>
          <w:sz w:val="22"/>
          <w:szCs w:val="22"/>
          <w:lang w:val="en-US" w:eastAsia="es-ES"/>
        </w:rPr>
        <w:t>www.sciencemag.org, Science Vol 333 5 August 2011</w:t>
      </w:r>
    </w:p>
  </w:endnote>
  <w:endnote w:id="19">
    <w:p w:rsidR="007F62BA" w:rsidRPr="000B22C5" w:rsidRDefault="007F62BA" w:rsidP="008D2762">
      <w:pPr>
        <w:widowControl w:val="0"/>
        <w:autoSpaceDE w:val="0"/>
        <w:autoSpaceDN w:val="0"/>
        <w:adjustRightInd w:val="0"/>
        <w:spacing w:after="100" w:afterAutospacing="1" w:line="240" w:lineRule="auto"/>
        <w:rPr>
          <w:rFonts w:ascii="Arial" w:hAnsi="Arial" w:cs="Arial"/>
          <w:color w:val="231F20"/>
          <w:lang w:val="en-US" w:eastAsia="es-ES"/>
        </w:rPr>
      </w:pPr>
      <w:r w:rsidRPr="000B22C5">
        <w:rPr>
          <w:rStyle w:val="Refdenotaalfinal"/>
          <w:rFonts w:ascii="Arial" w:hAnsi="Arial" w:cs="Arial"/>
        </w:rPr>
        <w:endnoteRef/>
      </w:r>
      <w:r w:rsidRPr="000B22C5">
        <w:rPr>
          <w:rFonts w:ascii="Arial" w:hAnsi="Arial" w:cs="Arial"/>
          <w:lang w:val="en-US"/>
        </w:rPr>
        <w:t xml:space="preserve"> </w:t>
      </w:r>
      <w:proofErr w:type="spellStart"/>
      <w:r w:rsidRPr="000B22C5">
        <w:rPr>
          <w:rFonts w:ascii="Arial" w:hAnsi="Arial" w:cs="Arial"/>
          <w:iCs/>
          <w:color w:val="231F20"/>
          <w:lang w:val="en-US" w:eastAsia="es-ES"/>
        </w:rPr>
        <w:t>Goldacre</w:t>
      </w:r>
      <w:proofErr w:type="spellEnd"/>
      <w:r w:rsidRPr="00AE5BCA">
        <w:rPr>
          <w:rFonts w:ascii="Arial" w:hAnsi="Arial" w:cs="Arial"/>
          <w:iCs/>
          <w:color w:val="231F20"/>
          <w:lang w:val="en-US" w:eastAsia="es-ES"/>
        </w:rPr>
        <w:t xml:space="preserve"> </w:t>
      </w:r>
      <w:r w:rsidRPr="000B22C5">
        <w:rPr>
          <w:rFonts w:ascii="Arial" w:hAnsi="Arial" w:cs="Arial"/>
          <w:iCs/>
          <w:color w:val="231F20"/>
          <w:lang w:val="en-US" w:eastAsia="es-ES"/>
        </w:rPr>
        <w:t>Ben</w:t>
      </w:r>
      <w:r>
        <w:rPr>
          <w:rFonts w:ascii="Arial" w:hAnsi="Arial" w:cs="Arial"/>
          <w:iCs/>
          <w:color w:val="231F20"/>
          <w:lang w:val="en-US" w:eastAsia="es-ES"/>
        </w:rPr>
        <w:t>.</w:t>
      </w:r>
      <w:r w:rsidRPr="000B22C5">
        <w:rPr>
          <w:rFonts w:ascii="Arial" w:hAnsi="Arial" w:cs="Arial"/>
          <w:iCs/>
          <w:color w:val="231F20"/>
          <w:lang w:val="en-US" w:eastAsia="es-ES"/>
        </w:rPr>
        <w:t xml:space="preserve"> </w:t>
      </w:r>
      <w:proofErr w:type="gramStart"/>
      <w:r w:rsidR="008B5711">
        <w:rPr>
          <w:rFonts w:ascii="Arial" w:hAnsi="Arial" w:cs="Arial"/>
          <w:bCs/>
          <w:color w:val="231F20"/>
          <w:lang w:val="en-US" w:eastAsia="es-ES"/>
        </w:rPr>
        <w:t>Benefi</w:t>
      </w:r>
      <w:r w:rsidRPr="000B22C5">
        <w:rPr>
          <w:rFonts w:ascii="Arial" w:hAnsi="Arial" w:cs="Arial"/>
          <w:bCs/>
          <w:color w:val="231F20"/>
          <w:lang w:val="en-US" w:eastAsia="es-ES"/>
        </w:rPr>
        <w:t>ts and risks of homoeopathy</w:t>
      </w:r>
      <w:r>
        <w:rPr>
          <w:rFonts w:ascii="Arial" w:hAnsi="Arial" w:cs="Arial"/>
          <w:bCs/>
          <w:color w:val="231F20"/>
          <w:lang w:val="en-US" w:eastAsia="es-ES"/>
        </w:rPr>
        <w:t>.</w:t>
      </w:r>
      <w:proofErr w:type="gramEnd"/>
      <w:r w:rsidRPr="000B22C5">
        <w:rPr>
          <w:rFonts w:ascii="Arial" w:hAnsi="Arial" w:cs="Arial"/>
          <w:bCs/>
          <w:color w:val="231F20"/>
          <w:lang w:val="en-US" w:eastAsia="es-ES"/>
        </w:rPr>
        <w:t xml:space="preserve"> </w:t>
      </w:r>
      <w:r w:rsidRPr="000B22C5">
        <w:rPr>
          <w:rFonts w:ascii="Arial" w:hAnsi="Arial" w:cs="Arial"/>
          <w:iCs/>
          <w:color w:val="231F20"/>
          <w:lang w:val="en-US" w:eastAsia="es-ES"/>
        </w:rPr>
        <w:t>The Guardian</w:t>
      </w:r>
      <w:r w:rsidRPr="000B22C5">
        <w:rPr>
          <w:rFonts w:ascii="Arial" w:hAnsi="Arial" w:cs="Arial"/>
          <w:color w:val="231F20"/>
          <w:lang w:val="en-US" w:eastAsia="es-ES"/>
        </w:rPr>
        <w:t>, London EC1R 3ER, UKben@badscience.net</w:t>
      </w:r>
    </w:p>
  </w:endnote>
  <w:endnote w:id="20">
    <w:p w:rsidR="007F62BA" w:rsidRPr="000B22C5" w:rsidRDefault="007F62BA" w:rsidP="008D2762">
      <w:pPr>
        <w:pStyle w:val="Textonotaalfinal"/>
        <w:widowControl w:val="0"/>
        <w:spacing w:after="100" w:afterAutospacing="1" w:line="240" w:lineRule="auto"/>
        <w:rPr>
          <w:rFonts w:ascii="Arial" w:hAnsi="Arial" w:cs="Arial"/>
          <w:sz w:val="22"/>
          <w:szCs w:val="22"/>
        </w:rPr>
      </w:pPr>
      <w:r w:rsidRPr="000B22C5">
        <w:rPr>
          <w:rStyle w:val="Refdenotaalfinal"/>
          <w:rFonts w:ascii="Arial" w:hAnsi="Arial" w:cs="Arial"/>
          <w:sz w:val="22"/>
          <w:szCs w:val="22"/>
        </w:rPr>
        <w:endnoteRef/>
      </w:r>
      <w:r w:rsidRPr="00AE5BCA">
        <w:rPr>
          <w:rFonts w:ascii="Arial" w:hAnsi="Arial" w:cs="Arial"/>
          <w:sz w:val="22"/>
          <w:szCs w:val="22"/>
        </w:rPr>
        <w:t xml:space="preserve"> </w:t>
      </w:r>
      <w:r>
        <w:rPr>
          <w:rFonts w:ascii="Arial" w:hAnsi="Arial" w:cs="Arial"/>
          <w:sz w:val="22"/>
          <w:szCs w:val="22"/>
        </w:rPr>
        <w:t xml:space="preserve">Sitio WEB. </w:t>
      </w:r>
      <w:r w:rsidRPr="00AE5BCA">
        <w:rPr>
          <w:rFonts w:ascii="Arial" w:hAnsi="Arial" w:cs="Arial"/>
          <w:sz w:val="22"/>
          <w:szCs w:val="22"/>
        </w:rPr>
        <w:t xml:space="preserve">Homeopatía y terapia floral. accesible en </w:t>
      </w:r>
      <w:hyperlink r:id="rId10" w:history="1">
        <w:r w:rsidRPr="00AE5BCA">
          <w:rPr>
            <w:rStyle w:val="Hipervnculo"/>
            <w:rFonts w:ascii="Arial" w:hAnsi="Arial" w:cs="Arial"/>
            <w:sz w:val="22"/>
            <w:szCs w:val="22"/>
          </w:rPr>
          <w:t>http://www.fi</w:t>
        </w:r>
        <w:r w:rsidRPr="000B22C5">
          <w:rPr>
            <w:rStyle w:val="Hipervnculo"/>
            <w:rFonts w:ascii="Arial" w:hAnsi="Arial" w:cs="Arial"/>
            <w:sz w:val="22"/>
            <w:szCs w:val="22"/>
          </w:rPr>
          <w:t>sica.uh.cu/rationalis/homeopatía/index.htm</w:t>
        </w:r>
      </w:hyperlink>
      <w:r w:rsidRPr="000B22C5">
        <w:rPr>
          <w:rFonts w:ascii="Arial" w:hAnsi="Arial" w:cs="Arial"/>
          <w:sz w:val="22"/>
          <w:szCs w:val="22"/>
        </w:rPr>
        <w:t xml:space="preserve"> </w:t>
      </w:r>
    </w:p>
  </w:endnote>
  <w:endnote w:id="21">
    <w:p w:rsidR="007F62BA" w:rsidRPr="000B22C5" w:rsidRDefault="007F62BA" w:rsidP="008D2762">
      <w:pPr>
        <w:pStyle w:val="Textonotaalfinal"/>
        <w:widowControl w:val="0"/>
        <w:spacing w:after="100" w:afterAutospacing="1" w:line="240" w:lineRule="auto"/>
        <w:rPr>
          <w:rFonts w:ascii="Arial" w:hAnsi="Arial" w:cs="Arial"/>
          <w:sz w:val="22"/>
          <w:szCs w:val="22"/>
          <w:lang w:val="en-US"/>
        </w:rPr>
      </w:pPr>
      <w:r w:rsidRPr="000B22C5">
        <w:rPr>
          <w:rStyle w:val="Refdenotaalfinal"/>
          <w:rFonts w:ascii="Arial" w:hAnsi="Arial" w:cs="Arial"/>
          <w:sz w:val="22"/>
          <w:szCs w:val="22"/>
        </w:rPr>
        <w:endnoteRef/>
      </w:r>
      <w:r w:rsidRPr="000B22C5">
        <w:rPr>
          <w:rFonts w:ascii="Arial" w:hAnsi="Arial" w:cs="Arial"/>
          <w:sz w:val="22"/>
          <w:szCs w:val="22"/>
          <w:lang w:val="en-US"/>
        </w:rPr>
        <w:t xml:space="preserve"> </w:t>
      </w:r>
      <w:proofErr w:type="spellStart"/>
      <w:proofErr w:type="gramStart"/>
      <w:r w:rsidRPr="000B22C5">
        <w:rPr>
          <w:rFonts w:ascii="Arial" w:hAnsi="Arial" w:cs="Arial"/>
          <w:sz w:val="22"/>
          <w:szCs w:val="22"/>
          <w:lang w:val="en-US" w:eastAsia="es-ES"/>
        </w:rPr>
        <w:t>Sehon</w:t>
      </w:r>
      <w:proofErr w:type="spellEnd"/>
      <w:r w:rsidRPr="00AE5BCA">
        <w:rPr>
          <w:rFonts w:ascii="Arial" w:hAnsi="Arial" w:cs="Arial"/>
          <w:sz w:val="22"/>
          <w:szCs w:val="22"/>
          <w:lang w:val="en-US" w:eastAsia="es-ES"/>
        </w:rPr>
        <w:t xml:space="preserve"> </w:t>
      </w:r>
      <w:r w:rsidR="008B5711" w:rsidRPr="000B22C5">
        <w:rPr>
          <w:rFonts w:ascii="Arial" w:hAnsi="Arial" w:cs="Arial"/>
          <w:sz w:val="22"/>
          <w:szCs w:val="22"/>
          <w:lang w:val="en-US" w:eastAsia="es-ES"/>
        </w:rPr>
        <w:t>Scott and</w:t>
      </w:r>
      <w:r w:rsidRPr="000B22C5">
        <w:rPr>
          <w:rFonts w:ascii="Arial" w:hAnsi="Arial" w:cs="Arial"/>
          <w:sz w:val="22"/>
          <w:szCs w:val="22"/>
          <w:lang w:val="en-US" w:eastAsia="es-ES"/>
        </w:rPr>
        <w:t xml:space="preserve"> Stanley</w:t>
      </w:r>
      <w:r w:rsidRPr="00AE5BCA">
        <w:rPr>
          <w:rFonts w:ascii="Arial" w:hAnsi="Arial" w:cs="Arial"/>
          <w:sz w:val="22"/>
          <w:szCs w:val="22"/>
          <w:lang w:val="en-US" w:eastAsia="es-ES"/>
        </w:rPr>
        <w:t xml:space="preserve"> </w:t>
      </w:r>
      <w:r w:rsidRPr="000B22C5">
        <w:rPr>
          <w:rFonts w:ascii="Arial" w:hAnsi="Arial" w:cs="Arial"/>
          <w:sz w:val="22"/>
          <w:szCs w:val="22"/>
          <w:lang w:val="en-US" w:eastAsia="es-ES"/>
        </w:rPr>
        <w:t>Donald</w:t>
      </w:r>
      <w:r>
        <w:rPr>
          <w:rFonts w:ascii="Arial" w:hAnsi="Arial" w:cs="Arial"/>
          <w:sz w:val="22"/>
          <w:szCs w:val="22"/>
          <w:lang w:val="en-US" w:eastAsia="es-ES"/>
        </w:rPr>
        <w:t>.</w:t>
      </w:r>
      <w:proofErr w:type="gramEnd"/>
      <w:r w:rsidRPr="000B22C5">
        <w:rPr>
          <w:rFonts w:ascii="Arial" w:hAnsi="Arial" w:cs="Arial"/>
          <w:sz w:val="22"/>
          <w:szCs w:val="22"/>
          <w:lang w:val="en-US" w:eastAsia="es-ES"/>
        </w:rPr>
        <w:t xml:space="preserve"> </w:t>
      </w:r>
      <w:r w:rsidRPr="000B22C5">
        <w:rPr>
          <w:rFonts w:ascii="Arial" w:hAnsi="Arial" w:cs="Arial"/>
          <w:bCs/>
          <w:sz w:val="22"/>
          <w:szCs w:val="22"/>
          <w:lang w:val="en-US" w:eastAsia="es-ES"/>
        </w:rPr>
        <w:t>Evidence and simplicity: why we should reject homeopathy</w:t>
      </w:r>
      <w:r>
        <w:rPr>
          <w:rFonts w:ascii="Arial" w:hAnsi="Arial" w:cs="Arial"/>
          <w:bCs/>
          <w:sz w:val="22"/>
          <w:szCs w:val="22"/>
          <w:lang w:val="en-US" w:eastAsia="es-ES"/>
        </w:rPr>
        <w:t>.</w:t>
      </w:r>
      <w:r w:rsidRPr="000B22C5">
        <w:rPr>
          <w:rFonts w:ascii="Arial" w:hAnsi="Arial" w:cs="Arial"/>
          <w:bCs/>
          <w:sz w:val="22"/>
          <w:szCs w:val="22"/>
          <w:lang w:val="en-US" w:eastAsia="es-ES"/>
        </w:rPr>
        <w:t xml:space="preserve"> Journal of Evaluation in Clinical Practice</w:t>
      </w:r>
      <w:r w:rsidRPr="000B22C5">
        <w:rPr>
          <w:rFonts w:ascii="Arial" w:hAnsi="Arial" w:cs="Arial"/>
          <w:sz w:val="22"/>
          <w:szCs w:val="22"/>
          <w:lang w:val="en-US" w:eastAsia="es-ES"/>
        </w:rPr>
        <w:t xml:space="preserve"> </w:t>
      </w:r>
      <w:r w:rsidRPr="000B22C5">
        <w:rPr>
          <w:rFonts w:ascii="Arial" w:hAnsi="Arial" w:cs="Arial"/>
          <w:bCs/>
          <w:sz w:val="22"/>
          <w:szCs w:val="22"/>
          <w:lang w:val="en-US" w:eastAsia="es-ES"/>
        </w:rPr>
        <w:t xml:space="preserve">16 </w:t>
      </w:r>
      <w:r w:rsidRPr="000B22C5">
        <w:rPr>
          <w:rFonts w:ascii="Arial" w:hAnsi="Arial" w:cs="Arial"/>
          <w:sz w:val="22"/>
          <w:szCs w:val="22"/>
          <w:lang w:val="en-US" w:eastAsia="es-ES"/>
        </w:rPr>
        <w:t>(2010) 276–281</w:t>
      </w:r>
    </w:p>
  </w:endnote>
  <w:endnote w:id="22">
    <w:p w:rsidR="007F62BA" w:rsidRPr="004337E0" w:rsidRDefault="007F62BA" w:rsidP="008D2762">
      <w:pPr>
        <w:pStyle w:val="Textonotaalfinal"/>
        <w:spacing w:after="100" w:afterAutospacing="1" w:line="240" w:lineRule="auto"/>
        <w:rPr>
          <w:rFonts w:ascii="Arial" w:hAnsi="Arial" w:cs="Arial"/>
          <w:sz w:val="22"/>
          <w:szCs w:val="22"/>
          <w:lang w:val="en-US"/>
        </w:rPr>
      </w:pPr>
      <w:r w:rsidRPr="000B22C5">
        <w:rPr>
          <w:rStyle w:val="Refdenotaalfinal"/>
          <w:rFonts w:ascii="Arial" w:hAnsi="Arial" w:cs="Arial"/>
          <w:sz w:val="22"/>
          <w:szCs w:val="22"/>
        </w:rPr>
        <w:endnoteRef/>
      </w:r>
      <w:r w:rsidRPr="004337E0">
        <w:rPr>
          <w:rFonts w:ascii="Arial" w:hAnsi="Arial" w:cs="Arial"/>
          <w:sz w:val="22"/>
          <w:szCs w:val="22"/>
          <w:lang w:val="en-US"/>
        </w:rPr>
        <w:t xml:space="preserve"> </w:t>
      </w:r>
      <w:proofErr w:type="spellStart"/>
      <w:proofErr w:type="gramStart"/>
      <w:r w:rsidRPr="004337E0">
        <w:rPr>
          <w:rFonts w:ascii="Arial" w:hAnsi="Arial" w:cs="Arial"/>
          <w:sz w:val="22"/>
          <w:szCs w:val="22"/>
          <w:lang w:val="en-US"/>
        </w:rPr>
        <w:t>Vidatox</w:t>
      </w:r>
      <w:proofErr w:type="spellEnd"/>
      <w:r w:rsidRPr="004337E0">
        <w:rPr>
          <w:rFonts w:ascii="Arial" w:hAnsi="Arial" w:cs="Arial"/>
          <w:sz w:val="22"/>
          <w:szCs w:val="22"/>
          <w:lang w:val="en-US"/>
        </w:rPr>
        <w:t xml:space="preserve"> no </w:t>
      </w:r>
      <w:proofErr w:type="spellStart"/>
      <w:r w:rsidRPr="004337E0">
        <w:rPr>
          <w:rFonts w:ascii="Arial" w:hAnsi="Arial" w:cs="Arial"/>
          <w:sz w:val="22"/>
          <w:szCs w:val="22"/>
          <w:lang w:val="en-US"/>
        </w:rPr>
        <w:t>cura</w:t>
      </w:r>
      <w:proofErr w:type="spellEnd"/>
      <w:r w:rsidRPr="004337E0">
        <w:rPr>
          <w:rFonts w:ascii="Arial" w:hAnsi="Arial" w:cs="Arial"/>
          <w:sz w:val="22"/>
          <w:szCs w:val="22"/>
          <w:lang w:val="en-US"/>
        </w:rPr>
        <w:t xml:space="preserve"> el </w:t>
      </w:r>
      <w:proofErr w:type="spellStart"/>
      <w:r w:rsidRPr="004337E0">
        <w:rPr>
          <w:rFonts w:ascii="Arial" w:hAnsi="Arial" w:cs="Arial"/>
          <w:sz w:val="22"/>
          <w:szCs w:val="22"/>
          <w:lang w:val="en-US"/>
        </w:rPr>
        <w:t>cáncer</w:t>
      </w:r>
      <w:proofErr w:type="spellEnd"/>
      <w:r w:rsidRPr="004337E0">
        <w:rPr>
          <w:rFonts w:ascii="Arial" w:hAnsi="Arial" w:cs="Arial"/>
          <w:sz w:val="22"/>
          <w:szCs w:val="22"/>
          <w:lang w:val="en-US"/>
        </w:rPr>
        <w:t>.</w:t>
      </w:r>
      <w:proofErr w:type="gramEnd"/>
      <w:r w:rsidRPr="004337E0">
        <w:rPr>
          <w:rFonts w:ascii="Arial" w:hAnsi="Arial" w:cs="Arial"/>
          <w:sz w:val="22"/>
          <w:szCs w:val="22"/>
          <w:lang w:val="en-US"/>
        </w:rPr>
        <w:t xml:space="preserve">  </w:t>
      </w:r>
      <w:r w:rsidRPr="004337E0">
        <w:rPr>
          <w:rFonts w:ascii="Arial" w:hAnsi="Arial" w:cs="Arial"/>
          <w:sz w:val="22"/>
          <w:szCs w:val="22"/>
          <w:lang w:val="en-US" w:eastAsia="es-ES"/>
        </w:rPr>
        <w:t xml:space="preserve">23/04/2013.  </w:t>
      </w:r>
      <w:proofErr w:type="spellStart"/>
      <w:r w:rsidRPr="004337E0">
        <w:rPr>
          <w:rFonts w:ascii="Arial" w:hAnsi="Arial" w:cs="Arial"/>
          <w:sz w:val="22"/>
          <w:szCs w:val="22"/>
          <w:lang w:val="en-US" w:eastAsia="es-ES"/>
        </w:rPr>
        <w:t>Accesible</w:t>
      </w:r>
      <w:proofErr w:type="spellEnd"/>
      <w:r w:rsidRPr="004337E0">
        <w:rPr>
          <w:rFonts w:ascii="Arial" w:hAnsi="Arial" w:cs="Arial"/>
          <w:sz w:val="22"/>
          <w:szCs w:val="22"/>
          <w:lang w:val="en-US" w:eastAsia="es-ES"/>
        </w:rPr>
        <w:t xml:space="preserve"> </w:t>
      </w:r>
      <w:proofErr w:type="spellStart"/>
      <w:r w:rsidRPr="004337E0">
        <w:rPr>
          <w:rFonts w:ascii="Arial" w:hAnsi="Arial" w:cs="Arial"/>
          <w:sz w:val="22"/>
          <w:szCs w:val="22"/>
          <w:lang w:val="en-US" w:eastAsia="es-ES"/>
        </w:rPr>
        <w:t>en</w:t>
      </w:r>
      <w:proofErr w:type="spellEnd"/>
      <w:r w:rsidRPr="004337E0">
        <w:rPr>
          <w:rFonts w:ascii="Arial" w:hAnsi="Arial" w:cs="Arial"/>
          <w:sz w:val="22"/>
          <w:szCs w:val="22"/>
          <w:lang w:val="en-US" w:eastAsia="es-ES"/>
        </w:rPr>
        <w:t xml:space="preserve"> </w:t>
      </w:r>
      <w:r w:rsidR="0037073A">
        <w:fldChar w:fldCharType="begin"/>
      </w:r>
      <w:r w:rsidR="0037073A" w:rsidRPr="002814B7">
        <w:rPr>
          <w:lang w:val="en-US"/>
        </w:rPr>
        <w:instrText xml:space="preserve"> HYPERLINK "http://que-es-vidatox.com/" </w:instrText>
      </w:r>
      <w:r w:rsidR="0037073A">
        <w:fldChar w:fldCharType="separate"/>
      </w:r>
      <w:r w:rsidRPr="004337E0">
        <w:rPr>
          <w:rStyle w:val="Hipervnculo"/>
          <w:rFonts w:ascii="Arial" w:hAnsi="Arial" w:cs="Arial"/>
          <w:sz w:val="22"/>
          <w:szCs w:val="22"/>
          <w:lang w:val="en-US" w:eastAsia="es-ES"/>
        </w:rPr>
        <w:t>http://que-es-vidatox.com/</w:t>
      </w:r>
      <w:r w:rsidR="0037073A">
        <w:rPr>
          <w:rStyle w:val="Hipervnculo"/>
          <w:rFonts w:ascii="Arial" w:hAnsi="Arial" w:cs="Arial"/>
          <w:sz w:val="22"/>
          <w:szCs w:val="22"/>
          <w:lang w:val="en-US" w:eastAsia="es-ES"/>
        </w:rPr>
        <w:fldChar w:fldCharType="end"/>
      </w:r>
      <w:r w:rsidRPr="004337E0">
        <w:rPr>
          <w:rFonts w:ascii="Arial" w:hAnsi="Arial" w:cs="Arial"/>
          <w:sz w:val="22"/>
          <w:szCs w:val="22"/>
          <w:lang w:val="en-US" w:eastAsia="es-ES"/>
        </w:rPr>
        <w:t xml:space="preserve">  </w:t>
      </w:r>
    </w:p>
  </w:endnote>
  <w:endnote w:id="23">
    <w:p w:rsidR="007F62BA" w:rsidRPr="00347738" w:rsidRDefault="007F62BA" w:rsidP="008D2762">
      <w:pPr>
        <w:widowControl w:val="0"/>
        <w:autoSpaceDE w:val="0"/>
        <w:autoSpaceDN w:val="0"/>
        <w:adjustRightInd w:val="0"/>
        <w:spacing w:after="100" w:afterAutospacing="1" w:line="240" w:lineRule="auto"/>
        <w:rPr>
          <w:rFonts w:ascii="Arial" w:hAnsi="Arial" w:cs="Arial"/>
          <w:lang w:val="en-US" w:eastAsia="es-ES"/>
        </w:rPr>
      </w:pPr>
      <w:r w:rsidRPr="000B22C5">
        <w:rPr>
          <w:rStyle w:val="Refdenotaalfinal"/>
          <w:rFonts w:ascii="Arial" w:hAnsi="Arial" w:cs="Arial"/>
        </w:rPr>
        <w:endnoteRef/>
      </w:r>
      <w:r w:rsidRPr="000B22C5">
        <w:rPr>
          <w:rFonts w:ascii="Arial" w:hAnsi="Arial" w:cs="Arial"/>
          <w:lang w:val="en-US"/>
        </w:rPr>
        <w:t xml:space="preserve"> </w:t>
      </w:r>
      <w:r w:rsidRPr="000B22C5">
        <w:rPr>
          <w:rFonts w:ascii="Arial" w:hAnsi="Arial" w:cs="Arial"/>
          <w:lang w:val="en-US" w:eastAsia="es-ES"/>
        </w:rPr>
        <w:t>Shaw</w:t>
      </w:r>
      <w:r w:rsidRPr="00AE5BCA">
        <w:rPr>
          <w:rFonts w:ascii="Arial" w:hAnsi="Arial" w:cs="Arial"/>
          <w:lang w:val="en-US" w:eastAsia="es-ES"/>
        </w:rPr>
        <w:t xml:space="preserve"> </w:t>
      </w:r>
      <w:r w:rsidRPr="000B22C5">
        <w:rPr>
          <w:rFonts w:ascii="Arial" w:hAnsi="Arial" w:cs="Arial"/>
          <w:lang w:val="en-US" w:eastAsia="es-ES"/>
        </w:rPr>
        <w:t>David M</w:t>
      </w:r>
      <w:r>
        <w:rPr>
          <w:rFonts w:ascii="Arial" w:hAnsi="Arial" w:cs="Arial"/>
          <w:lang w:val="en-US" w:eastAsia="es-ES"/>
        </w:rPr>
        <w:t>.</w:t>
      </w:r>
      <w:r w:rsidRPr="000B22C5">
        <w:rPr>
          <w:rFonts w:ascii="Arial" w:hAnsi="Arial" w:cs="Arial"/>
          <w:lang w:val="en-US" w:eastAsia="es-ES"/>
        </w:rPr>
        <w:t xml:space="preserve"> Homeopathy is where the harm is: five unethical effects of funding unscientific ‘remedies’</w:t>
      </w:r>
      <w:r>
        <w:rPr>
          <w:rFonts w:ascii="Arial" w:hAnsi="Arial" w:cs="Arial"/>
          <w:lang w:val="en-US" w:eastAsia="es-ES"/>
        </w:rPr>
        <w:t>.</w:t>
      </w:r>
      <w:r w:rsidRPr="000B22C5">
        <w:rPr>
          <w:rFonts w:ascii="Arial" w:hAnsi="Arial" w:cs="Arial"/>
          <w:lang w:val="en-US" w:eastAsia="es-ES"/>
        </w:rPr>
        <w:t xml:space="preserve">  J Med Ethics March 2010 Vol 36 No 3.  </w:t>
      </w:r>
      <w:r w:rsidRPr="00347738">
        <w:rPr>
          <w:rFonts w:ascii="Arial" w:hAnsi="Arial" w:cs="Arial"/>
          <w:color w:val="000000"/>
          <w:lang w:val="en-US" w:eastAsia="es-ES"/>
        </w:rPr>
        <w:t xml:space="preserve">Downloaded from </w:t>
      </w:r>
      <w:r w:rsidRPr="00347738">
        <w:rPr>
          <w:rFonts w:ascii="Arial" w:hAnsi="Arial" w:cs="Arial"/>
          <w:color w:val="0000FF"/>
          <w:lang w:val="en-US" w:eastAsia="es-ES"/>
        </w:rPr>
        <w:t xml:space="preserve">jme.bmj.com </w:t>
      </w:r>
      <w:r w:rsidRPr="00347738">
        <w:rPr>
          <w:rFonts w:ascii="Arial" w:hAnsi="Arial" w:cs="Arial"/>
          <w:color w:val="000000"/>
          <w:lang w:val="en-US" w:eastAsia="es-ES"/>
        </w:rPr>
        <w:t>on January 15, 2013</w:t>
      </w:r>
    </w:p>
  </w:endnote>
  <w:endnote w:id="24">
    <w:p w:rsidR="007F62BA" w:rsidRPr="000B22C5" w:rsidRDefault="007F62BA" w:rsidP="008D2762">
      <w:pPr>
        <w:pStyle w:val="Textonotaalfinal"/>
        <w:widowControl w:val="0"/>
        <w:spacing w:after="100" w:afterAutospacing="1" w:line="240" w:lineRule="auto"/>
        <w:rPr>
          <w:rFonts w:ascii="Arial" w:hAnsi="Arial" w:cs="Arial"/>
          <w:sz w:val="22"/>
          <w:szCs w:val="22"/>
        </w:rPr>
      </w:pPr>
      <w:r w:rsidRPr="000B22C5">
        <w:rPr>
          <w:rStyle w:val="Refdenotaalfinal"/>
          <w:rFonts w:ascii="Arial" w:hAnsi="Arial" w:cs="Arial"/>
          <w:sz w:val="22"/>
          <w:szCs w:val="22"/>
        </w:rPr>
        <w:endnoteRef/>
      </w:r>
      <w:r w:rsidRPr="000B22C5">
        <w:rPr>
          <w:rFonts w:ascii="Arial" w:hAnsi="Arial" w:cs="Arial"/>
          <w:sz w:val="22"/>
          <w:szCs w:val="22"/>
        </w:rPr>
        <w:t xml:space="preserve"> </w:t>
      </w:r>
      <w:r w:rsidRPr="000B22C5">
        <w:rPr>
          <w:rFonts w:ascii="Arial" w:hAnsi="Arial" w:cs="Arial"/>
          <w:bCs/>
          <w:sz w:val="22"/>
          <w:szCs w:val="22"/>
        </w:rPr>
        <w:t xml:space="preserve">Resolución de rechazo a la homeopatía y </w:t>
      </w:r>
      <w:r>
        <w:rPr>
          <w:rFonts w:ascii="Arial" w:hAnsi="Arial" w:cs="Arial"/>
          <w:bCs/>
          <w:sz w:val="22"/>
          <w:szCs w:val="22"/>
        </w:rPr>
        <w:t xml:space="preserve">las terapias pseudocientíficas. </w:t>
      </w:r>
      <w:r w:rsidRPr="000B22C5">
        <w:rPr>
          <w:rFonts w:ascii="Arial" w:hAnsi="Arial" w:cs="Arial"/>
          <w:bCs/>
          <w:sz w:val="22"/>
          <w:szCs w:val="22"/>
        </w:rPr>
        <w:t xml:space="preserve">Izquierda Unida. Madrid, 2012, El Escéptico No. 38, 2013.  Accesible en </w:t>
      </w:r>
      <w:hyperlink r:id="rId11" w:history="1">
        <w:r w:rsidRPr="000B22C5">
          <w:rPr>
            <w:rStyle w:val="Hipervnculo"/>
            <w:rFonts w:ascii="Arial" w:hAnsi="Arial" w:cs="Arial"/>
            <w:sz w:val="22"/>
            <w:szCs w:val="22"/>
          </w:rPr>
          <w:t>http://www.eparquiodelgado.com/index.php/cronica-de-la-razon-practica/</w:t>
        </w:r>
      </w:hyperlink>
      <w:r w:rsidRPr="000B22C5">
        <w:rPr>
          <w:rFonts w:ascii="Arial" w:hAnsi="Arial" w:cs="Arial"/>
          <w:sz w:val="22"/>
          <w:szCs w:val="22"/>
        </w:rPr>
        <w:t xml:space="preserve">.  También en </w:t>
      </w:r>
      <w:hyperlink r:id="rId12" w:history="1">
        <w:r w:rsidRPr="000B22C5">
          <w:rPr>
            <w:rStyle w:val="Hipervnculo"/>
            <w:rFonts w:ascii="Arial" w:hAnsi="Arial" w:cs="Arial"/>
            <w:sz w:val="22"/>
            <w:szCs w:val="22"/>
          </w:rPr>
          <w:t>http://www.fisica.uh.cu/ /</w:t>
        </w:r>
        <w:proofErr w:type="spellStart"/>
        <w:r w:rsidRPr="000B22C5">
          <w:rPr>
            <w:rStyle w:val="Hipervnculo"/>
            <w:rFonts w:ascii="Arial" w:hAnsi="Arial" w:cs="Arial"/>
            <w:sz w:val="22"/>
            <w:szCs w:val="22"/>
          </w:rPr>
          <w:t>rationalis</w:t>
        </w:r>
        <w:proofErr w:type="spellEnd"/>
        <w:r w:rsidRPr="000B22C5">
          <w:rPr>
            <w:rStyle w:val="Hipervnculo"/>
            <w:rFonts w:ascii="Arial" w:hAnsi="Arial" w:cs="Arial"/>
            <w:sz w:val="22"/>
            <w:szCs w:val="22"/>
          </w:rPr>
          <w:t>/documentos/IU-rechazo-homeopatia.htm</w:t>
        </w:r>
      </w:hyperlink>
    </w:p>
  </w:endnote>
  <w:endnote w:id="25">
    <w:p w:rsidR="007F62BA" w:rsidRPr="002814B7" w:rsidRDefault="007F62BA" w:rsidP="008D2762">
      <w:pPr>
        <w:widowControl w:val="0"/>
        <w:spacing w:after="100" w:afterAutospacing="1" w:line="240" w:lineRule="auto"/>
        <w:rPr>
          <w:rFonts w:ascii="Arial" w:hAnsi="Arial" w:cs="Arial"/>
          <w:lang w:val="en-US"/>
        </w:rPr>
      </w:pPr>
      <w:r w:rsidRPr="000B22C5">
        <w:rPr>
          <w:rStyle w:val="Refdenotaalfinal"/>
          <w:rFonts w:ascii="Arial" w:hAnsi="Arial" w:cs="Arial"/>
        </w:rPr>
        <w:endnoteRef/>
      </w:r>
      <w:r w:rsidRPr="000B22C5">
        <w:rPr>
          <w:rFonts w:ascii="Arial" w:hAnsi="Arial" w:cs="Arial"/>
          <w:lang w:val="en-US" w:eastAsia="es-ES"/>
        </w:rPr>
        <w:t xml:space="preserve"> German Joys: </w:t>
      </w:r>
      <w:proofErr w:type="spellStart"/>
      <w:r w:rsidRPr="000B22C5">
        <w:rPr>
          <w:rFonts w:ascii="Arial" w:hAnsi="Arial" w:cs="Arial"/>
          <w:lang w:val="en-US" w:eastAsia="es-ES"/>
        </w:rPr>
        <w:t>Heil</w:t>
      </w:r>
      <w:proofErr w:type="spellEnd"/>
      <w:r w:rsidRPr="000B22C5">
        <w:rPr>
          <w:rFonts w:ascii="Arial" w:hAnsi="Arial" w:cs="Arial"/>
          <w:lang w:val="en-US" w:eastAsia="es-ES"/>
        </w:rPr>
        <w:t xml:space="preserve"> Hahnemann: </w:t>
      </w:r>
      <w:proofErr w:type="spellStart"/>
      <w:r w:rsidRPr="000B22C5">
        <w:rPr>
          <w:rFonts w:ascii="Arial" w:hAnsi="Arial" w:cs="Arial"/>
          <w:lang w:val="en-US" w:eastAsia="es-ES"/>
        </w:rPr>
        <w:t>Globuli</w:t>
      </w:r>
      <w:proofErr w:type="spellEnd"/>
      <w:r w:rsidRPr="000B22C5">
        <w:rPr>
          <w:rFonts w:ascii="Arial" w:hAnsi="Arial" w:cs="Arial"/>
          <w:lang w:val="en-US" w:eastAsia="es-ES"/>
        </w:rPr>
        <w:t xml:space="preserve"> in the Third Reich.  </w:t>
      </w:r>
      <w:r w:rsidRPr="002814B7">
        <w:rPr>
          <w:rFonts w:ascii="Arial" w:hAnsi="Arial" w:cs="Arial"/>
          <w:lang w:val="en-US" w:eastAsia="es-ES"/>
        </w:rPr>
        <w:t xml:space="preserve">Accesible en </w:t>
      </w:r>
      <w:r w:rsidRPr="002814B7">
        <w:rPr>
          <w:rFonts w:ascii="Arial" w:hAnsi="Arial" w:cs="Arial"/>
          <w:lang w:val="en-US"/>
        </w:rPr>
        <w:t xml:space="preserve"> </w:t>
      </w:r>
      <w:hyperlink r:id="rId13" w:history="1">
        <w:r w:rsidRPr="002814B7">
          <w:rPr>
            <w:rStyle w:val="Hipervnculo"/>
            <w:rFonts w:ascii="Arial" w:hAnsi="Arial" w:cs="Arial"/>
            <w:lang w:val="en-US"/>
          </w:rPr>
          <w:t>http://andrewhammel.typepad.com/german_joys/2010/07/praxis-frauenweise-hom%C3%B6opathie-in-n%C3%BCrnberg-heilweise-artikel-hom%C3%B6opathie-im-nationalsozialismus.html</w:t>
        </w:r>
      </w:hyperlink>
    </w:p>
  </w:endnote>
  <w:endnote w:id="26">
    <w:p w:rsidR="007F62BA" w:rsidRPr="00347738" w:rsidRDefault="007F62BA" w:rsidP="008D2762">
      <w:pPr>
        <w:widowControl w:val="0"/>
        <w:autoSpaceDE w:val="0"/>
        <w:autoSpaceDN w:val="0"/>
        <w:adjustRightInd w:val="0"/>
        <w:spacing w:after="100" w:afterAutospacing="1" w:line="240" w:lineRule="auto"/>
        <w:rPr>
          <w:rFonts w:ascii="Arial" w:hAnsi="Arial" w:cs="Arial"/>
          <w:lang w:val="fr-FR"/>
        </w:rPr>
      </w:pPr>
      <w:r w:rsidRPr="000B22C5">
        <w:rPr>
          <w:rStyle w:val="Refdenotaalfinal"/>
          <w:rFonts w:ascii="Arial" w:hAnsi="Arial" w:cs="Arial"/>
        </w:rPr>
        <w:endnoteRef/>
      </w:r>
      <w:r w:rsidRPr="000B22C5">
        <w:rPr>
          <w:rFonts w:ascii="Arial" w:hAnsi="Arial" w:cs="Arial"/>
          <w:color w:val="404040"/>
          <w:lang w:val="en-US" w:eastAsia="es-ES"/>
        </w:rPr>
        <w:t xml:space="preserve"> </w:t>
      </w:r>
      <w:proofErr w:type="gramStart"/>
      <w:r w:rsidRPr="000B22C5">
        <w:rPr>
          <w:rFonts w:ascii="Arial" w:hAnsi="Arial" w:cs="Arial"/>
          <w:color w:val="404040"/>
          <w:lang w:val="en-US" w:eastAsia="es-ES"/>
        </w:rPr>
        <w:t>A total disaster for homeopathy.</w:t>
      </w:r>
      <w:proofErr w:type="gramEnd"/>
      <w:r w:rsidRPr="000B22C5">
        <w:rPr>
          <w:rFonts w:ascii="Arial" w:hAnsi="Arial" w:cs="Arial"/>
          <w:color w:val="404040"/>
          <w:lang w:val="en-US" w:eastAsia="es-ES"/>
        </w:rPr>
        <w:t xml:space="preserve"> </w:t>
      </w:r>
      <w:r w:rsidRPr="00347738">
        <w:rPr>
          <w:rFonts w:ascii="Arial" w:hAnsi="Arial" w:cs="Arial"/>
          <w:color w:val="666666"/>
          <w:lang w:val="fr-FR" w:eastAsia="es-ES"/>
        </w:rPr>
        <w:t xml:space="preserve">The Donner report.  </w:t>
      </w:r>
      <w:proofErr w:type="spellStart"/>
      <w:r w:rsidRPr="00347738">
        <w:rPr>
          <w:rFonts w:ascii="Arial" w:hAnsi="Arial" w:cs="Arial"/>
          <w:color w:val="666666"/>
          <w:lang w:val="fr-FR" w:eastAsia="es-ES"/>
        </w:rPr>
        <w:t>Accesible</w:t>
      </w:r>
      <w:proofErr w:type="spellEnd"/>
      <w:r w:rsidRPr="00347738">
        <w:rPr>
          <w:rFonts w:ascii="Arial" w:hAnsi="Arial" w:cs="Arial"/>
          <w:color w:val="666666"/>
          <w:lang w:val="fr-FR" w:eastAsia="es-ES"/>
        </w:rPr>
        <w:t xml:space="preserve"> en </w:t>
      </w:r>
      <w:r w:rsidRPr="00347738">
        <w:rPr>
          <w:rFonts w:ascii="Arial" w:hAnsi="Arial" w:cs="Arial"/>
          <w:lang w:val="fr-FR"/>
        </w:rPr>
        <w:t xml:space="preserve"> </w:t>
      </w:r>
      <w:r w:rsidR="0037073A">
        <w:fldChar w:fldCharType="begin"/>
      </w:r>
      <w:r w:rsidR="0037073A" w:rsidRPr="002814B7">
        <w:rPr>
          <w:lang w:val="fr-FR"/>
        </w:rPr>
        <w:instrText xml:space="preserve"> HYPERLINK "http://www.kwakzalverij.nl/1050/%2018/" </w:instrText>
      </w:r>
      <w:r w:rsidR="0037073A">
        <w:fldChar w:fldCharType="separate"/>
      </w:r>
      <w:r w:rsidRPr="00347738">
        <w:rPr>
          <w:rStyle w:val="Hipervnculo"/>
          <w:rFonts w:ascii="Arial" w:hAnsi="Arial" w:cs="Arial"/>
          <w:lang w:val="fr-FR" w:eastAsia="es-ES"/>
        </w:rPr>
        <w:t>http://www.kwakzalverij.nl/1050/ 18/</w:t>
      </w:r>
      <w:r w:rsidR="0037073A">
        <w:rPr>
          <w:rStyle w:val="Hipervnculo"/>
          <w:rFonts w:ascii="Arial" w:hAnsi="Arial" w:cs="Arial"/>
          <w:lang w:val="fr-FR" w:eastAsia="es-ES"/>
        </w:rPr>
        <w:fldChar w:fldCharType="end"/>
      </w:r>
    </w:p>
  </w:endnote>
  <w:endnote w:id="27">
    <w:p w:rsidR="007F62BA" w:rsidRPr="002814B7" w:rsidRDefault="007F62BA" w:rsidP="008D2762">
      <w:pPr>
        <w:widowControl w:val="0"/>
        <w:spacing w:after="100" w:afterAutospacing="1" w:line="240" w:lineRule="auto"/>
        <w:rPr>
          <w:rFonts w:ascii="Arial" w:hAnsi="Arial" w:cs="Arial"/>
          <w:lang w:val="en-US"/>
        </w:rPr>
      </w:pPr>
      <w:r w:rsidRPr="000B22C5">
        <w:rPr>
          <w:rStyle w:val="Refdenotaalfinal"/>
          <w:rFonts w:ascii="Arial" w:hAnsi="Arial" w:cs="Arial"/>
        </w:rPr>
        <w:endnoteRef/>
      </w:r>
      <w:r w:rsidRPr="00347738">
        <w:rPr>
          <w:rFonts w:ascii="Arial" w:hAnsi="Arial" w:cs="Arial"/>
          <w:lang w:val="fr-FR"/>
        </w:rPr>
        <w:t xml:space="preserve"> </w:t>
      </w:r>
      <w:proofErr w:type="spellStart"/>
      <w:r w:rsidRPr="00347738">
        <w:rPr>
          <w:rFonts w:ascii="Arial" w:hAnsi="Arial" w:cs="Arial"/>
          <w:bCs/>
          <w:lang w:val="fr-FR" w:eastAsia="es-ES"/>
        </w:rPr>
        <w:t>Juette</w:t>
      </w:r>
      <w:proofErr w:type="spellEnd"/>
      <w:r w:rsidRPr="00347738">
        <w:rPr>
          <w:rFonts w:ascii="Arial" w:hAnsi="Arial" w:cs="Arial"/>
          <w:bCs/>
          <w:lang w:val="fr-FR" w:eastAsia="es-ES"/>
        </w:rPr>
        <w:t xml:space="preserve"> Robert. </w:t>
      </w:r>
      <w:r w:rsidRPr="000B22C5">
        <w:rPr>
          <w:rFonts w:ascii="Arial" w:hAnsi="Arial" w:cs="Arial"/>
          <w:bCs/>
          <w:lang w:val="en-US" w:eastAsia="es-ES"/>
        </w:rPr>
        <w:t xml:space="preserve">The Role of Homoeopathy in Nazi Germany – A Historical Expertise (as at June 2008). </w:t>
      </w:r>
      <w:r w:rsidRPr="002814B7">
        <w:rPr>
          <w:rFonts w:ascii="Arial" w:hAnsi="Arial" w:cs="Arial"/>
          <w:bCs/>
          <w:lang w:val="en-US" w:eastAsia="es-ES"/>
        </w:rPr>
        <w:t xml:space="preserve">Accesible en </w:t>
      </w:r>
      <w:r w:rsidRPr="002814B7">
        <w:rPr>
          <w:rFonts w:ascii="Arial" w:hAnsi="Arial" w:cs="Arial"/>
          <w:lang w:val="en-US"/>
        </w:rPr>
        <w:t xml:space="preserve">  </w:t>
      </w:r>
      <w:r w:rsidR="0037073A">
        <w:fldChar w:fldCharType="begin"/>
      </w:r>
      <w:r w:rsidR="0037073A" w:rsidRPr="002814B7">
        <w:rPr>
          <w:lang w:val="en-US"/>
        </w:rPr>
        <w:instrText xml:space="preserve"> HYPERLINK "http://www.igm-bosch.de/content/language2/downloads/HomoeopathyNaziGermany.pdf" </w:instrText>
      </w:r>
      <w:r w:rsidR="0037073A">
        <w:fldChar w:fldCharType="separate"/>
      </w:r>
      <w:r w:rsidRPr="002814B7">
        <w:rPr>
          <w:rStyle w:val="Hipervnculo"/>
          <w:rFonts w:ascii="Arial" w:hAnsi="Arial" w:cs="Arial"/>
          <w:lang w:val="en-US"/>
        </w:rPr>
        <w:t>http://www.igm-bosch.de/content/language2/downloads/HomoeopathyNaziGermany.pdf</w:t>
      </w:r>
      <w:r w:rsidR="0037073A">
        <w:rPr>
          <w:rStyle w:val="Hipervnculo"/>
          <w:rFonts w:ascii="Arial" w:hAnsi="Arial" w:cs="Arial"/>
        </w:rPr>
        <w:fldChar w:fldCharType="end"/>
      </w:r>
    </w:p>
  </w:endnote>
  <w:endnote w:id="28">
    <w:p w:rsidR="007F62BA" w:rsidRPr="000B22C5" w:rsidRDefault="007F62BA" w:rsidP="008D2762">
      <w:pPr>
        <w:widowControl w:val="0"/>
        <w:autoSpaceDE w:val="0"/>
        <w:autoSpaceDN w:val="0"/>
        <w:adjustRightInd w:val="0"/>
        <w:spacing w:after="100" w:afterAutospacing="1" w:line="240" w:lineRule="auto"/>
        <w:rPr>
          <w:rFonts w:ascii="Arial" w:hAnsi="Arial" w:cs="Arial"/>
          <w:color w:val="231F20"/>
          <w:lang w:val="en-US" w:eastAsia="es-ES"/>
        </w:rPr>
      </w:pPr>
      <w:r w:rsidRPr="000B22C5">
        <w:rPr>
          <w:rStyle w:val="Refdenotaalfinal"/>
          <w:rFonts w:ascii="Arial" w:hAnsi="Arial" w:cs="Arial"/>
        </w:rPr>
        <w:endnoteRef/>
      </w:r>
      <w:r w:rsidRPr="00282FD7">
        <w:rPr>
          <w:rFonts w:ascii="Arial" w:hAnsi="Arial" w:cs="Arial"/>
          <w:lang w:val="en-US"/>
        </w:rPr>
        <w:t xml:space="preserve"> </w:t>
      </w:r>
      <w:proofErr w:type="spellStart"/>
      <w:r w:rsidRPr="00282FD7">
        <w:rPr>
          <w:rFonts w:ascii="Arial" w:hAnsi="Arial" w:cs="Arial"/>
          <w:color w:val="231F20"/>
          <w:lang w:val="en-US" w:eastAsia="es-ES"/>
        </w:rPr>
        <w:t>Kleijnen</w:t>
      </w:r>
      <w:proofErr w:type="spellEnd"/>
      <w:r w:rsidRPr="00282FD7">
        <w:rPr>
          <w:rFonts w:ascii="Arial" w:hAnsi="Arial" w:cs="Arial"/>
          <w:color w:val="231F20"/>
          <w:lang w:val="en-US" w:eastAsia="es-ES"/>
        </w:rPr>
        <w:t xml:space="preserve"> J, </w:t>
      </w:r>
      <w:proofErr w:type="spellStart"/>
      <w:r w:rsidRPr="00282FD7">
        <w:rPr>
          <w:rFonts w:ascii="Arial" w:hAnsi="Arial" w:cs="Arial"/>
          <w:color w:val="231F20"/>
          <w:lang w:val="en-US" w:eastAsia="es-ES"/>
        </w:rPr>
        <w:t>Knipschild</w:t>
      </w:r>
      <w:proofErr w:type="spellEnd"/>
      <w:r w:rsidRPr="00282FD7">
        <w:rPr>
          <w:rFonts w:ascii="Arial" w:hAnsi="Arial" w:cs="Arial"/>
          <w:color w:val="231F20"/>
          <w:lang w:val="en-US" w:eastAsia="es-ES"/>
        </w:rPr>
        <w:t xml:space="preserve"> P, </w:t>
      </w:r>
      <w:proofErr w:type="spellStart"/>
      <w:r w:rsidRPr="00282FD7">
        <w:rPr>
          <w:rFonts w:ascii="Arial" w:hAnsi="Arial" w:cs="Arial"/>
          <w:color w:val="231F20"/>
          <w:lang w:val="en-US" w:eastAsia="es-ES"/>
        </w:rPr>
        <w:t>Riet</w:t>
      </w:r>
      <w:proofErr w:type="spellEnd"/>
      <w:r w:rsidRPr="00282FD7">
        <w:rPr>
          <w:rFonts w:ascii="Arial" w:hAnsi="Arial" w:cs="Arial"/>
          <w:color w:val="231F20"/>
          <w:lang w:val="en-US" w:eastAsia="es-ES"/>
        </w:rPr>
        <w:t xml:space="preserve"> G ter. </w:t>
      </w:r>
      <w:r w:rsidRPr="000B22C5">
        <w:rPr>
          <w:rFonts w:ascii="Arial" w:hAnsi="Arial" w:cs="Arial"/>
          <w:color w:val="231F20"/>
          <w:lang w:val="en-US" w:eastAsia="es-ES"/>
        </w:rPr>
        <w:t>Clinical trials of homoeopathy</w:t>
      </w:r>
      <w:r>
        <w:rPr>
          <w:rFonts w:ascii="Arial" w:hAnsi="Arial" w:cs="Arial"/>
          <w:color w:val="231F20"/>
          <w:lang w:val="en-US" w:eastAsia="es-ES"/>
        </w:rPr>
        <w:t>.</w:t>
      </w:r>
      <w:r w:rsidRPr="000B22C5">
        <w:rPr>
          <w:rFonts w:ascii="Arial" w:hAnsi="Arial" w:cs="Arial"/>
          <w:color w:val="231F20"/>
          <w:lang w:val="en-US" w:eastAsia="es-ES"/>
        </w:rPr>
        <w:t xml:space="preserve"> </w:t>
      </w:r>
      <w:r w:rsidRPr="000B22C5">
        <w:rPr>
          <w:rFonts w:ascii="Arial" w:hAnsi="Arial" w:cs="Arial"/>
          <w:iCs/>
          <w:color w:val="231F20"/>
          <w:lang w:val="en-US" w:eastAsia="es-ES"/>
        </w:rPr>
        <w:t xml:space="preserve">BMJ </w:t>
      </w:r>
      <w:r w:rsidRPr="000B22C5">
        <w:rPr>
          <w:rFonts w:ascii="Arial" w:hAnsi="Arial" w:cs="Arial"/>
          <w:color w:val="231F20"/>
          <w:lang w:val="en-US" w:eastAsia="es-ES"/>
        </w:rPr>
        <w:t>1991</w:t>
      </w:r>
      <w:proofErr w:type="gramStart"/>
      <w:r w:rsidRPr="000B22C5">
        <w:rPr>
          <w:rFonts w:ascii="Arial" w:hAnsi="Arial" w:cs="Arial"/>
          <w:color w:val="231F20"/>
          <w:lang w:val="en-US" w:eastAsia="es-ES"/>
        </w:rPr>
        <w:t>;</w:t>
      </w:r>
      <w:r w:rsidRPr="000B22C5">
        <w:rPr>
          <w:rFonts w:ascii="Arial" w:hAnsi="Arial" w:cs="Arial"/>
          <w:bCs/>
          <w:color w:val="231F20"/>
          <w:lang w:val="en-US" w:eastAsia="es-ES"/>
        </w:rPr>
        <w:t>302</w:t>
      </w:r>
      <w:proofErr w:type="gramEnd"/>
      <w:r w:rsidRPr="000B22C5">
        <w:rPr>
          <w:rFonts w:ascii="Arial" w:hAnsi="Arial" w:cs="Arial"/>
          <w:bCs/>
          <w:color w:val="231F20"/>
          <w:lang w:val="en-US" w:eastAsia="es-ES"/>
        </w:rPr>
        <w:t xml:space="preserve">: </w:t>
      </w:r>
      <w:r w:rsidRPr="000B22C5">
        <w:rPr>
          <w:rFonts w:ascii="Arial" w:hAnsi="Arial" w:cs="Arial"/>
          <w:color w:val="231F20"/>
          <w:lang w:val="en-US" w:eastAsia="es-ES"/>
        </w:rPr>
        <w:t>316–23.</w:t>
      </w:r>
    </w:p>
  </w:endnote>
  <w:endnote w:id="29">
    <w:p w:rsidR="007F62BA" w:rsidRPr="000B22C5" w:rsidRDefault="007F62BA" w:rsidP="008D2762">
      <w:pPr>
        <w:widowControl w:val="0"/>
        <w:autoSpaceDE w:val="0"/>
        <w:autoSpaceDN w:val="0"/>
        <w:adjustRightInd w:val="0"/>
        <w:spacing w:after="100" w:afterAutospacing="1" w:line="240" w:lineRule="auto"/>
        <w:rPr>
          <w:rFonts w:ascii="Arial" w:hAnsi="Arial" w:cs="Arial"/>
          <w:color w:val="231F20"/>
          <w:lang w:val="en-US" w:eastAsia="es-ES"/>
        </w:rPr>
      </w:pPr>
      <w:r w:rsidRPr="000B22C5">
        <w:rPr>
          <w:rStyle w:val="Refdenotaalfinal"/>
          <w:rFonts w:ascii="Arial" w:hAnsi="Arial" w:cs="Arial"/>
        </w:rPr>
        <w:endnoteRef/>
      </w:r>
      <w:r w:rsidRPr="000D7870">
        <w:rPr>
          <w:rFonts w:ascii="Arial" w:hAnsi="Arial" w:cs="Arial"/>
          <w:lang w:val="en-US"/>
        </w:rPr>
        <w:t xml:space="preserve"> </w:t>
      </w:r>
      <w:proofErr w:type="spellStart"/>
      <w:r w:rsidRPr="000D7870">
        <w:rPr>
          <w:rFonts w:ascii="Arial" w:hAnsi="Arial" w:cs="Arial"/>
          <w:color w:val="231F20"/>
          <w:lang w:val="en-US" w:eastAsia="es-ES"/>
        </w:rPr>
        <w:t>Boissel</w:t>
      </w:r>
      <w:proofErr w:type="spellEnd"/>
      <w:r w:rsidRPr="000D7870">
        <w:rPr>
          <w:rFonts w:ascii="Arial" w:hAnsi="Arial" w:cs="Arial"/>
          <w:color w:val="231F20"/>
          <w:lang w:val="en-US" w:eastAsia="es-ES"/>
        </w:rPr>
        <w:t xml:space="preserve"> JP, </w:t>
      </w:r>
      <w:proofErr w:type="spellStart"/>
      <w:r w:rsidRPr="000D7870">
        <w:rPr>
          <w:rFonts w:ascii="Arial" w:hAnsi="Arial" w:cs="Arial"/>
          <w:color w:val="231F20"/>
          <w:lang w:val="en-US" w:eastAsia="es-ES"/>
        </w:rPr>
        <w:t>Cucherat</w:t>
      </w:r>
      <w:proofErr w:type="spellEnd"/>
      <w:r w:rsidRPr="000D7870">
        <w:rPr>
          <w:rFonts w:ascii="Arial" w:hAnsi="Arial" w:cs="Arial"/>
          <w:color w:val="231F20"/>
          <w:lang w:val="en-US" w:eastAsia="es-ES"/>
        </w:rPr>
        <w:t xml:space="preserve"> M, </w:t>
      </w:r>
      <w:proofErr w:type="spellStart"/>
      <w:r w:rsidRPr="000D7870">
        <w:rPr>
          <w:rFonts w:ascii="Arial" w:hAnsi="Arial" w:cs="Arial"/>
          <w:color w:val="231F20"/>
          <w:lang w:val="en-US" w:eastAsia="es-ES"/>
        </w:rPr>
        <w:t>Haugh</w:t>
      </w:r>
      <w:proofErr w:type="spellEnd"/>
      <w:r w:rsidRPr="000D7870">
        <w:rPr>
          <w:rFonts w:ascii="Arial" w:hAnsi="Arial" w:cs="Arial"/>
          <w:color w:val="231F20"/>
          <w:lang w:val="en-US" w:eastAsia="es-ES"/>
        </w:rPr>
        <w:t xml:space="preserve"> M, Gauthier E. </w:t>
      </w:r>
      <w:r w:rsidRPr="000B22C5">
        <w:rPr>
          <w:rFonts w:ascii="Arial" w:hAnsi="Arial" w:cs="Arial"/>
          <w:color w:val="231F20"/>
          <w:lang w:val="en-US" w:eastAsia="es-ES"/>
        </w:rPr>
        <w:t>Critic</w:t>
      </w:r>
      <w:r w:rsidR="008B5711">
        <w:rPr>
          <w:rFonts w:ascii="Arial" w:hAnsi="Arial" w:cs="Arial"/>
          <w:color w:val="231F20"/>
          <w:lang w:val="en-US" w:eastAsia="es-ES"/>
        </w:rPr>
        <w:t>al literature review on the eff</w:t>
      </w:r>
      <w:r w:rsidRPr="000B22C5">
        <w:rPr>
          <w:rFonts w:ascii="Arial" w:hAnsi="Arial" w:cs="Arial"/>
          <w:color w:val="231F20"/>
          <w:lang w:val="en-US" w:eastAsia="es-ES"/>
        </w:rPr>
        <w:t>ectiveness of homoeopathy: overview of data from homoeopathic medicine trials</w:t>
      </w:r>
      <w:r>
        <w:rPr>
          <w:rFonts w:ascii="Arial" w:hAnsi="Arial" w:cs="Arial"/>
          <w:color w:val="231F20"/>
          <w:lang w:val="en-US" w:eastAsia="es-ES"/>
        </w:rPr>
        <w:t xml:space="preserve">. </w:t>
      </w:r>
      <w:r w:rsidRPr="000B22C5">
        <w:rPr>
          <w:rFonts w:ascii="Arial" w:hAnsi="Arial" w:cs="Arial"/>
          <w:color w:val="231F20"/>
          <w:lang w:val="en-US" w:eastAsia="es-ES"/>
        </w:rPr>
        <w:t xml:space="preserve"> Brussels, Belgium: Homoeopathic Medicine Research Group. Report to the European Commission. 1996: 195–210.</w:t>
      </w:r>
    </w:p>
  </w:endnote>
  <w:endnote w:id="30">
    <w:p w:rsidR="007F62BA" w:rsidRPr="000B22C5" w:rsidRDefault="007F62BA" w:rsidP="008D2762">
      <w:pPr>
        <w:widowControl w:val="0"/>
        <w:autoSpaceDE w:val="0"/>
        <w:autoSpaceDN w:val="0"/>
        <w:adjustRightInd w:val="0"/>
        <w:spacing w:after="100" w:afterAutospacing="1" w:line="240" w:lineRule="auto"/>
        <w:rPr>
          <w:rFonts w:ascii="Arial" w:hAnsi="Arial" w:cs="Arial"/>
          <w:color w:val="231F20"/>
          <w:lang w:val="en-US" w:eastAsia="es-ES"/>
        </w:rPr>
      </w:pPr>
      <w:r w:rsidRPr="000B22C5">
        <w:rPr>
          <w:rStyle w:val="Refdenotaalfinal"/>
          <w:rFonts w:ascii="Arial" w:hAnsi="Arial" w:cs="Arial"/>
        </w:rPr>
        <w:endnoteRef/>
      </w:r>
      <w:r w:rsidRPr="000B22C5">
        <w:rPr>
          <w:rFonts w:ascii="Arial" w:hAnsi="Arial" w:cs="Arial"/>
          <w:lang w:val="en-US"/>
        </w:rPr>
        <w:t xml:space="preserve"> </w:t>
      </w:r>
      <w:r w:rsidRPr="000B22C5">
        <w:rPr>
          <w:rFonts w:ascii="Arial" w:hAnsi="Arial" w:cs="Arial"/>
          <w:color w:val="231F20"/>
          <w:lang w:val="en-US" w:eastAsia="es-ES"/>
        </w:rPr>
        <w:t>Linde</w:t>
      </w:r>
      <w:r w:rsidRPr="000D7870">
        <w:rPr>
          <w:rFonts w:ascii="Arial" w:hAnsi="Arial" w:cs="Arial"/>
          <w:color w:val="231F20"/>
          <w:lang w:val="en-US" w:eastAsia="es-ES"/>
        </w:rPr>
        <w:t xml:space="preserve"> </w:t>
      </w:r>
      <w:r w:rsidRPr="000B22C5">
        <w:rPr>
          <w:rFonts w:ascii="Arial" w:hAnsi="Arial" w:cs="Arial"/>
          <w:color w:val="231F20"/>
          <w:lang w:val="en-US" w:eastAsia="es-ES"/>
        </w:rPr>
        <w:t xml:space="preserve">K, </w:t>
      </w:r>
      <w:proofErr w:type="spellStart"/>
      <w:r w:rsidRPr="000B22C5">
        <w:rPr>
          <w:rFonts w:ascii="Arial" w:hAnsi="Arial" w:cs="Arial"/>
          <w:color w:val="231F20"/>
          <w:lang w:val="en-US" w:eastAsia="es-ES"/>
        </w:rPr>
        <w:t>Melchart</w:t>
      </w:r>
      <w:proofErr w:type="spellEnd"/>
      <w:r w:rsidRPr="000D7870">
        <w:rPr>
          <w:rFonts w:ascii="Arial" w:hAnsi="Arial" w:cs="Arial"/>
          <w:color w:val="231F20"/>
          <w:lang w:val="en-US" w:eastAsia="es-ES"/>
        </w:rPr>
        <w:t xml:space="preserve"> </w:t>
      </w:r>
      <w:r w:rsidRPr="000B22C5">
        <w:rPr>
          <w:rFonts w:ascii="Arial" w:hAnsi="Arial" w:cs="Arial"/>
          <w:color w:val="231F20"/>
          <w:lang w:val="en-US" w:eastAsia="es-ES"/>
        </w:rPr>
        <w:t xml:space="preserve">D. Randomized controlled trials of individualized homeopathy: a state-of-the-art </w:t>
      </w:r>
      <w:r>
        <w:rPr>
          <w:rFonts w:ascii="Arial" w:hAnsi="Arial" w:cs="Arial"/>
          <w:color w:val="231F20"/>
          <w:lang w:val="en-US" w:eastAsia="es-ES"/>
        </w:rPr>
        <w:t>(</w:t>
      </w:r>
      <w:r w:rsidRPr="000B22C5">
        <w:rPr>
          <w:rFonts w:ascii="Arial" w:hAnsi="Arial" w:cs="Arial"/>
          <w:color w:val="231F20"/>
          <w:lang w:val="en-US" w:eastAsia="es-ES"/>
        </w:rPr>
        <w:t>review</w:t>
      </w:r>
      <w:r>
        <w:rPr>
          <w:rFonts w:ascii="Arial" w:hAnsi="Arial" w:cs="Arial"/>
          <w:color w:val="231F20"/>
          <w:lang w:val="en-US" w:eastAsia="es-ES"/>
        </w:rPr>
        <w:t>).</w:t>
      </w:r>
      <w:r w:rsidRPr="000B22C5">
        <w:rPr>
          <w:rFonts w:ascii="Arial" w:hAnsi="Arial" w:cs="Arial"/>
          <w:color w:val="231F20"/>
          <w:lang w:val="en-US" w:eastAsia="es-ES"/>
        </w:rPr>
        <w:t xml:space="preserve"> </w:t>
      </w:r>
      <w:r w:rsidRPr="000B22C5">
        <w:rPr>
          <w:rFonts w:ascii="Arial" w:hAnsi="Arial" w:cs="Arial"/>
          <w:iCs/>
          <w:color w:val="231F20"/>
          <w:lang w:val="en-US" w:eastAsia="es-ES"/>
        </w:rPr>
        <w:t xml:space="preserve">J Alter Complement Med </w:t>
      </w:r>
      <w:r w:rsidRPr="000B22C5">
        <w:rPr>
          <w:rFonts w:ascii="Arial" w:hAnsi="Arial" w:cs="Arial"/>
          <w:color w:val="231F20"/>
          <w:lang w:val="en-US" w:eastAsia="es-ES"/>
        </w:rPr>
        <w:t xml:space="preserve">1998; </w:t>
      </w:r>
      <w:r w:rsidRPr="000B22C5">
        <w:rPr>
          <w:rFonts w:ascii="Arial" w:hAnsi="Arial" w:cs="Arial"/>
          <w:bCs/>
          <w:color w:val="231F20"/>
          <w:lang w:val="en-US" w:eastAsia="es-ES"/>
        </w:rPr>
        <w:t xml:space="preserve">4: </w:t>
      </w:r>
      <w:r w:rsidRPr="000B22C5">
        <w:rPr>
          <w:rFonts w:ascii="Arial" w:hAnsi="Arial" w:cs="Arial"/>
          <w:color w:val="231F20"/>
          <w:lang w:val="en-US" w:eastAsia="es-ES"/>
        </w:rPr>
        <w:t>371–88.</w:t>
      </w:r>
    </w:p>
  </w:endnote>
  <w:endnote w:id="31">
    <w:p w:rsidR="007F62BA" w:rsidRPr="000B22C5" w:rsidRDefault="007F62BA" w:rsidP="008D2762">
      <w:pPr>
        <w:widowControl w:val="0"/>
        <w:autoSpaceDE w:val="0"/>
        <w:autoSpaceDN w:val="0"/>
        <w:adjustRightInd w:val="0"/>
        <w:spacing w:after="100" w:afterAutospacing="1" w:line="240" w:lineRule="auto"/>
        <w:rPr>
          <w:rFonts w:ascii="Arial" w:hAnsi="Arial" w:cs="Arial"/>
          <w:color w:val="231F20"/>
          <w:lang w:val="en-US" w:eastAsia="es-ES"/>
        </w:rPr>
      </w:pPr>
      <w:r w:rsidRPr="000B22C5">
        <w:rPr>
          <w:rStyle w:val="Refdenotaalfinal"/>
          <w:rFonts w:ascii="Arial" w:hAnsi="Arial" w:cs="Arial"/>
        </w:rPr>
        <w:endnoteRef/>
      </w:r>
      <w:r w:rsidRPr="00347738">
        <w:rPr>
          <w:rFonts w:ascii="Arial" w:hAnsi="Arial" w:cs="Arial"/>
          <w:lang w:val="en-US"/>
        </w:rPr>
        <w:t xml:space="preserve"> </w:t>
      </w:r>
      <w:proofErr w:type="spellStart"/>
      <w:proofErr w:type="gramStart"/>
      <w:r w:rsidRPr="00347738">
        <w:rPr>
          <w:rFonts w:ascii="Arial" w:hAnsi="Arial" w:cs="Arial"/>
          <w:color w:val="231F20"/>
          <w:lang w:val="en-US" w:eastAsia="es-ES"/>
        </w:rPr>
        <w:t>Cucherat</w:t>
      </w:r>
      <w:proofErr w:type="spellEnd"/>
      <w:r w:rsidRPr="00347738">
        <w:rPr>
          <w:rFonts w:ascii="Arial" w:hAnsi="Arial" w:cs="Arial"/>
          <w:color w:val="231F20"/>
          <w:lang w:val="en-US" w:eastAsia="es-ES"/>
        </w:rPr>
        <w:t xml:space="preserve">  M</w:t>
      </w:r>
      <w:proofErr w:type="gramEnd"/>
      <w:r w:rsidRPr="00347738">
        <w:rPr>
          <w:rFonts w:ascii="Arial" w:hAnsi="Arial" w:cs="Arial"/>
          <w:color w:val="231F20"/>
          <w:lang w:val="en-US" w:eastAsia="es-ES"/>
        </w:rPr>
        <w:t xml:space="preserve">, </w:t>
      </w:r>
      <w:proofErr w:type="spellStart"/>
      <w:r w:rsidRPr="00347738">
        <w:rPr>
          <w:rFonts w:ascii="Arial" w:hAnsi="Arial" w:cs="Arial"/>
          <w:color w:val="231F20"/>
          <w:lang w:val="en-US" w:eastAsia="es-ES"/>
        </w:rPr>
        <w:t>Haugh</w:t>
      </w:r>
      <w:proofErr w:type="spellEnd"/>
      <w:r w:rsidRPr="00347738">
        <w:rPr>
          <w:rFonts w:ascii="Arial" w:hAnsi="Arial" w:cs="Arial"/>
          <w:color w:val="231F20"/>
          <w:lang w:val="en-US" w:eastAsia="es-ES"/>
        </w:rPr>
        <w:t xml:space="preserve"> MC, Gooch M, </w:t>
      </w:r>
      <w:proofErr w:type="spellStart"/>
      <w:r w:rsidRPr="00347738">
        <w:rPr>
          <w:rFonts w:ascii="Arial" w:hAnsi="Arial" w:cs="Arial"/>
          <w:color w:val="231F20"/>
          <w:lang w:val="en-US" w:eastAsia="es-ES"/>
        </w:rPr>
        <w:t>Boissel</w:t>
      </w:r>
      <w:proofErr w:type="spellEnd"/>
      <w:r w:rsidRPr="00347738">
        <w:rPr>
          <w:rFonts w:ascii="Arial" w:hAnsi="Arial" w:cs="Arial"/>
          <w:color w:val="231F20"/>
          <w:lang w:val="en-US" w:eastAsia="es-ES"/>
        </w:rPr>
        <w:t xml:space="preserve"> JP. </w:t>
      </w:r>
      <w:r>
        <w:rPr>
          <w:rFonts w:ascii="Arial" w:hAnsi="Arial" w:cs="Arial"/>
          <w:color w:val="231F20"/>
          <w:lang w:val="en-US" w:eastAsia="es-ES"/>
        </w:rPr>
        <w:t>Evidence of clinical effi</w:t>
      </w:r>
      <w:r w:rsidRPr="000B22C5">
        <w:rPr>
          <w:rFonts w:ascii="Arial" w:hAnsi="Arial" w:cs="Arial"/>
          <w:color w:val="231F20"/>
          <w:lang w:val="en-US" w:eastAsia="es-ES"/>
        </w:rPr>
        <w:t>cacy of homeopathy: a meta-analysis of clinical trials</w:t>
      </w:r>
      <w:r>
        <w:rPr>
          <w:rFonts w:ascii="Arial" w:hAnsi="Arial" w:cs="Arial"/>
          <w:color w:val="231F20"/>
          <w:lang w:val="en-US" w:eastAsia="es-ES"/>
        </w:rPr>
        <w:t>.</w:t>
      </w:r>
      <w:r w:rsidRPr="000B22C5">
        <w:rPr>
          <w:rFonts w:ascii="Arial" w:hAnsi="Arial" w:cs="Arial"/>
          <w:color w:val="231F20"/>
          <w:lang w:val="en-US" w:eastAsia="es-ES"/>
        </w:rPr>
        <w:t xml:space="preserve"> </w:t>
      </w:r>
      <w:proofErr w:type="spellStart"/>
      <w:r w:rsidRPr="000B22C5">
        <w:rPr>
          <w:rFonts w:ascii="Arial" w:hAnsi="Arial" w:cs="Arial"/>
          <w:iCs/>
          <w:color w:val="231F20"/>
          <w:lang w:val="en-US" w:eastAsia="es-ES"/>
        </w:rPr>
        <w:t>Eur</w:t>
      </w:r>
      <w:proofErr w:type="spellEnd"/>
      <w:r w:rsidRPr="000B22C5">
        <w:rPr>
          <w:rFonts w:ascii="Arial" w:hAnsi="Arial" w:cs="Arial"/>
          <w:iCs/>
          <w:color w:val="231F20"/>
          <w:lang w:val="en-US" w:eastAsia="es-ES"/>
        </w:rPr>
        <w:t xml:space="preserve"> J </w:t>
      </w:r>
      <w:proofErr w:type="spellStart"/>
      <w:r w:rsidRPr="000B22C5">
        <w:rPr>
          <w:rFonts w:ascii="Arial" w:hAnsi="Arial" w:cs="Arial"/>
          <w:iCs/>
          <w:color w:val="231F20"/>
          <w:lang w:val="en-US" w:eastAsia="es-ES"/>
        </w:rPr>
        <w:t>Clin</w:t>
      </w:r>
      <w:proofErr w:type="spellEnd"/>
      <w:r w:rsidRPr="000B22C5">
        <w:rPr>
          <w:rFonts w:ascii="Arial" w:hAnsi="Arial" w:cs="Arial"/>
          <w:iCs/>
          <w:color w:val="231F20"/>
          <w:lang w:val="en-US" w:eastAsia="es-ES"/>
        </w:rPr>
        <w:t xml:space="preserve"> </w:t>
      </w:r>
      <w:proofErr w:type="spellStart"/>
      <w:r w:rsidRPr="000B22C5">
        <w:rPr>
          <w:rFonts w:ascii="Arial" w:hAnsi="Arial" w:cs="Arial"/>
          <w:iCs/>
          <w:color w:val="231F20"/>
          <w:lang w:val="en-US" w:eastAsia="es-ES"/>
        </w:rPr>
        <w:t>Pharmacol</w:t>
      </w:r>
      <w:proofErr w:type="spellEnd"/>
      <w:r w:rsidRPr="000B22C5">
        <w:rPr>
          <w:rFonts w:ascii="Arial" w:hAnsi="Arial" w:cs="Arial"/>
          <w:iCs/>
          <w:color w:val="231F20"/>
          <w:lang w:val="en-US" w:eastAsia="es-ES"/>
        </w:rPr>
        <w:t xml:space="preserve"> </w:t>
      </w:r>
      <w:r w:rsidRPr="000B22C5">
        <w:rPr>
          <w:rFonts w:ascii="Arial" w:hAnsi="Arial" w:cs="Arial"/>
          <w:color w:val="231F20"/>
          <w:lang w:val="en-US" w:eastAsia="es-ES"/>
        </w:rPr>
        <w:t xml:space="preserve">2000; </w:t>
      </w:r>
      <w:r w:rsidRPr="000B22C5">
        <w:rPr>
          <w:rFonts w:ascii="Arial" w:hAnsi="Arial" w:cs="Arial"/>
          <w:bCs/>
          <w:color w:val="231F20"/>
          <w:lang w:val="en-US" w:eastAsia="es-ES"/>
        </w:rPr>
        <w:t xml:space="preserve">56: </w:t>
      </w:r>
      <w:r w:rsidRPr="000B22C5">
        <w:rPr>
          <w:rFonts w:ascii="Arial" w:hAnsi="Arial" w:cs="Arial"/>
          <w:color w:val="231F20"/>
          <w:lang w:val="en-US" w:eastAsia="es-ES"/>
        </w:rPr>
        <w:t>27–33.</w:t>
      </w:r>
    </w:p>
  </w:endnote>
  <w:endnote w:id="32">
    <w:p w:rsidR="007F62BA" w:rsidRPr="000B22C5" w:rsidRDefault="007F62BA" w:rsidP="008D2762">
      <w:pPr>
        <w:widowControl w:val="0"/>
        <w:autoSpaceDE w:val="0"/>
        <w:autoSpaceDN w:val="0"/>
        <w:adjustRightInd w:val="0"/>
        <w:spacing w:after="100" w:afterAutospacing="1" w:line="240" w:lineRule="auto"/>
        <w:rPr>
          <w:rFonts w:ascii="Arial" w:hAnsi="Arial" w:cs="Arial"/>
          <w:lang w:val="en-US"/>
        </w:rPr>
      </w:pPr>
      <w:r w:rsidRPr="000B22C5">
        <w:rPr>
          <w:rStyle w:val="Refdenotaalfinal"/>
          <w:rFonts w:ascii="Arial" w:hAnsi="Arial" w:cs="Arial"/>
        </w:rPr>
        <w:endnoteRef/>
      </w:r>
      <w:r w:rsidRPr="000B22C5">
        <w:rPr>
          <w:rFonts w:ascii="Arial" w:hAnsi="Arial" w:cs="Arial"/>
          <w:lang w:val="en-US"/>
        </w:rPr>
        <w:t xml:space="preserve"> </w:t>
      </w:r>
      <w:proofErr w:type="gramStart"/>
      <w:r w:rsidRPr="000B22C5">
        <w:rPr>
          <w:rFonts w:ascii="Arial" w:hAnsi="Arial" w:cs="Arial"/>
          <w:color w:val="231F20"/>
          <w:lang w:val="en-US" w:eastAsia="es-ES"/>
        </w:rPr>
        <w:t>Shang</w:t>
      </w:r>
      <w:r w:rsidRPr="004D2D7A">
        <w:rPr>
          <w:rFonts w:ascii="Arial" w:hAnsi="Arial" w:cs="Arial"/>
          <w:color w:val="231F20"/>
          <w:lang w:val="en-US" w:eastAsia="es-ES"/>
        </w:rPr>
        <w:t xml:space="preserve"> </w:t>
      </w:r>
      <w:r w:rsidRPr="000B22C5">
        <w:rPr>
          <w:rFonts w:ascii="Arial" w:hAnsi="Arial" w:cs="Arial"/>
          <w:color w:val="231F20"/>
          <w:lang w:val="en-US" w:eastAsia="es-ES"/>
        </w:rPr>
        <w:t xml:space="preserve">A, </w:t>
      </w:r>
      <w:proofErr w:type="spellStart"/>
      <w:r w:rsidRPr="000B22C5">
        <w:rPr>
          <w:rFonts w:ascii="Arial" w:hAnsi="Arial" w:cs="Arial"/>
          <w:color w:val="231F20"/>
          <w:lang w:val="en-US" w:eastAsia="es-ES"/>
        </w:rPr>
        <w:t>Huwiler-Muntener</w:t>
      </w:r>
      <w:proofErr w:type="spellEnd"/>
      <w:r w:rsidRPr="004D2D7A">
        <w:rPr>
          <w:rFonts w:ascii="Arial" w:hAnsi="Arial" w:cs="Arial"/>
          <w:color w:val="231F20"/>
          <w:lang w:val="en-US" w:eastAsia="es-ES"/>
        </w:rPr>
        <w:t xml:space="preserve"> </w:t>
      </w:r>
      <w:r w:rsidRPr="000B22C5">
        <w:rPr>
          <w:rFonts w:ascii="Arial" w:hAnsi="Arial" w:cs="Arial"/>
          <w:color w:val="231F20"/>
          <w:lang w:val="en-US" w:eastAsia="es-ES"/>
        </w:rPr>
        <w:t xml:space="preserve">K, </w:t>
      </w:r>
      <w:proofErr w:type="spellStart"/>
      <w:r w:rsidRPr="000B22C5">
        <w:rPr>
          <w:rFonts w:ascii="Arial" w:hAnsi="Arial" w:cs="Arial"/>
          <w:color w:val="231F20"/>
          <w:lang w:val="en-US" w:eastAsia="es-ES"/>
        </w:rPr>
        <w:t>Nartey</w:t>
      </w:r>
      <w:proofErr w:type="spellEnd"/>
      <w:r w:rsidRPr="004D2D7A">
        <w:rPr>
          <w:rFonts w:ascii="Arial" w:hAnsi="Arial" w:cs="Arial"/>
          <w:color w:val="231F20"/>
          <w:lang w:val="en-US" w:eastAsia="es-ES"/>
        </w:rPr>
        <w:t xml:space="preserve"> </w:t>
      </w:r>
      <w:r w:rsidRPr="000B22C5">
        <w:rPr>
          <w:rFonts w:ascii="Arial" w:hAnsi="Arial" w:cs="Arial"/>
          <w:color w:val="231F20"/>
          <w:lang w:val="en-US" w:eastAsia="es-ES"/>
        </w:rPr>
        <w:t>L</w:t>
      </w:r>
      <w:r w:rsidR="008B5711">
        <w:rPr>
          <w:rFonts w:ascii="Arial" w:hAnsi="Arial" w:cs="Arial"/>
          <w:color w:val="231F20"/>
          <w:lang w:val="en-US" w:eastAsia="es-ES"/>
        </w:rPr>
        <w:t>, et al.</w:t>
      </w:r>
      <w:proofErr w:type="gramEnd"/>
      <w:r w:rsidR="008B5711">
        <w:rPr>
          <w:rFonts w:ascii="Arial" w:hAnsi="Arial" w:cs="Arial"/>
          <w:color w:val="231F20"/>
          <w:lang w:val="en-US" w:eastAsia="es-ES"/>
        </w:rPr>
        <w:t xml:space="preserve">  Are the clinical effects of homoeopathy placebo eff</w:t>
      </w:r>
      <w:r w:rsidRPr="000B22C5">
        <w:rPr>
          <w:rFonts w:ascii="Arial" w:hAnsi="Arial" w:cs="Arial"/>
          <w:color w:val="231F20"/>
          <w:lang w:val="en-US" w:eastAsia="es-ES"/>
        </w:rPr>
        <w:t xml:space="preserve">ects? </w:t>
      </w:r>
      <w:proofErr w:type="gramStart"/>
      <w:r w:rsidRPr="000B22C5">
        <w:rPr>
          <w:rFonts w:ascii="Arial" w:hAnsi="Arial" w:cs="Arial"/>
          <w:color w:val="231F20"/>
          <w:lang w:val="en-US" w:eastAsia="es-ES"/>
        </w:rPr>
        <w:t>Comparative study of placebo-controlled trials of homoeopathy and allopathy</w:t>
      </w:r>
      <w:r>
        <w:rPr>
          <w:rFonts w:ascii="Arial" w:hAnsi="Arial" w:cs="Arial"/>
          <w:color w:val="231F20"/>
          <w:lang w:val="en-US" w:eastAsia="es-ES"/>
        </w:rPr>
        <w:t>.</w:t>
      </w:r>
      <w:proofErr w:type="gramEnd"/>
      <w:r w:rsidRPr="000B22C5">
        <w:rPr>
          <w:rFonts w:ascii="Arial" w:hAnsi="Arial" w:cs="Arial"/>
          <w:color w:val="231F20"/>
          <w:lang w:val="en-US" w:eastAsia="es-ES"/>
        </w:rPr>
        <w:t xml:space="preserve"> </w:t>
      </w:r>
      <w:r w:rsidRPr="000B22C5">
        <w:rPr>
          <w:rFonts w:ascii="Arial" w:hAnsi="Arial" w:cs="Arial"/>
          <w:iCs/>
          <w:color w:val="231F20"/>
          <w:lang w:val="en-US" w:eastAsia="es-ES"/>
        </w:rPr>
        <w:t xml:space="preserve">Lancet </w:t>
      </w:r>
      <w:r w:rsidRPr="000B22C5">
        <w:rPr>
          <w:rFonts w:ascii="Arial" w:hAnsi="Arial" w:cs="Arial"/>
          <w:color w:val="231F20"/>
          <w:lang w:val="en-US" w:eastAsia="es-ES"/>
        </w:rPr>
        <w:t xml:space="preserve">2005; </w:t>
      </w:r>
      <w:r w:rsidRPr="000B22C5">
        <w:rPr>
          <w:rFonts w:ascii="Arial" w:hAnsi="Arial" w:cs="Arial"/>
          <w:bCs/>
          <w:color w:val="231F20"/>
          <w:lang w:val="en-US" w:eastAsia="es-ES"/>
        </w:rPr>
        <w:t xml:space="preserve">366: </w:t>
      </w:r>
      <w:r w:rsidRPr="000B22C5">
        <w:rPr>
          <w:rFonts w:ascii="Arial" w:hAnsi="Arial" w:cs="Arial"/>
          <w:color w:val="231F20"/>
          <w:lang w:val="en-US" w:eastAsia="es-ES"/>
        </w:rPr>
        <w:t>726–32.</w:t>
      </w:r>
    </w:p>
  </w:endnote>
  <w:endnote w:id="33">
    <w:p w:rsidR="007F62BA" w:rsidRPr="004337E0" w:rsidRDefault="007F62BA" w:rsidP="008D2762">
      <w:pPr>
        <w:pStyle w:val="Textonotaalfinal"/>
        <w:spacing w:after="100" w:afterAutospacing="1" w:line="240" w:lineRule="auto"/>
        <w:rPr>
          <w:rFonts w:ascii="Arial" w:hAnsi="Arial" w:cs="Arial"/>
          <w:sz w:val="22"/>
          <w:szCs w:val="22"/>
          <w:lang w:val="en-US"/>
        </w:rPr>
      </w:pPr>
      <w:r w:rsidRPr="000B22C5">
        <w:rPr>
          <w:rStyle w:val="Refdenotaalfinal"/>
          <w:rFonts w:ascii="Arial" w:hAnsi="Arial" w:cs="Arial"/>
          <w:sz w:val="22"/>
          <w:szCs w:val="22"/>
        </w:rPr>
        <w:endnoteRef/>
      </w:r>
      <w:r w:rsidRPr="000B22C5">
        <w:rPr>
          <w:rFonts w:ascii="Arial" w:hAnsi="Arial" w:cs="Arial"/>
          <w:sz w:val="22"/>
          <w:szCs w:val="22"/>
          <w:lang w:val="en-US"/>
        </w:rPr>
        <w:t xml:space="preserve"> </w:t>
      </w:r>
      <w:r w:rsidRPr="000B22C5">
        <w:rPr>
          <w:rStyle w:val="citation"/>
          <w:rFonts w:ascii="Arial" w:hAnsi="Arial" w:cs="Arial"/>
          <w:iCs/>
          <w:sz w:val="22"/>
          <w:szCs w:val="22"/>
          <w:lang w:val="en-US"/>
        </w:rPr>
        <w:t>Evidence Check 2: Homeopathy Fourth Report of Session 2009–10</w:t>
      </w:r>
      <w:r w:rsidRPr="000B22C5">
        <w:rPr>
          <w:rStyle w:val="citation"/>
          <w:rFonts w:ascii="Arial" w:hAnsi="Arial" w:cs="Arial"/>
          <w:sz w:val="22"/>
          <w:szCs w:val="22"/>
          <w:lang w:val="en-US"/>
        </w:rPr>
        <w:t xml:space="preserve">. </w:t>
      </w:r>
      <w:proofErr w:type="gramStart"/>
      <w:r w:rsidRPr="004337E0">
        <w:rPr>
          <w:rStyle w:val="citation"/>
          <w:rFonts w:ascii="Arial" w:hAnsi="Arial" w:cs="Arial"/>
          <w:sz w:val="22"/>
          <w:szCs w:val="22"/>
          <w:lang w:val="en-US"/>
        </w:rPr>
        <w:t xml:space="preserve">8 de </w:t>
      </w:r>
      <w:proofErr w:type="spellStart"/>
      <w:r w:rsidRPr="004337E0">
        <w:rPr>
          <w:rStyle w:val="citation"/>
          <w:rFonts w:ascii="Arial" w:hAnsi="Arial" w:cs="Arial"/>
          <w:sz w:val="22"/>
          <w:szCs w:val="22"/>
          <w:lang w:val="en-US"/>
        </w:rPr>
        <w:t>febrero</w:t>
      </w:r>
      <w:proofErr w:type="spellEnd"/>
      <w:r w:rsidRPr="004337E0">
        <w:rPr>
          <w:rStyle w:val="citation"/>
          <w:rFonts w:ascii="Arial" w:hAnsi="Arial" w:cs="Arial"/>
          <w:sz w:val="22"/>
          <w:szCs w:val="22"/>
          <w:lang w:val="en-US"/>
        </w:rPr>
        <w:t xml:space="preserve"> de 2010</w:t>
      </w:r>
      <w:r w:rsidRPr="004337E0">
        <w:rPr>
          <w:rStyle w:val="printonly"/>
          <w:rFonts w:ascii="Arial" w:hAnsi="Arial" w:cs="Arial"/>
          <w:sz w:val="22"/>
          <w:szCs w:val="22"/>
          <w:lang w:val="en-US"/>
        </w:rPr>
        <w:t>.</w:t>
      </w:r>
      <w:proofErr w:type="gramEnd"/>
      <w:r w:rsidRPr="004337E0">
        <w:rPr>
          <w:rStyle w:val="printonly"/>
          <w:rFonts w:ascii="Arial" w:hAnsi="Arial" w:cs="Arial"/>
          <w:sz w:val="22"/>
          <w:szCs w:val="22"/>
          <w:lang w:val="en-US"/>
        </w:rPr>
        <w:t xml:space="preserve"> </w:t>
      </w:r>
      <w:hyperlink r:id="rId14" w:history="1">
        <w:r w:rsidRPr="004337E0">
          <w:rPr>
            <w:rStyle w:val="Hipervnculo"/>
            <w:rFonts w:ascii="Arial" w:hAnsi="Arial" w:cs="Arial"/>
            <w:sz w:val="22"/>
            <w:szCs w:val="22"/>
            <w:lang w:val="en-US"/>
          </w:rPr>
          <w:t>http://www.publications.parliament.uk/pa/cm200910/cmselect/cmsctech/45/45.pdf</w:t>
        </w:r>
      </w:hyperlink>
    </w:p>
  </w:endnote>
  <w:endnote w:id="34">
    <w:p w:rsidR="00117431" w:rsidRPr="004337E0" w:rsidRDefault="00117431" w:rsidP="008D2762">
      <w:pPr>
        <w:pStyle w:val="NormalWeb"/>
        <w:spacing w:before="0" w:beforeAutospacing="0"/>
        <w:rPr>
          <w:rFonts w:ascii="Helvetica" w:hAnsi="Helvetica" w:cs="Helvetica"/>
          <w:b/>
          <w:bCs/>
          <w:color w:val="000000"/>
          <w:lang w:val="en-US"/>
        </w:rPr>
      </w:pPr>
      <w:r>
        <w:rPr>
          <w:rStyle w:val="Refdenotaalfinal"/>
        </w:rPr>
        <w:endnoteRef/>
      </w:r>
      <w:r w:rsidRPr="00117431">
        <w:rPr>
          <w:lang w:val="en-US"/>
        </w:rPr>
        <w:t xml:space="preserve"> </w:t>
      </w:r>
      <w:proofErr w:type="gramStart"/>
      <w:r w:rsidRPr="00117431">
        <w:rPr>
          <w:rFonts w:ascii="Arial" w:hAnsi="Arial" w:cs="Arial"/>
          <w:sz w:val="22"/>
          <w:szCs w:val="22"/>
          <w:shd w:val="clear" w:color="auto" w:fill="FFFFFF" w:themeFill="background1"/>
          <w:lang w:val="en-US"/>
        </w:rPr>
        <w:t>National Health of Medical Research Council rule homeopathic remedies useless for human health.</w:t>
      </w:r>
      <w:proofErr w:type="gramEnd"/>
      <w:r w:rsidRPr="00117431">
        <w:rPr>
          <w:rFonts w:ascii="Arial" w:hAnsi="Arial" w:cs="Arial"/>
          <w:sz w:val="22"/>
          <w:szCs w:val="22"/>
          <w:shd w:val="clear" w:color="auto" w:fill="FFFFFF" w:themeFill="background1"/>
          <w:lang w:val="en-US"/>
        </w:rPr>
        <w:t xml:space="preserve"> SUE DUNLEVY NATIONAL HEALTH REPORTER.  </w:t>
      </w:r>
      <w:proofErr w:type="gramStart"/>
      <w:r w:rsidRPr="00117431">
        <w:rPr>
          <w:rFonts w:ascii="Arial" w:hAnsi="Arial" w:cs="Arial"/>
          <w:sz w:val="22"/>
          <w:szCs w:val="22"/>
          <w:shd w:val="clear" w:color="auto" w:fill="FFFFFF" w:themeFill="background1"/>
          <w:lang w:val="en-US"/>
        </w:rPr>
        <w:t xml:space="preserve">NEWS CORP </w:t>
      </w:r>
      <w:r>
        <w:rPr>
          <w:rFonts w:ascii="Arial" w:hAnsi="Arial" w:cs="Arial"/>
          <w:sz w:val="22"/>
          <w:szCs w:val="22"/>
          <w:shd w:val="clear" w:color="auto" w:fill="FFFFFF" w:themeFill="background1"/>
          <w:lang w:val="en-US"/>
        </w:rPr>
        <w:t>A</w:t>
      </w:r>
      <w:r w:rsidRPr="00117431">
        <w:rPr>
          <w:rFonts w:ascii="Arial" w:hAnsi="Arial" w:cs="Arial"/>
          <w:sz w:val="22"/>
          <w:szCs w:val="22"/>
          <w:shd w:val="clear" w:color="auto" w:fill="FFFFFF" w:themeFill="background1"/>
          <w:lang w:val="en-US"/>
        </w:rPr>
        <w:t>USTRALIA.</w:t>
      </w:r>
      <w:proofErr w:type="gramEnd"/>
      <w:r w:rsidRPr="00117431">
        <w:rPr>
          <w:rFonts w:ascii="Arial" w:hAnsi="Arial" w:cs="Arial"/>
          <w:sz w:val="22"/>
          <w:szCs w:val="22"/>
          <w:shd w:val="clear" w:color="auto" w:fill="FFFFFF" w:themeFill="background1"/>
          <w:lang w:val="en-US"/>
        </w:rPr>
        <w:t xml:space="preserve">  </w:t>
      </w:r>
      <w:r w:rsidRPr="004337E0">
        <w:rPr>
          <w:rFonts w:ascii="Arial" w:hAnsi="Arial" w:cs="Arial"/>
          <w:sz w:val="22"/>
          <w:szCs w:val="22"/>
          <w:shd w:val="clear" w:color="auto" w:fill="FFFFFF" w:themeFill="background1"/>
          <w:lang w:val="en-US"/>
        </w:rPr>
        <w:t xml:space="preserve">APRIL 09, 2014.  </w:t>
      </w:r>
      <w:proofErr w:type="spellStart"/>
      <w:r w:rsidRPr="004337E0">
        <w:rPr>
          <w:rFonts w:ascii="Arial" w:hAnsi="Arial" w:cs="Arial"/>
          <w:sz w:val="22"/>
          <w:szCs w:val="22"/>
          <w:shd w:val="clear" w:color="auto" w:fill="FFFFFF" w:themeFill="background1"/>
          <w:lang w:val="en-US"/>
        </w:rPr>
        <w:t>Accesible</w:t>
      </w:r>
      <w:proofErr w:type="spellEnd"/>
      <w:r w:rsidRPr="004337E0">
        <w:rPr>
          <w:rFonts w:ascii="Arial" w:hAnsi="Arial" w:cs="Arial"/>
          <w:sz w:val="22"/>
          <w:szCs w:val="22"/>
          <w:shd w:val="clear" w:color="auto" w:fill="FFFFFF" w:themeFill="background1"/>
          <w:lang w:val="en-US"/>
        </w:rPr>
        <w:t xml:space="preserve"> </w:t>
      </w:r>
      <w:proofErr w:type="spellStart"/>
      <w:r w:rsidRPr="004337E0">
        <w:rPr>
          <w:rFonts w:ascii="Arial" w:hAnsi="Arial" w:cs="Arial"/>
          <w:sz w:val="22"/>
          <w:szCs w:val="22"/>
          <w:shd w:val="clear" w:color="auto" w:fill="FFFFFF" w:themeFill="background1"/>
          <w:lang w:val="en-US"/>
        </w:rPr>
        <w:t>en</w:t>
      </w:r>
      <w:proofErr w:type="spellEnd"/>
      <w:r w:rsidRPr="004337E0">
        <w:rPr>
          <w:rFonts w:ascii="Arial" w:hAnsi="Arial" w:cs="Arial"/>
          <w:sz w:val="22"/>
          <w:szCs w:val="22"/>
          <w:shd w:val="clear" w:color="auto" w:fill="FFFFFF" w:themeFill="background1"/>
          <w:lang w:val="en-US"/>
        </w:rPr>
        <w:t xml:space="preserve"> </w:t>
      </w:r>
      <w:hyperlink r:id="rId15" w:history="1">
        <w:r w:rsidRPr="004337E0">
          <w:rPr>
            <w:rStyle w:val="Hipervnculo"/>
            <w:rFonts w:ascii="Arial" w:hAnsi="Arial" w:cs="Arial"/>
            <w:sz w:val="22"/>
            <w:szCs w:val="22"/>
            <w:shd w:val="clear" w:color="auto" w:fill="FFFFFF" w:themeFill="background1"/>
            <w:lang w:val="en-US"/>
          </w:rPr>
          <w:t>http://www.heraldsun.com.au/lifestyle/health/nhmrc-rule-homeopathic-remedies-useless-for-human-health/story-fni0diac-1226878166107</w:t>
        </w:r>
      </w:hyperlink>
    </w:p>
  </w:endnote>
  <w:endnote w:id="35">
    <w:p w:rsidR="007F62BA" w:rsidRPr="000B22C5" w:rsidRDefault="007F62BA" w:rsidP="008D2762">
      <w:pPr>
        <w:pStyle w:val="Textonotaalfinal"/>
        <w:spacing w:after="100" w:afterAutospacing="1" w:line="240" w:lineRule="auto"/>
        <w:rPr>
          <w:rFonts w:ascii="Arial" w:hAnsi="Arial" w:cs="Arial"/>
          <w:sz w:val="22"/>
          <w:szCs w:val="22"/>
          <w:lang w:val="en-US"/>
        </w:rPr>
      </w:pPr>
      <w:r w:rsidRPr="000B22C5">
        <w:rPr>
          <w:rStyle w:val="Refdenotaalfinal"/>
          <w:rFonts w:ascii="Arial" w:hAnsi="Arial" w:cs="Arial"/>
          <w:sz w:val="22"/>
          <w:szCs w:val="22"/>
        </w:rPr>
        <w:endnoteRef/>
      </w:r>
      <w:r w:rsidRPr="000B22C5">
        <w:rPr>
          <w:rFonts w:ascii="Arial" w:hAnsi="Arial" w:cs="Arial"/>
          <w:sz w:val="22"/>
          <w:szCs w:val="22"/>
          <w:lang w:val="en-US"/>
        </w:rPr>
        <w:t xml:space="preserve"> </w:t>
      </w:r>
      <w:r w:rsidR="003F5E53" w:rsidRPr="000B22C5">
        <w:rPr>
          <w:rFonts w:ascii="Arial" w:hAnsi="Arial" w:cs="Arial"/>
          <w:sz w:val="22"/>
          <w:szCs w:val="22"/>
          <w:lang w:val="en-US" w:eastAsia="es-ES"/>
        </w:rPr>
        <w:t xml:space="preserve">Constantine </w:t>
      </w:r>
      <w:proofErr w:type="spellStart"/>
      <w:r w:rsidR="003F5E53" w:rsidRPr="000B22C5">
        <w:rPr>
          <w:rFonts w:ascii="Arial" w:hAnsi="Arial" w:cs="Arial"/>
          <w:sz w:val="22"/>
          <w:szCs w:val="22"/>
          <w:lang w:val="en-US" w:eastAsia="es-ES"/>
        </w:rPr>
        <w:t>Hering</w:t>
      </w:r>
      <w:proofErr w:type="spellEnd"/>
      <w:r w:rsidR="003F5E53">
        <w:rPr>
          <w:rFonts w:ascii="Arial" w:hAnsi="Arial" w:cs="Arial"/>
          <w:sz w:val="22"/>
          <w:szCs w:val="22"/>
          <w:lang w:val="en-US" w:eastAsia="es-ES"/>
        </w:rPr>
        <w:t xml:space="preserve">. </w:t>
      </w:r>
      <w:r w:rsidRPr="000B22C5">
        <w:rPr>
          <w:rFonts w:ascii="Arial" w:hAnsi="Arial" w:cs="Arial"/>
          <w:sz w:val="22"/>
          <w:szCs w:val="22"/>
          <w:lang w:val="en-US" w:eastAsia="es-ES"/>
        </w:rPr>
        <w:t xml:space="preserve">Wikipedia, the free encyclopedia, </w:t>
      </w:r>
      <w:hyperlink r:id="rId16" w:history="1">
        <w:r w:rsidRPr="000B22C5">
          <w:rPr>
            <w:rStyle w:val="Hipervnculo"/>
            <w:rFonts w:ascii="Arial" w:hAnsi="Arial" w:cs="Arial"/>
            <w:sz w:val="22"/>
            <w:szCs w:val="22"/>
            <w:lang w:val="en-US" w:eastAsia="es-ES"/>
          </w:rPr>
          <w:t>http://en.wikipedia.org/wiki/Constantine_Hering</w:t>
        </w:r>
      </w:hyperlink>
    </w:p>
  </w:endnote>
  <w:endnote w:id="36">
    <w:p w:rsidR="007F62BA" w:rsidRPr="000B22C5" w:rsidRDefault="007F62BA" w:rsidP="008D2762">
      <w:pPr>
        <w:pStyle w:val="Ttulo1"/>
        <w:spacing w:before="0" w:beforeAutospacing="0"/>
        <w:rPr>
          <w:b w:val="0"/>
          <w:sz w:val="22"/>
          <w:szCs w:val="22"/>
          <w:lang w:val="fr-FR"/>
        </w:rPr>
      </w:pPr>
      <w:r w:rsidRPr="000B22C5">
        <w:rPr>
          <w:rStyle w:val="Refdenotaalfinal"/>
          <w:b w:val="0"/>
          <w:sz w:val="22"/>
          <w:szCs w:val="22"/>
        </w:rPr>
        <w:endnoteRef/>
      </w:r>
      <w:r w:rsidRPr="000B22C5">
        <w:rPr>
          <w:b w:val="0"/>
          <w:sz w:val="22"/>
          <w:szCs w:val="22"/>
          <w:lang w:val="en-US"/>
        </w:rPr>
        <w:t xml:space="preserve"> </w:t>
      </w:r>
      <w:r w:rsidRPr="000B22C5">
        <w:rPr>
          <w:b w:val="0"/>
          <w:bCs w:val="0"/>
          <w:sz w:val="22"/>
          <w:szCs w:val="22"/>
          <w:lang w:val="en-US"/>
        </w:rPr>
        <w:t>Zacharias</w:t>
      </w:r>
      <w:r w:rsidRPr="004D2D7A">
        <w:rPr>
          <w:b w:val="0"/>
          <w:bCs w:val="0"/>
          <w:sz w:val="22"/>
          <w:szCs w:val="22"/>
          <w:lang w:val="en-US"/>
        </w:rPr>
        <w:t xml:space="preserve"> </w:t>
      </w:r>
      <w:r w:rsidRPr="000B22C5">
        <w:rPr>
          <w:b w:val="0"/>
          <w:bCs w:val="0"/>
          <w:sz w:val="22"/>
          <w:szCs w:val="22"/>
          <w:lang w:val="en-US"/>
        </w:rPr>
        <w:t xml:space="preserve">Marina.  </w:t>
      </w:r>
      <w:proofErr w:type="spellStart"/>
      <w:proofErr w:type="gramStart"/>
      <w:r w:rsidRPr="000B22C5">
        <w:rPr>
          <w:b w:val="0"/>
          <w:sz w:val="22"/>
          <w:szCs w:val="22"/>
          <w:lang w:val="en-US"/>
        </w:rPr>
        <w:t>Nosodes</w:t>
      </w:r>
      <w:proofErr w:type="spellEnd"/>
      <w:r w:rsidRPr="000B22C5">
        <w:rPr>
          <w:b w:val="0"/>
          <w:sz w:val="22"/>
          <w:szCs w:val="22"/>
          <w:lang w:val="en-US"/>
        </w:rPr>
        <w:t>.</w:t>
      </w:r>
      <w:proofErr w:type="gramEnd"/>
      <w:r w:rsidRPr="000B22C5">
        <w:rPr>
          <w:b w:val="0"/>
          <w:sz w:val="22"/>
          <w:szCs w:val="22"/>
          <w:lang w:val="en-US"/>
        </w:rPr>
        <w:t xml:space="preserve">  </w:t>
      </w:r>
      <w:proofErr w:type="gramStart"/>
      <w:r w:rsidRPr="000B22C5">
        <w:rPr>
          <w:b w:val="0"/>
          <w:iCs/>
          <w:sz w:val="22"/>
          <w:szCs w:val="22"/>
          <w:lang w:val="en-US"/>
        </w:rPr>
        <w:t>January 1996 issue of Natural Rearing Newsletter.</w:t>
      </w:r>
      <w:proofErr w:type="gramEnd"/>
      <w:r w:rsidRPr="000B22C5">
        <w:rPr>
          <w:b w:val="0"/>
          <w:iCs/>
          <w:sz w:val="22"/>
          <w:szCs w:val="22"/>
          <w:lang w:val="en-US"/>
        </w:rPr>
        <w:t xml:space="preserve">  </w:t>
      </w:r>
      <w:proofErr w:type="spellStart"/>
      <w:r w:rsidRPr="000B22C5">
        <w:rPr>
          <w:b w:val="0"/>
          <w:iCs/>
          <w:sz w:val="22"/>
          <w:szCs w:val="22"/>
          <w:lang w:val="fr-FR"/>
        </w:rPr>
        <w:t>Accesible</w:t>
      </w:r>
      <w:proofErr w:type="spellEnd"/>
      <w:r w:rsidRPr="000B22C5">
        <w:rPr>
          <w:b w:val="0"/>
          <w:iCs/>
          <w:sz w:val="22"/>
          <w:szCs w:val="22"/>
          <w:lang w:val="fr-FR"/>
        </w:rPr>
        <w:t xml:space="preserve"> en </w:t>
      </w:r>
      <w:r w:rsidR="0037073A">
        <w:fldChar w:fldCharType="begin"/>
      </w:r>
      <w:r w:rsidR="0037073A" w:rsidRPr="002814B7">
        <w:rPr>
          <w:lang w:val="fr-FR"/>
        </w:rPr>
        <w:instrText xml:space="preserve"> HYPERLINK "h</w:instrText>
      </w:r>
      <w:r w:rsidR="0037073A" w:rsidRPr="002814B7">
        <w:rPr>
          <w:lang w:val="fr-FR"/>
        </w:rPr>
        <w:instrText xml:space="preserve">ttp://www.cyberpet.com/cyberdog/articles/health/nosodes.htm" </w:instrText>
      </w:r>
      <w:r w:rsidR="0037073A">
        <w:fldChar w:fldCharType="separate"/>
      </w:r>
      <w:r w:rsidRPr="000B22C5">
        <w:rPr>
          <w:rStyle w:val="Hipervnculo"/>
          <w:b w:val="0"/>
          <w:sz w:val="22"/>
          <w:szCs w:val="22"/>
          <w:lang w:val="fr-FR"/>
        </w:rPr>
        <w:t>http://www.cyberpet.com/cyberdog/articles/health/nosodes.htm</w:t>
      </w:r>
      <w:r w:rsidR="0037073A">
        <w:rPr>
          <w:rStyle w:val="Hipervnculo"/>
          <w:b w:val="0"/>
          <w:sz w:val="22"/>
          <w:szCs w:val="22"/>
          <w:lang w:val="fr-FR"/>
        </w:rPr>
        <w:fldChar w:fldCharType="end"/>
      </w:r>
    </w:p>
  </w:endnote>
  <w:endnote w:id="37">
    <w:p w:rsidR="007F62BA" w:rsidRPr="000B22C5" w:rsidRDefault="007F62BA" w:rsidP="008D2762">
      <w:pPr>
        <w:pStyle w:val="NormalWeb"/>
        <w:spacing w:before="0" w:beforeAutospacing="0"/>
        <w:rPr>
          <w:rFonts w:ascii="Arial" w:hAnsi="Arial" w:cs="Arial"/>
          <w:sz w:val="22"/>
          <w:szCs w:val="22"/>
        </w:rPr>
      </w:pPr>
      <w:r w:rsidRPr="000B22C5">
        <w:rPr>
          <w:rStyle w:val="Refdenotaalfinal"/>
          <w:rFonts w:ascii="Arial" w:hAnsi="Arial" w:cs="Arial"/>
          <w:sz w:val="22"/>
          <w:szCs w:val="22"/>
        </w:rPr>
        <w:endnoteRef/>
      </w:r>
      <w:r w:rsidRPr="000B22C5">
        <w:rPr>
          <w:rFonts w:ascii="Arial" w:hAnsi="Arial" w:cs="Arial"/>
          <w:sz w:val="22"/>
          <w:szCs w:val="22"/>
          <w:lang w:val="fr-FR"/>
        </w:rPr>
        <w:t xml:space="preserve"> </w:t>
      </w:r>
      <w:r w:rsidRPr="000B22C5">
        <w:rPr>
          <w:rFonts w:ascii="Arial" w:hAnsi="Arial" w:cs="Arial"/>
          <w:bCs/>
          <w:sz w:val="22"/>
          <w:szCs w:val="22"/>
          <w:lang w:val="fr-FR"/>
        </w:rPr>
        <w:t xml:space="preserve">Microsoft ® Encarta ® 2009. © 1993-2008 Microsoft Corporation. </w:t>
      </w:r>
      <w:r w:rsidRPr="000B22C5">
        <w:rPr>
          <w:rFonts w:ascii="Arial" w:hAnsi="Arial" w:cs="Arial"/>
          <w:bCs/>
          <w:sz w:val="22"/>
          <w:szCs w:val="22"/>
        </w:rPr>
        <w:t>Reservados todos los derechos.</w:t>
      </w:r>
    </w:p>
  </w:endnote>
  <w:endnote w:id="38">
    <w:p w:rsidR="007F62BA" w:rsidRPr="000B22C5" w:rsidRDefault="007F62BA" w:rsidP="008D2762">
      <w:pPr>
        <w:spacing w:after="100" w:afterAutospacing="1" w:line="240" w:lineRule="auto"/>
        <w:outlineLvl w:val="0"/>
        <w:rPr>
          <w:rFonts w:ascii="Arial" w:eastAsia="Times New Roman" w:hAnsi="Arial" w:cs="Arial"/>
          <w:bCs/>
          <w:kern w:val="36"/>
          <w:lang w:eastAsia="es-ES"/>
        </w:rPr>
      </w:pPr>
      <w:r w:rsidRPr="000B22C5">
        <w:rPr>
          <w:rStyle w:val="Refdenotaalfinal"/>
          <w:rFonts w:ascii="Arial" w:hAnsi="Arial" w:cs="Arial"/>
        </w:rPr>
        <w:endnoteRef/>
      </w:r>
      <w:r w:rsidRPr="000B22C5">
        <w:rPr>
          <w:rFonts w:ascii="Arial" w:hAnsi="Arial" w:cs="Arial"/>
        </w:rPr>
        <w:t xml:space="preserve"> </w:t>
      </w:r>
      <w:r w:rsidRPr="000B22C5">
        <w:rPr>
          <w:rFonts w:ascii="Arial" w:eastAsia="Times New Roman" w:hAnsi="Arial" w:cs="Arial"/>
          <w:lang w:eastAsia="es-ES"/>
        </w:rPr>
        <w:t xml:space="preserve">A.M.R.   </w:t>
      </w:r>
      <w:proofErr w:type="spellStart"/>
      <w:r w:rsidRPr="000B22C5">
        <w:rPr>
          <w:rFonts w:ascii="Arial" w:eastAsia="Times New Roman" w:hAnsi="Arial" w:cs="Arial"/>
          <w:bCs/>
          <w:kern w:val="36"/>
          <w:lang w:eastAsia="es-ES"/>
        </w:rPr>
        <w:t>Boiron</w:t>
      </w:r>
      <w:proofErr w:type="spellEnd"/>
      <w:r w:rsidRPr="000B22C5">
        <w:rPr>
          <w:rFonts w:ascii="Arial" w:eastAsia="Times New Roman" w:hAnsi="Arial" w:cs="Arial"/>
          <w:bCs/>
          <w:kern w:val="36"/>
          <w:lang w:eastAsia="es-ES"/>
        </w:rPr>
        <w:t xml:space="preserve"> pagará 12 millones de dólares para evitar las denuncias por publicidad engañosa de sus productos homeopáticos</w:t>
      </w:r>
      <w:r>
        <w:rPr>
          <w:rFonts w:ascii="Arial" w:eastAsia="Times New Roman" w:hAnsi="Arial" w:cs="Arial"/>
          <w:bCs/>
          <w:kern w:val="36"/>
          <w:lang w:eastAsia="es-ES"/>
        </w:rPr>
        <w:t>. V</w:t>
      </w:r>
      <w:r w:rsidRPr="000B22C5">
        <w:rPr>
          <w:rFonts w:ascii="Arial" w:eastAsia="Times New Roman" w:hAnsi="Arial" w:cs="Arial"/>
          <w:lang w:eastAsia="es-ES"/>
        </w:rPr>
        <w:t xml:space="preserve">iernes, 09/03/12 - </w:t>
      </w:r>
      <w:r w:rsidRPr="000B22C5">
        <w:rPr>
          <w:rFonts w:ascii="Arial" w:eastAsia="Times New Roman" w:hAnsi="Arial" w:cs="Arial"/>
          <w:bCs/>
          <w:lang w:eastAsia="es-ES"/>
        </w:rPr>
        <w:t xml:space="preserve">09:32.  </w:t>
      </w:r>
      <w:r w:rsidRPr="000B22C5">
        <w:rPr>
          <w:rFonts w:ascii="Arial" w:eastAsia="Times New Roman" w:hAnsi="Arial" w:cs="Arial"/>
          <w:bCs/>
          <w:kern w:val="36"/>
          <w:lang w:eastAsia="es-ES"/>
        </w:rPr>
        <w:t xml:space="preserve">Tomado de </w:t>
      </w:r>
      <w:hyperlink r:id="rId17" w:history="1">
        <w:r w:rsidRPr="000B22C5">
          <w:rPr>
            <w:rStyle w:val="Hipervnculo"/>
            <w:rFonts w:ascii="Arial" w:hAnsi="Arial" w:cs="Arial"/>
          </w:rPr>
          <w:t>http://noticias.lainformacion.com/ciencia-y-tecnologia/ciencias-general/boiron-pagara-12-millones-de-dolares-para-evitar-las-denuncias-por-publicidad-enganosa-de-sus-productos-homeopaticos_Zjuzes7qZ4xrTCRHUCimJ6/</w:t>
        </w:r>
      </w:hyperlink>
    </w:p>
  </w:endnote>
  <w:endnote w:id="39">
    <w:p w:rsidR="007F62BA" w:rsidRPr="002814B7" w:rsidRDefault="007F62BA" w:rsidP="008D2762">
      <w:pPr>
        <w:autoSpaceDE w:val="0"/>
        <w:autoSpaceDN w:val="0"/>
        <w:adjustRightInd w:val="0"/>
        <w:spacing w:after="100" w:afterAutospacing="1" w:line="240" w:lineRule="auto"/>
        <w:rPr>
          <w:rFonts w:ascii="Arial" w:hAnsi="Arial" w:cs="Arial"/>
          <w:bCs/>
          <w:lang w:val="en-US" w:eastAsia="es-ES"/>
        </w:rPr>
      </w:pPr>
      <w:r w:rsidRPr="000B22C5">
        <w:rPr>
          <w:rStyle w:val="Refdenotaalfinal"/>
          <w:rFonts w:ascii="Arial" w:hAnsi="Arial" w:cs="Arial"/>
        </w:rPr>
        <w:endnoteRef/>
      </w:r>
      <w:r w:rsidRPr="000B22C5">
        <w:rPr>
          <w:rFonts w:ascii="Arial" w:hAnsi="Arial" w:cs="Arial"/>
          <w:lang w:val="en-US"/>
        </w:rPr>
        <w:t xml:space="preserve"> </w:t>
      </w:r>
      <w:proofErr w:type="gramStart"/>
      <w:r w:rsidRPr="000B22C5">
        <w:rPr>
          <w:rFonts w:ascii="Arial" w:hAnsi="Arial" w:cs="Arial"/>
          <w:bCs/>
          <w:lang w:val="en-US" w:eastAsia="es-ES"/>
        </w:rPr>
        <w:t>Respectful Insolence.</w:t>
      </w:r>
      <w:proofErr w:type="gramEnd"/>
      <w:r w:rsidRPr="000B22C5">
        <w:rPr>
          <w:rFonts w:ascii="Arial" w:hAnsi="Arial" w:cs="Arial"/>
          <w:bCs/>
          <w:lang w:val="en-US" w:eastAsia="es-ES"/>
        </w:rPr>
        <w:t xml:space="preserve">  </w:t>
      </w:r>
      <w:proofErr w:type="gramStart"/>
      <w:r w:rsidRPr="000B22C5">
        <w:rPr>
          <w:rFonts w:ascii="Arial" w:hAnsi="Arial" w:cs="Arial"/>
          <w:bCs/>
          <w:lang w:val="en-US" w:eastAsia="es-ES"/>
        </w:rPr>
        <w:t>A real death by homeopathy</w:t>
      </w:r>
      <w:r>
        <w:rPr>
          <w:rFonts w:ascii="Arial" w:hAnsi="Arial" w:cs="Arial"/>
          <w:bCs/>
          <w:lang w:val="en-US" w:eastAsia="es-ES"/>
        </w:rPr>
        <w:t>.</w:t>
      </w:r>
      <w:proofErr w:type="gramEnd"/>
      <w:r>
        <w:rPr>
          <w:rFonts w:ascii="Arial" w:hAnsi="Arial" w:cs="Arial"/>
          <w:bCs/>
          <w:lang w:val="en-US" w:eastAsia="es-ES"/>
        </w:rPr>
        <w:t xml:space="preserve">  </w:t>
      </w:r>
      <w:r w:rsidRPr="002814B7">
        <w:rPr>
          <w:rFonts w:ascii="Arial" w:hAnsi="Arial" w:cs="Arial"/>
          <w:bCs/>
          <w:lang w:val="en-US" w:eastAsia="es-ES"/>
        </w:rPr>
        <w:t xml:space="preserve">Accesible en </w:t>
      </w:r>
      <w:r w:rsidR="0037073A">
        <w:fldChar w:fldCharType="begin"/>
      </w:r>
      <w:r w:rsidR="0037073A" w:rsidRPr="002814B7">
        <w:rPr>
          <w:lang w:val="en-US"/>
        </w:rPr>
        <w:instrText xml:space="preserve"> HY</w:instrText>
      </w:r>
      <w:r w:rsidR="0037073A" w:rsidRPr="002814B7">
        <w:rPr>
          <w:lang w:val="en-US"/>
        </w:rPr>
        <w:instrText xml:space="preserve">PERLINK "http://scienceblogs.com/insolence/2007/11/06/a-real-death-by-homeopathy/" </w:instrText>
      </w:r>
      <w:r w:rsidR="0037073A">
        <w:fldChar w:fldCharType="separate"/>
      </w:r>
      <w:r w:rsidRPr="002814B7">
        <w:rPr>
          <w:rStyle w:val="Hipervnculo"/>
          <w:rFonts w:ascii="Arial" w:hAnsi="Arial" w:cs="Arial"/>
          <w:lang w:val="en-US" w:eastAsia="es-ES"/>
        </w:rPr>
        <w:t>http://scienceblogs.com/insolence/2007/11/06/a-real-death-by-homeopathy/</w:t>
      </w:r>
      <w:r w:rsidR="0037073A">
        <w:rPr>
          <w:rStyle w:val="Hipervnculo"/>
          <w:rFonts w:ascii="Arial" w:hAnsi="Arial" w:cs="Arial"/>
          <w:lang w:eastAsia="es-ES"/>
        </w:rPr>
        <w:fldChar w:fldCharType="end"/>
      </w:r>
    </w:p>
  </w:endnote>
  <w:endnote w:id="40">
    <w:p w:rsidR="007F62BA" w:rsidRPr="00347738" w:rsidRDefault="007F62BA" w:rsidP="008D2762">
      <w:pPr>
        <w:widowControl w:val="0"/>
        <w:autoSpaceDE w:val="0"/>
        <w:autoSpaceDN w:val="0"/>
        <w:adjustRightInd w:val="0"/>
        <w:spacing w:after="100" w:afterAutospacing="1" w:line="240" w:lineRule="auto"/>
        <w:rPr>
          <w:rFonts w:ascii="Arial" w:hAnsi="Arial" w:cs="Arial"/>
          <w:lang w:val="fr-FR"/>
        </w:rPr>
      </w:pPr>
      <w:r w:rsidRPr="000B22C5">
        <w:rPr>
          <w:rStyle w:val="Refdenotaalfinal"/>
          <w:rFonts w:ascii="Arial" w:hAnsi="Arial" w:cs="Arial"/>
        </w:rPr>
        <w:endnoteRef/>
      </w:r>
      <w:r w:rsidRPr="00347738">
        <w:rPr>
          <w:rFonts w:ascii="Arial" w:hAnsi="Arial" w:cs="Arial"/>
          <w:lang w:val="en-US"/>
        </w:rPr>
        <w:t xml:space="preserve"> </w:t>
      </w:r>
      <w:r w:rsidRPr="00347738">
        <w:rPr>
          <w:rFonts w:ascii="Arial" w:hAnsi="Arial" w:cs="Arial"/>
          <w:color w:val="000000"/>
          <w:lang w:val="en-US" w:eastAsia="es-ES"/>
        </w:rPr>
        <w:t xml:space="preserve">Christopher </w:t>
      </w:r>
      <w:proofErr w:type="spellStart"/>
      <w:r w:rsidRPr="00347738">
        <w:rPr>
          <w:rFonts w:ascii="Arial" w:hAnsi="Arial" w:cs="Arial"/>
          <w:color w:val="000000"/>
          <w:lang w:val="en-US" w:eastAsia="es-ES"/>
        </w:rPr>
        <w:t>Wanjek</w:t>
      </w:r>
      <w:proofErr w:type="spellEnd"/>
      <w:r w:rsidRPr="00347738">
        <w:rPr>
          <w:rFonts w:ascii="Arial" w:hAnsi="Arial" w:cs="Arial"/>
          <w:color w:val="000000"/>
          <w:lang w:val="en-US" w:eastAsia="es-ES"/>
        </w:rPr>
        <w:t xml:space="preserve">. Homeopathy Shake-Up Goes Global. </w:t>
      </w:r>
      <w:r w:rsidRPr="00347738">
        <w:rPr>
          <w:rFonts w:ascii="Arial" w:hAnsi="Arial" w:cs="Arial"/>
          <w:color w:val="000000"/>
          <w:lang w:val="fr-FR" w:eastAsia="es-ES"/>
        </w:rPr>
        <w:t xml:space="preserve">1 Sept. 2010.  </w:t>
      </w:r>
      <w:proofErr w:type="spellStart"/>
      <w:r w:rsidRPr="00347738">
        <w:rPr>
          <w:rFonts w:ascii="Arial" w:hAnsi="Arial" w:cs="Arial"/>
          <w:color w:val="000000"/>
          <w:lang w:val="fr-FR" w:eastAsia="es-ES"/>
        </w:rPr>
        <w:t>Aceesible</w:t>
      </w:r>
      <w:proofErr w:type="spellEnd"/>
      <w:r w:rsidRPr="00347738">
        <w:rPr>
          <w:rFonts w:ascii="Arial" w:hAnsi="Arial" w:cs="Arial"/>
          <w:color w:val="000000"/>
          <w:lang w:val="fr-FR" w:eastAsia="es-ES"/>
        </w:rPr>
        <w:t xml:space="preserve"> en </w:t>
      </w:r>
      <w:r w:rsidRPr="00347738">
        <w:rPr>
          <w:rFonts w:ascii="Arial" w:hAnsi="Arial" w:cs="Arial"/>
          <w:color w:val="0000FF"/>
          <w:lang w:val="fr-FR" w:eastAsia="es-ES"/>
        </w:rPr>
        <w:t>http://www.livescience.com/8543-homeopathy-shakeglobal.html</w:t>
      </w:r>
      <w:r w:rsidRPr="00347738">
        <w:rPr>
          <w:rFonts w:ascii="Arial" w:hAnsi="Arial" w:cs="Arial"/>
          <w:lang w:val="fr-FR"/>
        </w:rPr>
        <w:t xml:space="preserve"> </w:t>
      </w:r>
      <w:r w:rsidRPr="00347738">
        <w:rPr>
          <w:rStyle w:val="htmlcom1"/>
          <w:rFonts w:ascii="Arial" w:hAnsi="Arial" w:cs="Arial"/>
          <w:color w:val="auto"/>
          <w:lang w:val="fr-FR"/>
        </w:rPr>
        <w:t xml:space="preserve">  </w:t>
      </w:r>
    </w:p>
  </w:endnote>
  <w:endnote w:id="41">
    <w:p w:rsidR="007F62BA" w:rsidRPr="000B22C5" w:rsidRDefault="007F62BA" w:rsidP="008D2762">
      <w:pPr>
        <w:widowControl w:val="0"/>
        <w:autoSpaceDE w:val="0"/>
        <w:autoSpaceDN w:val="0"/>
        <w:adjustRightInd w:val="0"/>
        <w:spacing w:after="100" w:afterAutospacing="1" w:line="240" w:lineRule="auto"/>
        <w:rPr>
          <w:rFonts w:ascii="Arial" w:hAnsi="Arial" w:cs="Arial"/>
          <w:color w:val="000000"/>
          <w:lang w:eastAsia="es-ES"/>
        </w:rPr>
      </w:pPr>
      <w:r w:rsidRPr="000B22C5">
        <w:rPr>
          <w:rStyle w:val="Refdenotaalfinal"/>
          <w:rFonts w:ascii="Arial" w:hAnsi="Arial" w:cs="Arial"/>
        </w:rPr>
        <w:endnoteRef/>
      </w:r>
      <w:r w:rsidRPr="000B22C5">
        <w:rPr>
          <w:rFonts w:ascii="Arial" w:hAnsi="Arial" w:cs="Arial"/>
        </w:rPr>
        <w:t xml:space="preserve"> </w:t>
      </w:r>
      <w:r w:rsidRPr="000B22C5">
        <w:rPr>
          <w:rFonts w:ascii="Arial" w:hAnsi="Arial" w:cs="Arial"/>
          <w:color w:val="000000"/>
          <w:lang w:eastAsia="es-ES"/>
        </w:rPr>
        <w:t>Peláez J. Imputan homicidio a unos padres que trataron a su hijo solo con homeopatía</w:t>
      </w:r>
      <w:r>
        <w:rPr>
          <w:rFonts w:ascii="Arial" w:hAnsi="Arial" w:cs="Arial"/>
          <w:color w:val="000000"/>
          <w:lang w:eastAsia="es-ES"/>
        </w:rPr>
        <w:t>.</w:t>
      </w:r>
      <w:r w:rsidRPr="000B22C5">
        <w:rPr>
          <w:rFonts w:ascii="Arial" w:hAnsi="Arial" w:cs="Arial"/>
          <w:color w:val="000000"/>
          <w:lang w:eastAsia="es-ES"/>
        </w:rPr>
        <w:t xml:space="preserve"> </w:t>
      </w:r>
      <w:r w:rsidRPr="000B22C5">
        <w:rPr>
          <w:rFonts w:ascii="Arial" w:hAnsi="Arial" w:cs="Arial"/>
          <w:color w:val="0000FF"/>
          <w:lang w:eastAsia="es-ES"/>
        </w:rPr>
        <w:t>http://es.noticias.yahoo.com/blogs/cuaderno-de-ciencias/</w:t>
      </w:r>
    </w:p>
  </w:endnote>
  <w:endnote w:id="42">
    <w:p w:rsidR="007F62BA" w:rsidRPr="000B22C5" w:rsidRDefault="007F62BA" w:rsidP="008D2762">
      <w:pPr>
        <w:autoSpaceDE w:val="0"/>
        <w:autoSpaceDN w:val="0"/>
        <w:adjustRightInd w:val="0"/>
        <w:spacing w:after="100" w:afterAutospacing="1" w:line="240" w:lineRule="auto"/>
        <w:rPr>
          <w:rFonts w:ascii="Arial" w:hAnsi="Arial" w:cs="Arial"/>
          <w:lang w:val="en-US" w:eastAsia="es-ES"/>
        </w:rPr>
      </w:pPr>
      <w:r w:rsidRPr="000B22C5">
        <w:rPr>
          <w:rStyle w:val="Refdenotaalfinal"/>
          <w:rFonts w:ascii="Arial" w:hAnsi="Arial" w:cs="Arial"/>
        </w:rPr>
        <w:endnoteRef/>
      </w:r>
      <w:r w:rsidRPr="000B22C5">
        <w:rPr>
          <w:rFonts w:ascii="Arial" w:hAnsi="Arial" w:cs="Arial"/>
          <w:lang w:val="en-US"/>
        </w:rPr>
        <w:t xml:space="preserve"> </w:t>
      </w:r>
      <w:proofErr w:type="spellStart"/>
      <w:proofErr w:type="gramStart"/>
      <w:r w:rsidRPr="000B22C5">
        <w:rPr>
          <w:rFonts w:ascii="Arial" w:hAnsi="Arial" w:cs="Arial"/>
          <w:lang w:val="en-US"/>
        </w:rPr>
        <w:t>Wikinews</w:t>
      </w:r>
      <w:proofErr w:type="spellEnd"/>
      <w:r w:rsidRPr="000B22C5">
        <w:rPr>
          <w:rFonts w:ascii="Arial" w:hAnsi="Arial" w:cs="Arial"/>
          <w:lang w:val="en-US"/>
        </w:rPr>
        <w:t>.</w:t>
      </w:r>
      <w:proofErr w:type="gramEnd"/>
      <w:r w:rsidRPr="000B22C5">
        <w:rPr>
          <w:rFonts w:ascii="Arial" w:hAnsi="Arial" w:cs="Arial"/>
          <w:lang w:val="en-US"/>
        </w:rPr>
        <w:t xml:space="preserve">  Parents prosecuted   </w:t>
      </w:r>
      <w:r w:rsidRPr="000B22C5">
        <w:rPr>
          <w:rFonts w:ascii="Arial" w:hAnsi="Arial" w:cs="Arial"/>
          <w:bCs/>
          <w:lang w:val="en-US" w:eastAsia="es-ES"/>
        </w:rPr>
        <w:t xml:space="preserve">after homeopathic treatment leads to daughter's death, </w:t>
      </w:r>
      <w:hyperlink r:id="rId18" w:history="1">
        <w:r w:rsidRPr="000B22C5">
          <w:rPr>
            <w:rStyle w:val="Hipervnculo"/>
            <w:rFonts w:ascii="Arial" w:hAnsi="Arial" w:cs="Arial"/>
            <w:lang w:val="en-US" w:eastAsia="es-ES"/>
          </w:rPr>
          <w:t>http://en.wikinews.org/w/index.php? title=Parents_prosecuted_after_homeopathic_treatment_leads_to_daughter%27s_death&amp;oldid=892676</w:t>
        </w:r>
      </w:hyperlink>
    </w:p>
  </w:endnote>
  <w:endnote w:id="43">
    <w:p w:rsidR="00F41BDE" w:rsidRPr="002814B7" w:rsidRDefault="00F41BDE" w:rsidP="00F41BDE">
      <w:pPr>
        <w:pStyle w:val="Textonotaalfinal"/>
        <w:spacing w:after="100" w:afterAutospacing="1" w:line="240" w:lineRule="auto"/>
        <w:rPr>
          <w:rFonts w:ascii="Arial" w:hAnsi="Arial" w:cs="Arial"/>
          <w:sz w:val="22"/>
          <w:szCs w:val="22"/>
          <w:lang w:val="en-US"/>
        </w:rPr>
      </w:pPr>
      <w:r w:rsidRPr="00201800">
        <w:rPr>
          <w:rStyle w:val="Refdenotaalfinal"/>
          <w:rFonts w:ascii="Arial" w:hAnsi="Arial" w:cs="Arial"/>
          <w:sz w:val="22"/>
          <w:szCs w:val="22"/>
        </w:rPr>
        <w:endnoteRef/>
      </w:r>
      <w:r w:rsidRPr="00201800">
        <w:rPr>
          <w:rFonts w:ascii="Arial" w:hAnsi="Arial" w:cs="Arial"/>
          <w:sz w:val="22"/>
          <w:szCs w:val="22"/>
          <w:lang w:val="en-US"/>
        </w:rPr>
        <w:t xml:space="preserve"> </w:t>
      </w:r>
      <w:r>
        <w:rPr>
          <w:rFonts w:ascii="Arial" w:hAnsi="Arial" w:cs="Arial"/>
          <w:sz w:val="22"/>
          <w:szCs w:val="22"/>
          <w:lang w:val="en-US"/>
        </w:rPr>
        <w:t>Benedetti,</w:t>
      </w:r>
      <w:r w:rsidR="00A25933" w:rsidRPr="00A25933">
        <w:rPr>
          <w:rFonts w:ascii="Arial" w:hAnsi="Arial" w:cs="Arial"/>
          <w:sz w:val="22"/>
          <w:szCs w:val="22"/>
          <w:lang w:val="en-US"/>
        </w:rPr>
        <w:t xml:space="preserve"> </w:t>
      </w:r>
      <w:proofErr w:type="spellStart"/>
      <w:r w:rsidR="00A25933">
        <w:rPr>
          <w:rFonts w:ascii="Arial" w:hAnsi="Arial" w:cs="Arial"/>
          <w:sz w:val="22"/>
          <w:szCs w:val="22"/>
          <w:lang w:val="en-US"/>
        </w:rPr>
        <w:t>Fabrizio</w:t>
      </w:r>
      <w:proofErr w:type="spellEnd"/>
      <w:r>
        <w:rPr>
          <w:rFonts w:ascii="Arial" w:hAnsi="Arial" w:cs="Arial"/>
          <w:sz w:val="22"/>
          <w:szCs w:val="22"/>
          <w:lang w:val="en-US"/>
        </w:rPr>
        <w:t xml:space="preserve"> </w:t>
      </w:r>
      <w:proofErr w:type="spellStart"/>
      <w:r>
        <w:rPr>
          <w:rFonts w:ascii="Arial" w:hAnsi="Arial" w:cs="Arial"/>
          <w:sz w:val="22"/>
          <w:szCs w:val="22"/>
          <w:lang w:val="en-US"/>
        </w:rPr>
        <w:t>Mayberg</w:t>
      </w:r>
      <w:proofErr w:type="spellEnd"/>
      <w:r w:rsidR="00A25933" w:rsidRPr="00A25933">
        <w:rPr>
          <w:rFonts w:ascii="Arial" w:hAnsi="Arial" w:cs="Arial"/>
          <w:sz w:val="22"/>
          <w:szCs w:val="22"/>
          <w:lang w:val="en-US"/>
        </w:rPr>
        <w:t xml:space="preserve"> </w:t>
      </w:r>
      <w:r w:rsidR="00A25933">
        <w:rPr>
          <w:rFonts w:ascii="Arial" w:hAnsi="Arial" w:cs="Arial"/>
          <w:sz w:val="22"/>
          <w:szCs w:val="22"/>
          <w:lang w:val="en-US"/>
        </w:rPr>
        <w:t>Helen S.</w:t>
      </w:r>
      <w:r>
        <w:rPr>
          <w:rFonts w:ascii="Arial" w:hAnsi="Arial" w:cs="Arial"/>
          <w:sz w:val="22"/>
          <w:szCs w:val="22"/>
          <w:lang w:val="en-US"/>
        </w:rPr>
        <w:t>, Wager</w:t>
      </w:r>
      <w:r w:rsidR="00A25933" w:rsidRPr="00A25933">
        <w:rPr>
          <w:rFonts w:ascii="Arial" w:hAnsi="Arial" w:cs="Arial"/>
          <w:sz w:val="22"/>
          <w:szCs w:val="22"/>
          <w:lang w:val="en-US"/>
        </w:rPr>
        <w:t xml:space="preserve"> </w:t>
      </w:r>
      <w:r w:rsidR="00A25933">
        <w:rPr>
          <w:rFonts w:ascii="Arial" w:hAnsi="Arial" w:cs="Arial"/>
          <w:sz w:val="22"/>
          <w:szCs w:val="22"/>
          <w:lang w:val="en-US"/>
        </w:rPr>
        <w:t>Tor D.</w:t>
      </w:r>
      <w:proofErr w:type="gramStart"/>
      <w:r>
        <w:rPr>
          <w:rFonts w:ascii="Arial" w:hAnsi="Arial" w:cs="Arial"/>
          <w:sz w:val="22"/>
          <w:szCs w:val="22"/>
          <w:lang w:val="en-US"/>
        </w:rPr>
        <w:t>,.</w:t>
      </w:r>
      <w:proofErr w:type="gramEnd"/>
      <w:r>
        <w:rPr>
          <w:rFonts w:ascii="Arial" w:hAnsi="Arial" w:cs="Arial"/>
          <w:sz w:val="22"/>
          <w:szCs w:val="22"/>
          <w:lang w:val="en-US"/>
        </w:rPr>
        <w:t xml:space="preserve"> </w:t>
      </w:r>
      <w:proofErr w:type="spellStart"/>
      <w:r>
        <w:rPr>
          <w:rFonts w:ascii="Arial" w:hAnsi="Arial" w:cs="Arial"/>
          <w:sz w:val="22"/>
          <w:szCs w:val="22"/>
          <w:lang w:val="en-US"/>
        </w:rPr>
        <w:t>Stohler</w:t>
      </w:r>
      <w:proofErr w:type="spellEnd"/>
      <w:r w:rsidR="00A25933" w:rsidRPr="00A25933">
        <w:rPr>
          <w:rFonts w:ascii="Arial" w:hAnsi="Arial" w:cs="Arial"/>
          <w:sz w:val="22"/>
          <w:szCs w:val="22"/>
          <w:lang w:val="en-US"/>
        </w:rPr>
        <w:t xml:space="preserve"> </w:t>
      </w:r>
      <w:r w:rsidR="00A25933">
        <w:rPr>
          <w:rFonts w:ascii="Arial" w:hAnsi="Arial" w:cs="Arial"/>
          <w:sz w:val="22"/>
          <w:szCs w:val="22"/>
          <w:lang w:val="en-US"/>
        </w:rPr>
        <w:t xml:space="preserve">Christian </w:t>
      </w:r>
      <w:proofErr w:type="gramStart"/>
      <w:r w:rsidR="00A25933">
        <w:rPr>
          <w:rFonts w:ascii="Arial" w:hAnsi="Arial" w:cs="Arial"/>
          <w:sz w:val="22"/>
          <w:szCs w:val="22"/>
          <w:lang w:val="en-US"/>
        </w:rPr>
        <w:t>S</w:t>
      </w:r>
      <w:r>
        <w:rPr>
          <w:rFonts w:ascii="Arial" w:hAnsi="Arial" w:cs="Arial"/>
          <w:sz w:val="22"/>
          <w:szCs w:val="22"/>
          <w:lang w:val="en-US"/>
        </w:rPr>
        <w:t>,</w:t>
      </w:r>
      <w:proofErr w:type="gramEnd"/>
      <w:r>
        <w:rPr>
          <w:rFonts w:ascii="Arial" w:hAnsi="Arial" w:cs="Arial"/>
          <w:sz w:val="22"/>
          <w:szCs w:val="22"/>
          <w:lang w:val="en-US"/>
        </w:rPr>
        <w:t xml:space="preserve"> and </w:t>
      </w:r>
      <w:proofErr w:type="spellStart"/>
      <w:r>
        <w:rPr>
          <w:rFonts w:ascii="Arial" w:hAnsi="Arial" w:cs="Arial"/>
          <w:sz w:val="22"/>
          <w:szCs w:val="22"/>
          <w:lang w:val="en-US"/>
        </w:rPr>
        <w:t>Zubieta</w:t>
      </w:r>
      <w:proofErr w:type="spellEnd"/>
      <w:r w:rsidR="00A25933" w:rsidRPr="00A25933">
        <w:rPr>
          <w:rFonts w:ascii="Arial" w:hAnsi="Arial" w:cs="Arial"/>
          <w:sz w:val="22"/>
          <w:szCs w:val="22"/>
          <w:lang w:val="en-US"/>
        </w:rPr>
        <w:t xml:space="preserve"> </w:t>
      </w:r>
      <w:r w:rsidR="00A25933">
        <w:rPr>
          <w:rFonts w:ascii="Arial" w:hAnsi="Arial" w:cs="Arial"/>
          <w:sz w:val="22"/>
          <w:szCs w:val="22"/>
          <w:lang w:val="en-US"/>
        </w:rPr>
        <w:t>Jon-</w:t>
      </w:r>
      <w:proofErr w:type="spellStart"/>
      <w:r w:rsidR="00A25933">
        <w:rPr>
          <w:rFonts w:ascii="Arial" w:hAnsi="Arial" w:cs="Arial"/>
          <w:sz w:val="22"/>
          <w:szCs w:val="22"/>
          <w:lang w:val="en-US"/>
        </w:rPr>
        <w:t>Kar</w:t>
      </w:r>
      <w:proofErr w:type="spellEnd"/>
      <w:r w:rsidRPr="00201800">
        <w:rPr>
          <w:rFonts w:ascii="Arial" w:hAnsi="Arial" w:cs="Arial"/>
          <w:sz w:val="22"/>
          <w:szCs w:val="22"/>
          <w:lang w:val="en-US"/>
        </w:rPr>
        <w:t xml:space="preserve">.  </w:t>
      </w:r>
      <w:proofErr w:type="gramStart"/>
      <w:r w:rsidRPr="00201800">
        <w:rPr>
          <w:rFonts w:ascii="Arial" w:hAnsi="Arial" w:cs="Arial"/>
          <w:sz w:val="22"/>
          <w:szCs w:val="22"/>
          <w:lang w:val="en-US"/>
        </w:rPr>
        <w:t xml:space="preserve">Neurobiological </w:t>
      </w:r>
      <w:r>
        <w:rPr>
          <w:rFonts w:ascii="Arial" w:hAnsi="Arial" w:cs="Arial"/>
          <w:sz w:val="22"/>
          <w:szCs w:val="22"/>
          <w:lang w:val="en-US"/>
        </w:rPr>
        <w:t>m</w:t>
      </w:r>
      <w:r w:rsidRPr="00201800">
        <w:rPr>
          <w:rFonts w:ascii="Arial" w:hAnsi="Arial" w:cs="Arial"/>
          <w:sz w:val="22"/>
          <w:szCs w:val="22"/>
          <w:lang w:val="en-US"/>
        </w:rPr>
        <w:t xml:space="preserve">echanisms of the </w:t>
      </w:r>
      <w:r>
        <w:rPr>
          <w:rFonts w:ascii="Arial" w:hAnsi="Arial" w:cs="Arial"/>
          <w:sz w:val="22"/>
          <w:szCs w:val="22"/>
          <w:lang w:val="en-US"/>
        </w:rPr>
        <w:t>p</w:t>
      </w:r>
      <w:r w:rsidRPr="00201800">
        <w:rPr>
          <w:rFonts w:ascii="Arial" w:hAnsi="Arial" w:cs="Arial"/>
          <w:sz w:val="22"/>
          <w:szCs w:val="22"/>
          <w:lang w:val="en-US"/>
        </w:rPr>
        <w:t xml:space="preserve">lacebo </w:t>
      </w:r>
      <w:r>
        <w:rPr>
          <w:rFonts w:ascii="Arial" w:hAnsi="Arial" w:cs="Arial"/>
          <w:sz w:val="22"/>
          <w:szCs w:val="22"/>
          <w:lang w:val="en-US"/>
        </w:rPr>
        <w:t>e</w:t>
      </w:r>
      <w:r w:rsidRPr="00201800">
        <w:rPr>
          <w:rFonts w:ascii="Arial" w:hAnsi="Arial" w:cs="Arial"/>
          <w:sz w:val="22"/>
          <w:szCs w:val="22"/>
          <w:lang w:val="en-US"/>
        </w:rPr>
        <w:t>ffect.</w:t>
      </w:r>
      <w:proofErr w:type="gramEnd"/>
      <w:r w:rsidRPr="00201800">
        <w:rPr>
          <w:rFonts w:ascii="Arial" w:hAnsi="Arial" w:cs="Arial"/>
          <w:sz w:val="22"/>
          <w:szCs w:val="22"/>
          <w:lang w:val="en-US"/>
        </w:rPr>
        <w:t xml:space="preserve">  The Journal of Neuroscience, November 9, 2005, 25(45):10390-1040</w:t>
      </w:r>
      <w:r>
        <w:rPr>
          <w:rFonts w:ascii="Arial" w:hAnsi="Arial" w:cs="Arial"/>
          <w:sz w:val="22"/>
          <w:szCs w:val="22"/>
          <w:lang w:val="en-US"/>
        </w:rPr>
        <w:t xml:space="preserve">2.  </w:t>
      </w:r>
      <w:r w:rsidRPr="002814B7">
        <w:rPr>
          <w:rFonts w:ascii="Arial" w:hAnsi="Arial" w:cs="Arial"/>
          <w:sz w:val="22"/>
          <w:szCs w:val="22"/>
          <w:lang w:val="en-US"/>
        </w:rPr>
        <w:t xml:space="preserve">Accesible en  </w:t>
      </w:r>
      <w:hyperlink r:id="rId19" w:history="1">
        <w:r w:rsidRPr="002814B7">
          <w:rPr>
            <w:rStyle w:val="Hipervnculo"/>
            <w:rFonts w:ascii="Arial" w:hAnsi="Arial" w:cs="Arial"/>
            <w:sz w:val="22"/>
            <w:szCs w:val="22"/>
            <w:lang w:val="en-US"/>
          </w:rPr>
          <w:t>http://www.jneurosci.org/cgi/content/full/25/45/10390?maxtoshow=&amp;HITS=10&amp;hits=10&amp;RESULTFORMAT=&amp;author1=zubieta&amp;fulltext=placebo&amp;searchid=1&amp;FIRSTINDEX=0&amp;resourcetype=HWCIT</w:t>
        </w:r>
      </w:hyperlink>
      <w:r w:rsidRPr="002814B7">
        <w:rPr>
          <w:rFonts w:ascii="Arial" w:hAnsi="Arial" w:cs="Arial"/>
          <w:sz w:val="22"/>
          <w:szCs w:val="22"/>
          <w:lang w:val="en-US"/>
        </w:rPr>
        <w:t xml:space="preserve">  </w:t>
      </w:r>
    </w:p>
  </w:endnote>
  <w:endnote w:id="44">
    <w:p w:rsidR="005146B9" w:rsidRPr="0036288E" w:rsidRDefault="005146B9" w:rsidP="0036288E">
      <w:pPr>
        <w:pStyle w:val="Textonotaalfinal"/>
        <w:spacing w:line="240" w:lineRule="auto"/>
        <w:rPr>
          <w:rFonts w:ascii="Arial" w:hAnsi="Arial" w:cs="Arial"/>
          <w:sz w:val="22"/>
          <w:szCs w:val="22"/>
          <w:lang w:val="en-US"/>
        </w:rPr>
      </w:pPr>
      <w:r w:rsidRPr="005146B9">
        <w:rPr>
          <w:rStyle w:val="Refdenotaalfinal"/>
          <w:rFonts w:ascii="Arial" w:hAnsi="Arial" w:cs="Arial"/>
          <w:sz w:val="22"/>
          <w:szCs w:val="22"/>
        </w:rPr>
        <w:endnoteRef/>
      </w:r>
      <w:r w:rsidRPr="005146B9">
        <w:rPr>
          <w:rFonts w:ascii="Arial" w:hAnsi="Arial" w:cs="Arial"/>
          <w:sz w:val="22"/>
          <w:szCs w:val="22"/>
          <w:lang w:val="en-US"/>
        </w:rPr>
        <w:t xml:space="preserve"> </w:t>
      </w:r>
      <w:proofErr w:type="spellStart"/>
      <w:r w:rsidRPr="005146B9">
        <w:rPr>
          <w:rFonts w:ascii="Arial" w:hAnsi="Arial" w:cs="Arial"/>
          <w:sz w:val="22"/>
          <w:szCs w:val="22"/>
          <w:lang w:val="en-US"/>
        </w:rPr>
        <w:t>Finniss</w:t>
      </w:r>
      <w:proofErr w:type="spellEnd"/>
      <w:r w:rsidR="00A25933" w:rsidRPr="00A25933">
        <w:rPr>
          <w:rFonts w:ascii="Arial" w:hAnsi="Arial" w:cs="Arial"/>
          <w:sz w:val="22"/>
          <w:szCs w:val="22"/>
          <w:lang w:val="en-US"/>
        </w:rPr>
        <w:t xml:space="preserve"> </w:t>
      </w:r>
      <w:r w:rsidR="00A25933" w:rsidRPr="005146B9">
        <w:rPr>
          <w:rFonts w:ascii="Arial" w:hAnsi="Arial" w:cs="Arial"/>
          <w:sz w:val="22"/>
          <w:szCs w:val="22"/>
          <w:lang w:val="en-US"/>
        </w:rPr>
        <w:t>Damien G</w:t>
      </w:r>
      <w:r w:rsidRPr="005146B9">
        <w:rPr>
          <w:rFonts w:ascii="Arial" w:hAnsi="Arial" w:cs="Arial"/>
          <w:sz w:val="22"/>
          <w:szCs w:val="22"/>
          <w:lang w:val="en-US"/>
        </w:rPr>
        <w:t xml:space="preserve">, </w:t>
      </w:r>
      <w:proofErr w:type="spellStart"/>
      <w:r w:rsidRPr="005146B9">
        <w:rPr>
          <w:rFonts w:ascii="Arial" w:hAnsi="Arial" w:cs="Arial"/>
          <w:sz w:val="22"/>
          <w:szCs w:val="22"/>
          <w:lang w:val="en-US"/>
        </w:rPr>
        <w:t>Kaptchuk</w:t>
      </w:r>
      <w:proofErr w:type="spellEnd"/>
      <w:r w:rsidR="00A25933" w:rsidRPr="00A25933">
        <w:rPr>
          <w:rFonts w:ascii="Arial" w:hAnsi="Arial" w:cs="Arial"/>
          <w:sz w:val="22"/>
          <w:szCs w:val="22"/>
          <w:lang w:val="en-US"/>
        </w:rPr>
        <w:t xml:space="preserve"> </w:t>
      </w:r>
      <w:r w:rsidR="00A25933" w:rsidRPr="005146B9">
        <w:rPr>
          <w:rFonts w:ascii="Arial" w:hAnsi="Arial" w:cs="Arial"/>
          <w:sz w:val="22"/>
          <w:szCs w:val="22"/>
          <w:lang w:val="en-US"/>
        </w:rPr>
        <w:t>Ted J</w:t>
      </w:r>
      <w:r w:rsidRPr="005146B9">
        <w:rPr>
          <w:rFonts w:ascii="Arial" w:hAnsi="Arial" w:cs="Arial"/>
          <w:sz w:val="22"/>
          <w:szCs w:val="22"/>
          <w:lang w:val="en-US"/>
        </w:rPr>
        <w:t>, Miller</w:t>
      </w:r>
      <w:r w:rsidR="00A25933" w:rsidRPr="00A25933">
        <w:rPr>
          <w:rFonts w:ascii="Arial" w:hAnsi="Arial" w:cs="Arial"/>
          <w:sz w:val="22"/>
          <w:szCs w:val="22"/>
          <w:lang w:val="en-US"/>
        </w:rPr>
        <w:t xml:space="preserve"> </w:t>
      </w:r>
      <w:r w:rsidR="00A25933" w:rsidRPr="005146B9">
        <w:rPr>
          <w:rFonts w:ascii="Arial" w:hAnsi="Arial" w:cs="Arial"/>
          <w:sz w:val="22"/>
          <w:szCs w:val="22"/>
          <w:lang w:val="en-US"/>
        </w:rPr>
        <w:t>Franklin</w:t>
      </w:r>
      <w:r w:rsidRPr="005146B9">
        <w:rPr>
          <w:rFonts w:ascii="Arial" w:hAnsi="Arial" w:cs="Arial"/>
          <w:sz w:val="22"/>
          <w:szCs w:val="22"/>
          <w:lang w:val="en-US"/>
        </w:rPr>
        <w:t>, Benedetti</w:t>
      </w:r>
      <w:r w:rsidR="00A25933" w:rsidRPr="00A25933">
        <w:rPr>
          <w:rFonts w:ascii="Arial" w:hAnsi="Arial" w:cs="Arial"/>
          <w:sz w:val="22"/>
          <w:szCs w:val="22"/>
          <w:lang w:val="en-US"/>
        </w:rPr>
        <w:t xml:space="preserve"> </w:t>
      </w:r>
      <w:proofErr w:type="spellStart"/>
      <w:r w:rsidR="00A25933" w:rsidRPr="005146B9">
        <w:rPr>
          <w:rFonts w:ascii="Arial" w:hAnsi="Arial" w:cs="Arial"/>
          <w:sz w:val="22"/>
          <w:szCs w:val="22"/>
          <w:lang w:val="en-US"/>
        </w:rPr>
        <w:t>Fabrizio</w:t>
      </w:r>
      <w:proofErr w:type="spellEnd"/>
      <w:r w:rsidR="00F4648A">
        <w:rPr>
          <w:rFonts w:ascii="Arial" w:hAnsi="Arial" w:cs="Arial"/>
          <w:sz w:val="22"/>
          <w:szCs w:val="22"/>
          <w:lang w:val="en-US"/>
        </w:rPr>
        <w:t>.</w:t>
      </w:r>
      <w:r w:rsidRPr="005146B9">
        <w:rPr>
          <w:rFonts w:ascii="Arial" w:hAnsi="Arial" w:cs="Arial"/>
          <w:sz w:val="22"/>
          <w:szCs w:val="22"/>
          <w:lang w:val="en-US"/>
        </w:rPr>
        <w:t xml:space="preserve"> </w:t>
      </w:r>
      <w:proofErr w:type="gramStart"/>
      <w:r w:rsidRPr="005146B9">
        <w:rPr>
          <w:rFonts w:ascii="Arial" w:hAnsi="Arial" w:cs="Arial"/>
          <w:sz w:val="22"/>
          <w:szCs w:val="22"/>
          <w:lang w:val="en-US"/>
        </w:rPr>
        <w:t xml:space="preserve">Biological, </w:t>
      </w:r>
      <w:r w:rsidRPr="0036288E">
        <w:rPr>
          <w:rFonts w:ascii="Arial" w:hAnsi="Arial" w:cs="Arial"/>
          <w:sz w:val="22"/>
          <w:szCs w:val="22"/>
          <w:lang w:val="en-US"/>
        </w:rPr>
        <w:t>clinical, and ethical advances of placebo effects</w:t>
      </w:r>
      <w:r w:rsidR="00F4648A" w:rsidRPr="0036288E">
        <w:rPr>
          <w:rFonts w:ascii="Arial" w:hAnsi="Arial" w:cs="Arial"/>
          <w:sz w:val="22"/>
          <w:szCs w:val="22"/>
          <w:lang w:val="en-US"/>
        </w:rPr>
        <w:t>.</w:t>
      </w:r>
      <w:proofErr w:type="gramEnd"/>
      <w:r w:rsidRPr="0036288E">
        <w:rPr>
          <w:rFonts w:ascii="Arial" w:hAnsi="Arial" w:cs="Arial"/>
          <w:sz w:val="22"/>
          <w:szCs w:val="22"/>
          <w:lang w:val="en-US"/>
        </w:rPr>
        <w:t xml:space="preserve"> Lancet 2010; 375: 686–95 (Review)</w:t>
      </w:r>
    </w:p>
  </w:endnote>
  <w:endnote w:id="45">
    <w:p w:rsidR="0036288E" w:rsidRPr="0036288E" w:rsidRDefault="0036288E" w:rsidP="0036288E">
      <w:pPr>
        <w:pStyle w:val="Textonotaalfinal"/>
        <w:spacing w:line="240" w:lineRule="auto"/>
        <w:rPr>
          <w:rFonts w:ascii="Arial" w:hAnsi="Arial" w:cs="Arial"/>
          <w:sz w:val="22"/>
          <w:szCs w:val="22"/>
        </w:rPr>
      </w:pPr>
      <w:r w:rsidRPr="0036288E">
        <w:rPr>
          <w:rStyle w:val="Refdenotaalfinal"/>
          <w:rFonts w:ascii="Arial" w:hAnsi="Arial" w:cs="Arial"/>
          <w:sz w:val="22"/>
          <w:szCs w:val="22"/>
        </w:rPr>
        <w:endnoteRef/>
      </w:r>
      <w:r w:rsidRPr="0036288E">
        <w:rPr>
          <w:rFonts w:ascii="Arial" w:hAnsi="Arial" w:cs="Arial"/>
          <w:sz w:val="22"/>
          <w:szCs w:val="22"/>
          <w:lang w:val="en-US"/>
        </w:rPr>
        <w:t xml:space="preserve"> Evans</w:t>
      </w:r>
      <w:r w:rsidR="00A25933" w:rsidRPr="00A25933">
        <w:rPr>
          <w:rFonts w:ascii="Arial" w:hAnsi="Arial" w:cs="Arial"/>
          <w:sz w:val="22"/>
          <w:szCs w:val="22"/>
          <w:lang w:val="en-US"/>
        </w:rPr>
        <w:t xml:space="preserve"> </w:t>
      </w:r>
      <w:r w:rsidR="00A25933" w:rsidRPr="0036288E">
        <w:rPr>
          <w:rFonts w:ascii="Arial" w:hAnsi="Arial" w:cs="Arial"/>
          <w:sz w:val="22"/>
          <w:szCs w:val="22"/>
          <w:lang w:val="en-US"/>
        </w:rPr>
        <w:t>Imogen</w:t>
      </w:r>
      <w:r w:rsidRPr="0036288E">
        <w:rPr>
          <w:rFonts w:ascii="Arial" w:hAnsi="Arial" w:cs="Arial"/>
          <w:sz w:val="22"/>
          <w:szCs w:val="22"/>
          <w:lang w:val="en-US"/>
        </w:rPr>
        <w:t>, Thornton</w:t>
      </w:r>
      <w:r w:rsidR="00A25933" w:rsidRPr="0036288E">
        <w:rPr>
          <w:rFonts w:ascii="Arial" w:hAnsi="Arial" w:cs="Arial"/>
          <w:sz w:val="22"/>
          <w:szCs w:val="22"/>
          <w:lang w:val="en-US"/>
        </w:rPr>
        <w:t xml:space="preserve"> Hazel</w:t>
      </w:r>
      <w:r w:rsidRPr="0036288E">
        <w:rPr>
          <w:rFonts w:ascii="Arial" w:hAnsi="Arial" w:cs="Arial"/>
          <w:sz w:val="22"/>
          <w:szCs w:val="22"/>
          <w:lang w:val="en-US"/>
        </w:rPr>
        <w:t xml:space="preserve"> e Chalmers</w:t>
      </w:r>
      <w:r w:rsidR="00A25933" w:rsidRPr="00A25933">
        <w:rPr>
          <w:rFonts w:ascii="Arial" w:hAnsi="Arial" w:cs="Arial"/>
          <w:sz w:val="22"/>
          <w:szCs w:val="22"/>
          <w:lang w:val="en-US"/>
        </w:rPr>
        <w:t xml:space="preserve"> </w:t>
      </w:r>
      <w:r w:rsidR="00A25933" w:rsidRPr="0036288E">
        <w:rPr>
          <w:rFonts w:ascii="Arial" w:hAnsi="Arial" w:cs="Arial"/>
          <w:sz w:val="22"/>
          <w:szCs w:val="22"/>
          <w:lang w:val="en-US"/>
        </w:rPr>
        <w:t>Iain</w:t>
      </w:r>
      <w:r w:rsidRPr="0036288E">
        <w:rPr>
          <w:rFonts w:ascii="Arial" w:hAnsi="Arial" w:cs="Arial"/>
          <w:sz w:val="22"/>
          <w:szCs w:val="22"/>
          <w:lang w:val="en-US"/>
        </w:rPr>
        <w:t xml:space="preserve">.  </w:t>
      </w:r>
      <w:r w:rsidRPr="0036288E">
        <w:rPr>
          <w:rFonts w:ascii="Arial" w:hAnsi="Arial" w:cs="Arial"/>
          <w:sz w:val="22"/>
          <w:szCs w:val="22"/>
        </w:rPr>
        <w:t xml:space="preserve">Como se prueban los tratamientos.  Organización Panamericana de la Salud, Oficina regional de la Organización Mundial de la Salud, 2010.  Accesible en: </w:t>
      </w:r>
      <w:hyperlink r:id="rId20" w:history="1">
        <w:r w:rsidRPr="00A71FAB">
          <w:rPr>
            <w:rStyle w:val="Hipervnculo"/>
            <w:rFonts w:ascii="Arial" w:hAnsi="Arial" w:cs="Arial"/>
            <w:sz w:val="22"/>
            <w:szCs w:val="22"/>
          </w:rPr>
          <w:t>http://www.jameslindlibrary.org/tt-downloads.html</w:t>
        </w:r>
      </w:hyperlink>
      <w:r>
        <w:rPr>
          <w:rFonts w:ascii="Arial" w:hAnsi="Arial" w:cs="Arial"/>
          <w:sz w:val="22"/>
          <w:szCs w:val="22"/>
        </w:rPr>
        <w:t xml:space="preserve"> </w:t>
      </w:r>
    </w:p>
  </w:endnote>
  <w:endnote w:id="46">
    <w:p w:rsidR="007F62BA" w:rsidRPr="000B22C5" w:rsidRDefault="007F62BA" w:rsidP="008D2762">
      <w:pPr>
        <w:widowControl w:val="0"/>
        <w:spacing w:after="100" w:afterAutospacing="1" w:line="240" w:lineRule="auto"/>
        <w:rPr>
          <w:rFonts w:ascii="Arial" w:hAnsi="Arial" w:cs="Arial"/>
        </w:rPr>
      </w:pPr>
      <w:r w:rsidRPr="000B22C5">
        <w:rPr>
          <w:rStyle w:val="Refdenotaalfinal"/>
          <w:rFonts w:ascii="Arial" w:hAnsi="Arial" w:cs="Arial"/>
        </w:rPr>
        <w:endnoteRef/>
      </w:r>
      <w:r w:rsidRPr="000B22C5">
        <w:rPr>
          <w:rFonts w:ascii="Arial" w:hAnsi="Arial" w:cs="Arial"/>
        </w:rPr>
        <w:t xml:space="preserve"> </w:t>
      </w:r>
      <w:r w:rsidRPr="000B22C5">
        <w:rPr>
          <w:rStyle w:val="Textoennegrita"/>
          <w:rFonts w:ascii="Arial" w:hAnsi="Arial" w:cs="Arial"/>
          <w:b w:val="0"/>
        </w:rPr>
        <w:t xml:space="preserve">Pruna </w:t>
      </w:r>
      <w:proofErr w:type="spellStart"/>
      <w:r w:rsidRPr="000B22C5">
        <w:rPr>
          <w:rStyle w:val="Textoennegrita"/>
          <w:rFonts w:ascii="Arial" w:hAnsi="Arial" w:cs="Arial"/>
          <w:b w:val="0"/>
        </w:rPr>
        <w:t>Goodgall</w:t>
      </w:r>
      <w:proofErr w:type="spellEnd"/>
      <w:r w:rsidRPr="004D2D7A">
        <w:rPr>
          <w:rStyle w:val="Textoennegrita"/>
          <w:rFonts w:ascii="Arial" w:hAnsi="Arial" w:cs="Arial"/>
          <w:b w:val="0"/>
        </w:rPr>
        <w:t xml:space="preserve"> </w:t>
      </w:r>
      <w:r w:rsidRPr="000B22C5">
        <w:rPr>
          <w:rStyle w:val="Textoennegrita"/>
          <w:rFonts w:ascii="Arial" w:hAnsi="Arial" w:cs="Arial"/>
          <w:b w:val="0"/>
        </w:rPr>
        <w:t>Pedro M.</w:t>
      </w:r>
      <w:r>
        <w:rPr>
          <w:rStyle w:val="Textoennegrita"/>
          <w:rFonts w:ascii="Arial" w:hAnsi="Arial" w:cs="Arial"/>
          <w:b w:val="0"/>
        </w:rPr>
        <w:t>,</w:t>
      </w:r>
      <w:r w:rsidRPr="000B22C5">
        <w:rPr>
          <w:rStyle w:val="Textoennegrita"/>
          <w:rFonts w:ascii="Arial" w:hAnsi="Arial" w:cs="Arial"/>
          <w:b w:val="0"/>
        </w:rPr>
        <w:t xml:space="preserve"> Ciencia y Científicos en Cuba Colonial. La Real Academia de Ciencias de La Habana. Editorial de la Academia de Ciencias de Cuba, La Habana, 2011.</w:t>
      </w:r>
    </w:p>
  </w:endnote>
  <w:endnote w:id="47">
    <w:p w:rsidR="007F62BA" w:rsidRPr="000B22C5" w:rsidRDefault="007F62BA" w:rsidP="008D2762">
      <w:pPr>
        <w:widowControl w:val="0"/>
        <w:spacing w:after="100" w:afterAutospacing="1" w:line="240" w:lineRule="auto"/>
        <w:rPr>
          <w:rFonts w:ascii="Arial" w:hAnsi="Arial" w:cs="Arial"/>
        </w:rPr>
      </w:pPr>
      <w:r w:rsidRPr="000B22C5">
        <w:rPr>
          <w:rStyle w:val="Refdenotaalfinal"/>
          <w:rFonts w:ascii="Arial" w:hAnsi="Arial" w:cs="Arial"/>
        </w:rPr>
        <w:endnoteRef/>
      </w:r>
      <w:r w:rsidRPr="000B22C5">
        <w:rPr>
          <w:rFonts w:ascii="Arial" w:hAnsi="Arial" w:cs="Arial"/>
        </w:rPr>
        <w:t xml:space="preserve">  </w:t>
      </w:r>
      <w:r w:rsidRPr="000B22C5">
        <w:rPr>
          <w:rFonts w:ascii="Arial" w:eastAsia="Times New Roman" w:hAnsi="Arial" w:cs="Arial"/>
          <w:bCs/>
          <w:lang w:eastAsia="es-ES"/>
        </w:rPr>
        <w:t>Redacción de Anales</w:t>
      </w:r>
      <w:r w:rsidRPr="000B22C5">
        <w:rPr>
          <w:rFonts w:ascii="Arial" w:eastAsia="Times New Roman" w:hAnsi="Arial" w:cs="Arial"/>
          <w:lang w:eastAsia="es-ES"/>
        </w:rPr>
        <w:t xml:space="preserve">. </w:t>
      </w:r>
      <w:r w:rsidRPr="000B22C5">
        <w:rPr>
          <w:rFonts w:ascii="Arial" w:hAnsi="Arial" w:cs="Arial"/>
        </w:rPr>
        <w:t xml:space="preserve">Real Academia de Ciencias Médicas, Físicas y Naturales de La Habana, Cuba. Febrero de 1866 (Tomo 2 de la colección en la Academia de Ciencias de Cuba, págs. 393-396).  Reproducción original accesible en </w:t>
      </w:r>
      <w:r w:rsidRPr="000B22C5">
        <w:rPr>
          <w:rFonts w:ascii="Arial" w:hAnsi="Arial" w:cs="Arial"/>
          <w:bCs/>
        </w:rPr>
        <w:t>Revista Cubana de Salud Pública. 2011; 37 (</w:t>
      </w:r>
      <w:r w:rsidR="008B5711" w:rsidRPr="000B22C5">
        <w:rPr>
          <w:rFonts w:ascii="Arial" w:hAnsi="Arial" w:cs="Arial"/>
          <w:bCs/>
        </w:rPr>
        <w:t>Núm.</w:t>
      </w:r>
      <w:r w:rsidRPr="000B22C5">
        <w:rPr>
          <w:rFonts w:ascii="Arial" w:hAnsi="Arial" w:cs="Arial"/>
          <w:bCs/>
        </w:rPr>
        <w:t xml:space="preserve"> Extraordinario 150 aniversario Academia de Ciencias), </w:t>
      </w:r>
      <w:hyperlink r:id="rId21" w:history="1">
        <w:r w:rsidRPr="000B22C5">
          <w:rPr>
            <w:rStyle w:val="Hipervnculo"/>
            <w:rFonts w:ascii="Arial" w:hAnsi="Arial" w:cs="Arial"/>
          </w:rPr>
          <w:t>http://bvs.sld.cu/revistas/spu/vol37_05_11/spusu511.htm</w:t>
        </w:r>
      </w:hyperlink>
      <w:r w:rsidRPr="000B22C5">
        <w:rPr>
          <w:rFonts w:ascii="Arial" w:hAnsi="Arial" w:cs="Arial"/>
          <w:color w:val="000000"/>
        </w:rPr>
        <w:t xml:space="preserve">. </w:t>
      </w:r>
    </w:p>
  </w:endnote>
  <w:endnote w:id="48">
    <w:p w:rsidR="007F62BA" w:rsidRPr="000B22C5" w:rsidRDefault="007F62BA" w:rsidP="008D2762">
      <w:pPr>
        <w:widowControl w:val="0"/>
        <w:autoSpaceDE w:val="0"/>
        <w:autoSpaceDN w:val="0"/>
        <w:adjustRightInd w:val="0"/>
        <w:spacing w:after="100" w:afterAutospacing="1" w:line="240" w:lineRule="auto"/>
        <w:rPr>
          <w:rFonts w:ascii="Arial" w:hAnsi="Arial" w:cs="Arial"/>
        </w:rPr>
      </w:pPr>
      <w:r w:rsidRPr="000B22C5">
        <w:rPr>
          <w:rStyle w:val="Refdenotaalfinal"/>
          <w:rFonts w:ascii="Arial" w:hAnsi="Arial" w:cs="Arial"/>
        </w:rPr>
        <w:endnoteRef/>
      </w:r>
      <w:r w:rsidRPr="000B22C5">
        <w:rPr>
          <w:rFonts w:ascii="Arial" w:hAnsi="Arial" w:cs="Arial"/>
        </w:rPr>
        <w:t xml:space="preserve"> Presa </w:t>
      </w:r>
      <w:proofErr w:type="spellStart"/>
      <w:r w:rsidRPr="000B22C5">
        <w:rPr>
          <w:rFonts w:ascii="Arial" w:hAnsi="Arial" w:cs="Arial"/>
        </w:rPr>
        <w:t>Sague</w:t>
      </w:r>
      <w:proofErr w:type="spellEnd"/>
      <w:r w:rsidRPr="004D2D7A">
        <w:rPr>
          <w:rFonts w:ascii="Arial" w:hAnsi="Arial" w:cs="Arial"/>
        </w:rPr>
        <w:t xml:space="preserve"> </w:t>
      </w:r>
      <w:r w:rsidRPr="000B22C5">
        <w:rPr>
          <w:rFonts w:ascii="Arial" w:hAnsi="Arial" w:cs="Arial"/>
        </w:rPr>
        <w:t xml:space="preserve">Marisela.  </w:t>
      </w:r>
      <w:r w:rsidRPr="000B22C5">
        <w:rPr>
          <w:rFonts w:ascii="Arial" w:hAnsi="Arial" w:cs="Arial"/>
          <w:bCs/>
          <w:lang w:eastAsia="es-ES"/>
        </w:rPr>
        <w:t xml:space="preserve">Abrirán en Bayamo clínica-laboratorio Homeopático,  CNCTV Granma.  </w:t>
      </w:r>
      <w:r w:rsidRPr="000B22C5">
        <w:rPr>
          <w:rFonts w:ascii="Arial" w:hAnsi="Arial" w:cs="Arial"/>
          <w:iCs/>
          <w:lang w:eastAsia="es-ES"/>
        </w:rPr>
        <w:t xml:space="preserve">Miércoles, 30 de </w:t>
      </w:r>
      <w:r w:rsidR="008B5711" w:rsidRPr="000B22C5">
        <w:rPr>
          <w:rFonts w:ascii="Arial" w:hAnsi="Arial" w:cs="Arial"/>
          <w:iCs/>
          <w:lang w:eastAsia="es-ES"/>
        </w:rPr>
        <w:t>enero</w:t>
      </w:r>
      <w:r w:rsidRPr="000B22C5">
        <w:rPr>
          <w:rFonts w:ascii="Arial" w:hAnsi="Arial" w:cs="Arial"/>
          <w:iCs/>
          <w:lang w:eastAsia="es-ES"/>
        </w:rPr>
        <w:t xml:space="preserve"> del 2008.  </w:t>
      </w:r>
      <w:hyperlink r:id="rId22" w:history="1">
        <w:r w:rsidRPr="000B22C5">
          <w:rPr>
            <w:rStyle w:val="Hipervnculo"/>
            <w:rFonts w:ascii="Arial" w:hAnsi="Arial" w:cs="Arial"/>
            <w:lang w:eastAsia="es-ES"/>
          </w:rPr>
          <w:t>http://www.cnctv.cubasi.cu/noticia.php?idn=8330</w:t>
        </w:r>
      </w:hyperlink>
    </w:p>
  </w:endnote>
  <w:endnote w:id="49">
    <w:p w:rsidR="007F62BA" w:rsidRPr="004D2D7A" w:rsidRDefault="007F62BA" w:rsidP="008D2762">
      <w:pPr>
        <w:widowControl w:val="0"/>
        <w:spacing w:after="100" w:afterAutospacing="1" w:line="240" w:lineRule="auto"/>
        <w:textAlignment w:val="baseline"/>
        <w:outlineLvl w:val="1"/>
        <w:rPr>
          <w:rFonts w:ascii="Arial" w:eastAsia="Times New Roman" w:hAnsi="Arial" w:cs="Arial"/>
          <w:bCs/>
        </w:rPr>
      </w:pPr>
      <w:r w:rsidRPr="004D2D7A">
        <w:rPr>
          <w:rStyle w:val="Refdenotaalfinal"/>
          <w:rFonts w:ascii="Arial" w:hAnsi="Arial" w:cs="Arial"/>
        </w:rPr>
        <w:endnoteRef/>
      </w:r>
      <w:r w:rsidRPr="004D2D7A">
        <w:rPr>
          <w:rFonts w:ascii="Arial" w:hAnsi="Arial" w:cs="Arial"/>
        </w:rPr>
        <w:t xml:space="preserve"> </w:t>
      </w:r>
      <w:r w:rsidR="008B5711" w:rsidRPr="004D2D7A">
        <w:rPr>
          <w:rFonts w:ascii="Arial" w:eastAsia="Times New Roman" w:hAnsi="Arial" w:cs="Arial"/>
          <w:bCs/>
        </w:rPr>
        <w:t xml:space="preserve">Fernández </w:t>
      </w:r>
      <w:proofErr w:type="spellStart"/>
      <w:r w:rsidR="008B5711" w:rsidRPr="004D2D7A">
        <w:rPr>
          <w:rFonts w:ascii="Arial" w:eastAsia="Times New Roman" w:hAnsi="Arial" w:cs="Arial"/>
          <w:bCs/>
        </w:rPr>
        <w:t>Valderas</w:t>
      </w:r>
      <w:proofErr w:type="spellEnd"/>
      <w:r w:rsidR="008B5711">
        <w:rPr>
          <w:rFonts w:ascii="Arial" w:eastAsia="Times New Roman" w:hAnsi="Arial" w:cs="Arial"/>
          <w:bCs/>
        </w:rPr>
        <w:t xml:space="preserve"> </w:t>
      </w:r>
      <w:proofErr w:type="spellStart"/>
      <w:r w:rsidR="008B5711">
        <w:rPr>
          <w:rFonts w:ascii="Arial" w:eastAsia="Times New Roman" w:hAnsi="Arial" w:cs="Arial"/>
          <w:bCs/>
        </w:rPr>
        <w:t>Aramís</w:t>
      </w:r>
      <w:proofErr w:type="spellEnd"/>
      <w:r w:rsidR="008B5711" w:rsidRPr="004D2D7A">
        <w:rPr>
          <w:rFonts w:ascii="Arial" w:eastAsia="Times New Roman" w:hAnsi="Arial" w:cs="Arial"/>
          <w:bCs/>
        </w:rPr>
        <w:t xml:space="preserve"> </w:t>
      </w:r>
      <w:hyperlink r:id="rId23" w:history="1">
        <w:r w:rsidRPr="004D2D7A">
          <w:rPr>
            <w:rFonts w:ascii="Arial" w:eastAsia="Times New Roman" w:hAnsi="Arial" w:cs="Arial"/>
            <w:bCs/>
          </w:rPr>
          <w:t>Escorpión contra cáncer: Donde nace el VIDATOX 30HC</w:t>
        </w:r>
      </w:hyperlink>
      <w:r>
        <w:rPr>
          <w:rFonts w:ascii="Arial" w:hAnsi="Arial" w:cs="Arial"/>
        </w:rPr>
        <w:t>.</w:t>
      </w:r>
      <w:r w:rsidRPr="004D2D7A">
        <w:rPr>
          <w:rFonts w:ascii="Arial" w:hAnsi="Arial" w:cs="Arial"/>
        </w:rPr>
        <w:t xml:space="preserve">  La Voz de </w:t>
      </w:r>
      <w:proofErr w:type="spellStart"/>
      <w:r w:rsidRPr="004D2D7A">
        <w:rPr>
          <w:rFonts w:ascii="Arial" w:hAnsi="Arial" w:cs="Arial"/>
        </w:rPr>
        <w:t>Cabaiguán</w:t>
      </w:r>
      <w:proofErr w:type="spellEnd"/>
      <w:r w:rsidRPr="004D2D7A">
        <w:rPr>
          <w:rFonts w:ascii="Arial" w:hAnsi="Arial" w:cs="Arial"/>
        </w:rPr>
        <w:t xml:space="preserve">.  Febrero 13 2012.  Accesible en </w:t>
      </w:r>
      <w:hyperlink r:id="rId24" w:history="1">
        <w:r w:rsidRPr="004D2D7A">
          <w:rPr>
            <w:rStyle w:val="Hipervnculo"/>
            <w:rFonts w:ascii="Arial" w:eastAsia="Times New Roman" w:hAnsi="Arial" w:cs="Arial"/>
            <w:bCs/>
            <w:color w:val="auto"/>
          </w:rPr>
          <w:t>http://www.rcabaiguan.cu/index.php/cabaiguan-2/3220-nace7878.html</w:t>
        </w:r>
      </w:hyperlink>
    </w:p>
  </w:endnote>
  <w:endnote w:id="50">
    <w:p w:rsidR="007F62BA" w:rsidRPr="000B22C5" w:rsidRDefault="007F62BA" w:rsidP="008D2762">
      <w:pPr>
        <w:widowControl w:val="0"/>
        <w:spacing w:after="100" w:afterAutospacing="1" w:line="240" w:lineRule="auto"/>
        <w:rPr>
          <w:rFonts w:ascii="Arial" w:hAnsi="Arial" w:cs="Arial"/>
        </w:rPr>
      </w:pPr>
      <w:r w:rsidRPr="000B22C5">
        <w:rPr>
          <w:rStyle w:val="Refdenotaalfinal"/>
          <w:rFonts w:ascii="Arial" w:hAnsi="Arial" w:cs="Arial"/>
        </w:rPr>
        <w:endnoteRef/>
      </w:r>
      <w:r w:rsidRPr="000B22C5">
        <w:rPr>
          <w:rFonts w:ascii="Arial" w:hAnsi="Arial" w:cs="Arial"/>
        </w:rPr>
        <w:t xml:space="preserve"> </w:t>
      </w:r>
      <w:r w:rsidRPr="000B22C5">
        <w:rPr>
          <w:rFonts w:ascii="Arial" w:hAnsi="Arial" w:cs="Arial"/>
          <w:bCs/>
        </w:rPr>
        <w:t>Frutos Fonseca</w:t>
      </w:r>
      <w:r w:rsidRPr="004D2D7A">
        <w:rPr>
          <w:rFonts w:ascii="Arial" w:hAnsi="Arial" w:cs="Arial"/>
          <w:bCs/>
        </w:rPr>
        <w:t xml:space="preserve"> </w:t>
      </w:r>
      <w:r w:rsidRPr="000B22C5">
        <w:rPr>
          <w:rFonts w:ascii="Arial" w:hAnsi="Arial" w:cs="Arial"/>
          <w:bCs/>
        </w:rPr>
        <w:t xml:space="preserve">José. </w:t>
      </w:r>
      <w:r w:rsidRPr="000B22C5">
        <w:rPr>
          <w:rFonts w:ascii="Arial" w:hAnsi="Arial" w:cs="Arial"/>
        </w:rPr>
        <w:t xml:space="preserve">Instituto Finlay. </w:t>
      </w:r>
      <w:r w:rsidRPr="000B22C5">
        <w:rPr>
          <w:rFonts w:ascii="Arial" w:hAnsi="Arial" w:cs="Arial"/>
          <w:spacing w:val="-13"/>
        </w:rPr>
        <w:t xml:space="preserve">Nueva línea de productos homeopáticos,  </w:t>
      </w:r>
      <w:r w:rsidRPr="000B22C5">
        <w:rPr>
          <w:rFonts w:ascii="Arial" w:hAnsi="Arial" w:cs="Arial"/>
          <w:bCs/>
        </w:rPr>
        <w:t xml:space="preserve">Trabajadores. 17-03-2013.  Accesible en </w:t>
      </w:r>
      <w:hyperlink r:id="rId25" w:history="1">
        <w:r w:rsidRPr="000B22C5">
          <w:rPr>
            <w:rStyle w:val="Hipervnculo"/>
            <w:rFonts w:ascii="Arial" w:hAnsi="Arial" w:cs="Arial"/>
          </w:rPr>
          <w:t>http://www.trabajadores.cu/news/20130317/2515628-nueva-linea-de-productos-homeopaticos</w:t>
        </w:r>
      </w:hyperlink>
    </w:p>
  </w:endnote>
  <w:endnote w:id="51">
    <w:p w:rsidR="007F62BA" w:rsidRPr="004D2D7A" w:rsidRDefault="007F62BA" w:rsidP="008D2762">
      <w:pPr>
        <w:pStyle w:val="Ttulo3"/>
        <w:widowControl w:val="0"/>
        <w:spacing w:before="0" w:beforeAutospacing="0"/>
        <w:rPr>
          <w:rFonts w:ascii="Arial" w:hAnsi="Arial" w:cs="Arial"/>
          <w:b w:val="0"/>
          <w:bCs w:val="0"/>
          <w:color w:val="auto"/>
          <w:sz w:val="22"/>
          <w:szCs w:val="22"/>
          <w:lang w:val="es-ES"/>
        </w:rPr>
      </w:pPr>
      <w:r w:rsidRPr="000B22C5">
        <w:rPr>
          <w:rStyle w:val="Refdenotaalfinal"/>
          <w:rFonts w:ascii="Arial" w:hAnsi="Arial" w:cs="Arial"/>
          <w:b w:val="0"/>
          <w:color w:val="auto"/>
          <w:sz w:val="22"/>
          <w:szCs w:val="22"/>
        </w:rPr>
        <w:endnoteRef/>
      </w:r>
      <w:r w:rsidRPr="000B22C5">
        <w:rPr>
          <w:rFonts w:ascii="Arial" w:hAnsi="Arial" w:cs="Arial"/>
          <w:b w:val="0"/>
          <w:color w:val="auto"/>
          <w:sz w:val="22"/>
          <w:szCs w:val="22"/>
          <w:lang w:val="es-ES"/>
        </w:rPr>
        <w:t xml:space="preserve"> </w:t>
      </w:r>
      <w:r w:rsidRPr="000B22C5">
        <w:rPr>
          <w:rStyle w:val="Textoennegrita"/>
          <w:rFonts w:ascii="Arial" w:hAnsi="Arial" w:cs="Arial"/>
          <w:color w:val="auto"/>
          <w:sz w:val="22"/>
          <w:szCs w:val="22"/>
          <w:lang w:val="es-ES"/>
        </w:rPr>
        <w:t>Hernández García</w:t>
      </w:r>
      <w:r w:rsidRPr="004D2D7A">
        <w:rPr>
          <w:rStyle w:val="Textoennegrita"/>
          <w:rFonts w:ascii="Arial" w:hAnsi="Arial" w:cs="Arial"/>
          <w:color w:val="auto"/>
          <w:sz w:val="22"/>
          <w:szCs w:val="22"/>
          <w:lang w:val="es-ES"/>
        </w:rPr>
        <w:t xml:space="preserve"> </w:t>
      </w:r>
      <w:r w:rsidRPr="000B22C5">
        <w:rPr>
          <w:rStyle w:val="Textoennegrita"/>
          <w:rFonts w:ascii="Arial" w:hAnsi="Arial" w:cs="Arial"/>
          <w:color w:val="auto"/>
          <w:sz w:val="22"/>
          <w:szCs w:val="22"/>
          <w:lang w:val="es-ES"/>
        </w:rPr>
        <w:t>Sandra</w:t>
      </w:r>
      <w:r>
        <w:rPr>
          <w:rStyle w:val="Textoennegrita"/>
          <w:rFonts w:ascii="Arial" w:hAnsi="Arial" w:cs="Arial"/>
          <w:color w:val="auto"/>
          <w:sz w:val="22"/>
          <w:szCs w:val="22"/>
          <w:lang w:val="es-ES"/>
        </w:rPr>
        <w:t>.</w:t>
      </w:r>
      <w:r w:rsidRPr="000B22C5">
        <w:rPr>
          <w:rStyle w:val="Textoennegrita"/>
          <w:rFonts w:ascii="Arial" w:hAnsi="Arial" w:cs="Arial"/>
          <w:color w:val="auto"/>
          <w:sz w:val="22"/>
          <w:szCs w:val="22"/>
          <w:lang w:val="es-ES"/>
        </w:rPr>
        <w:t xml:space="preserve"> Rodríguez </w:t>
      </w:r>
      <w:proofErr w:type="spellStart"/>
      <w:r w:rsidRPr="000B22C5">
        <w:rPr>
          <w:rStyle w:val="Textoennegrita"/>
          <w:rFonts w:ascii="Arial" w:hAnsi="Arial" w:cs="Arial"/>
          <w:color w:val="auto"/>
          <w:sz w:val="22"/>
          <w:szCs w:val="22"/>
          <w:lang w:val="es-ES"/>
        </w:rPr>
        <w:t>Arencibia</w:t>
      </w:r>
      <w:proofErr w:type="spellEnd"/>
      <w:r w:rsidRPr="004D2D7A">
        <w:rPr>
          <w:rStyle w:val="Textoennegrita"/>
          <w:rFonts w:ascii="Arial" w:hAnsi="Arial" w:cs="Arial"/>
          <w:color w:val="auto"/>
          <w:sz w:val="22"/>
          <w:szCs w:val="22"/>
          <w:lang w:val="es-ES"/>
        </w:rPr>
        <w:t xml:space="preserve"> </w:t>
      </w:r>
      <w:r w:rsidRPr="000B22C5">
        <w:rPr>
          <w:rStyle w:val="Textoennegrita"/>
          <w:rFonts w:ascii="Arial" w:hAnsi="Arial" w:cs="Arial"/>
          <w:color w:val="auto"/>
          <w:sz w:val="22"/>
          <w:szCs w:val="22"/>
          <w:lang w:val="es-ES"/>
        </w:rPr>
        <w:t>Miguel Ángel, Nelly Hernández</w:t>
      </w:r>
      <w:r w:rsidRPr="004D2D7A">
        <w:rPr>
          <w:rStyle w:val="Textoennegrita"/>
          <w:rFonts w:ascii="Arial" w:hAnsi="Arial" w:cs="Arial"/>
          <w:color w:val="auto"/>
          <w:sz w:val="22"/>
          <w:szCs w:val="22"/>
          <w:lang w:val="es-ES"/>
        </w:rPr>
        <w:t xml:space="preserve"> </w:t>
      </w:r>
      <w:r w:rsidRPr="000B22C5">
        <w:rPr>
          <w:rStyle w:val="Textoennegrita"/>
          <w:rFonts w:ascii="Arial" w:hAnsi="Arial" w:cs="Arial"/>
          <w:color w:val="auto"/>
          <w:sz w:val="22"/>
          <w:szCs w:val="22"/>
          <w:lang w:val="es-ES"/>
        </w:rPr>
        <w:t>García</w:t>
      </w:r>
      <w:r w:rsidRPr="004D2D7A">
        <w:rPr>
          <w:rStyle w:val="Textoennegrita"/>
          <w:rFonts w:ascii="Arial" w:hAnsi="Arial" w:cs="Arial"/>
          <w:color w:val="auto"/>
          <w:sz w:val="22"/>
          <w:szCs w:val="22"/>
          <w:lang w:val="es-ES"/>
        </w:rPr>
        <w:t xml:space="preserve"> </w:t>
      </w:r>
      <w:r w:rsidRPr="000B22C5">
        <w:rPr>
          <w:rStyle w:val="Textoennegrita"/>
          <w:rFonts w:ascii="Arial" w:hAnsi="Arial" w:cs="Arial"/>
          <w:color w:val="auto"/>
          <w:sz w:val="22"/>
          <w:szCs w:val="22"/>
          <w:lang w:val="es-ES"/>
        </w:rPr>
        <w:t>María, Rangel Díaz</w:t>
      </w:r>
      <w:r w:rsidRPr="004D2D7A">
        <w:rPr>
          <w:rStyle w:val="Textoennegrita"/>
          <w:rFonts w:ascii="Arial" w:hAnsi="Arial" w:cs="Arial"/>
          <w:color w:val="auto"/>
          <w:sz w:val="22"/>
          <w:szCs w:val="22"/>
          <w:lang w:val="es-ES"/>
        </w:rPr>
        <w:t xml:space="preserve"> </w:t>
      </w:r>
      <w:r w:rsidRPr="000B22C5">
        <w:rPr>
          <w:rStyle w:val="Textoennegrita"/>
          <w:rFonts w:ascii="Arial" w:hAnsi="Arial" w:cs="Arial"/>
          <w:color w:val="auto"/>
          <w:sz w:val="22"/>
          <w:szCs w:val="22"/>
          <w:lang w:val="es-ES"/>
        </w:rPr>
        <w:t>Dania, Rodríguez Hernández</w:t>
      </w:r>
      <w:r w:rsidRPr="004D2D7A">
        <w:rPr>
          <w:rStyle w:val="Textoennegrita"/>
          <w:rFonts w:ascii="Arial" w:hAnsi="Arial" w:cs="Arial"/>
          <w:color w:val="auto"/>
          <w:sz w:val="22"/>
          <w:szCs w:val="22"/>
          <w:lang w:val="es-ES"/>
        </w:rPr>
        <w:t xml:space="preserve"> </w:t>
      </w:r>
      <w:r w:rsidRPr="000B22C5">
        <w:rPr>
          <w:rStyle w:val="Textoennegrita"/>
          <w:rFonts w:ascii="Arial" w:hAnsi="Arial" w:cs="Arial"/>
          <w:color w:val="auto"/>
          <w:sz w:val="22"/>
          <w:szCs w:val="22"/>
          <w:lang w:val="es-ES"/>
        </w:rPr>
        <w:t>Miguel A</w:t>
      </w:r>
      <w:r w:rsidR="008B5711" w:rsidRPr="000B22C5">
        <w:rPr>
          <w:rStyle w:val="Textoennegrita"/>
          <w:rFonts w:ascii="Arial" w:hAnsi="Arial" w:cs="Arial"/>
          <w:color w:val="auto"/>
          <w:sz w:val="22"/>
          <w:szCs w:val="22"/>
          <w:lang w:val="es-ES"/>
        </w:rPr>
        <w:t>.</w:t>
      </w:r>
      <w:r w:rsidRPr="000B22C5">
        <w:rPr>
          <w:rStyle w:val="Textoennegrita"/>
          <w:rFonts w:ascii="Arial" w:hAnsi="Arial" w:cs="Arial"/>
          <w:color w:val="auto"/>
          <w:sz w:val="22"/>
          <w:szCs w:val="22"/>
          <w:lang w:val="es-ES"/>
        </w:rPr>
        <w:t xml:space="preserve"> La Homeopatía: un reto en el tratamiento de la </w:t>
      </w:r>
      <w:proofErr w:type="spellStart"/>
      <w:r w:rsidRPr="000B22C5">
        <w:rPr>
          <w:rStyle w:val="Textoennegrita"/>
          <w:rFonts w:ascii="Arial" w:hAnsi="Arial" w:cs="Arial"/>
          <w:color w:val="auto"/>
          <w:sz w:val="22"/>
          <w:szCs w:val="22"/>
          <w:lang w:val="es-ES"/>
        </w:rPr>
        <w:t>gingivoestomatitis</w:t>
      </w:r>
      <w:proofErr w:type="spellEnd"/>
      <w:r w:rsidRPr="000B22C5">
        <w:rPr>
          <w:rStyle w:val="Textoennegrita"/>
          <w:rFonts w:ascii="Arial" w:hAnsi="Arial" w:cs="Arial"/>
          <w:color w:val="auto"/>
          <w:sz w:val="22"/>
          <w:szCs w:val="22"/>
          <w:lang w:val="es-ES"/>
        </w:rPr>
        <w:t xml:space="preserve"> herpética aguda. </w:t>
      </w:r>
      <w:proofErr w:type="spellStart"/>
      <w:r w:rsidRPr="000B22C5">
        <w:rPr>
          <w:rFonts w:ascii="Arial" w:hAnsi="Arial" w:cs="Arial"/>
          <w:b w:val="0"/>
          <w:color w:val="auto"/>
          <w:sz w:val="22"/>
          <w:szCs w:val="22"/>
          <w:lang w:val="es-ES"/>
        </w:rPr>
        <w:t>Rev</w:t>
      </w:r>
      <w:proofErr w:type="spellEnd"/>
      <w:r w:rsidRPr="000B22C5">
        <w:rPr>
          <w:rFonts w:ascii="Arial" w:hAnsi="Arial" w:cs="Arial"/>
          <w:b w:val="0"/>
          <w:color w:val="auto"/>
          <w:sz w:val="22"/>
          <w:szCs w:val="22"/>
          <w:lang w:val="es-ES"/>
        </w:rPr>
        <w:t xml:space="preserve"> Ciencias Médicas v.10 n.3 Pinar del Río sep.-dic. 2006</w:t>
      </w:r>
    </w:p>
  </w:endnote>
  <w:endnote w:id="52">
    <w:p w:rsidR="007F62BA" w:rsidRPr="000B22C5" w:rsidRDefault="007F62BA" w:rsidP="008D2762">
      <w:pPr>
        <w:widowControl w:val="0"/>
        <w:spacing w:after="100" w:afterAutospacing="1" w:line="240" w:lineRule="auto"/>
        <w:outlineLvl w:val="2"/>
        <w:rPr>
          <w:rFonts w:ascii="Arial" w:eastAsia="Times New Roman" w:hAnsi="Arial" w:cs="Arial"/>
          <w:bCs/>
          <w:lang w:eastAsia="es-ES"/>
        </w:rPr>
      </w:pPr>
      <w:r w:rsidRPr="000B22C5">
        <w:rPr>
          <w:rStyle w:val="Refdenotaalfinal"/>
          <w:rFonts w:ascii="Arial" w:hAnsi="Arial" w:cs="Arial"/>
        </w:rPr>
        <w:endnoteRef/>
      </w:r>
      <w:r w:rsidRPr="000B22C5">
        <w:rPr>
          <w:rFonts w:ascii="Arial" w:hAnsi="Arial" w:cs="Arial"/>
        </w:rPr>
        <w:t xml:space="preserve"> </w:t>
      </w:r>
      <w:proofErr w:type="spellStart"/>
      <w:r w:rsidRPr="000B22C5">
        <w:rPr>
          <w:rFonts w:ascii="Arial" w:eastAsia="Times New Roman" w:hAnsi="Arial" w:cs="Arial"/>
          <w:bCs/>
          <w:lang w:eastAsia="es-ES"/>
        </w:rPr>
        <w:t>Riverón</w:t>
      </w:r>
      <w:proofErr w:type="spellEnd"/>
      <w:r w:rsidRPr="000B22C5">
        <w:rPr>
          <w:rFonts w:ascii="Arial" w:eastAsia="Times New Roman" w:hAnsi="Arial" w:cs="Arial"/>
          <w:bCs/>
          <w:lang w:eastAsia="es-ES"/>
        </w:rPr>
        <w:t xml:space="preserve"> Garrote</w:t>
      </w:r>
      <w:r w:rsidRPr="004D2D7A">
        <w:rPr>
          <w:rFonts w:ascii="Arial" w:eastAsia="Times New Roman" w:hAnsi="Arial" w:cs="Arial"/>
          <w:bCs/>
          <w:lang w:eastAsia="es-ES"/>
        </w:rPr>
        <w:t xml:space="preserve"> </w:t>
      </w:r>
      <w:r w:rsidRPr="000B22C5">
        <w:rPr>
          <w:rFonts w:ascii="Arial" w:eastAsia="Times New Roman" w:hAnsi="Arial" w:cs="Arial"/>
          <w:bCs/>
          <w:lang w:eastAsia="es-ES"/>
        </w:rPr>
        <w:t>Mayra Noelia.  La homeopatía como propuesta válida para la atención primaria de salud</w:t>
      </w:r>
      <w:r>
        <w:rPr>
          <w:rFonts w:ascii="Arial" w:eastAsia="Times New Roman" w:hAnsi="Arial" w:cs="Arial"/>
          <w:bCs/>
          <w:lang w:eastAsia="es-ES"/>
        </w:rPr>
        <w:t xml:space="preserve">. </w:t>
      </w:r>
      <w:r w:rsidRPr="000B22C5">
        <w:rPr>
          <w:rFonts w:ascii="Arial" w:eastAsia="Times New Roman" w:hAnsi="Arial" w:cs="Arial"/>
          <w:bCs/>
          <w:lang w:eastAsia="es-ES"/>
        </w:rPr>
        <w:t xml:space="preserve"> </w:t>
      </w:r>
      <w:proofErr w:type="spellStart"/>
      <w:r w:rsidRPr="000B22C5">
        <w:rPr>
          <w:rFonts w:ascii="Arial" w:eastAsia="Times New Roman" w:hAnsi="Arial" w:cs="Arial"/>
          <w:bCs/>
          <w:lang w:eastAsia="es-ES"/>
        </w:rPr>
        <w:t>Rev</w:t>
      </w:r>
      <w:proofErr w:type="spellEnd"/>
      <w:r w:rsidRPr="000B22C5">
        <w:rPr>
          <w:rFonts w:ascii="Arial" w:eastAsia="Times New Roman" w:hAnsi="Arial" w:cs="Arial"/>
          <w:bCs/>
          <w:lang w:eastAsia="es-ES"/>
        </w:rPr>
        <w:t xml:space="preserve"> Cubana </w:t>
      </w:r>
      <w:proofErr w:type="spellStart"/>
      <w:r w:rsidRPr="000B22C5">
        <w:rPr>
          <w:rFonts w:ascii="Arial" w:eastAsia="Times New Roman" w:hAnsi="Arial" w:cs="Arial"/>
          <w:bCs/>
          <w:lang w:eastAsia="es-ES"/>
        </w:rPr>
        <w:t>Med</w:t>
      </w:r>
      <w:proofErr w:type="spellEnd"/>
      <w:r w:rsidRPr="000B22C5">
        <w:rPr>
          <w:rFonts w:ascii="Arial" w:eastAsia="Times New Roman" w:hAnsi="Arial" w:cs="Arial"/>
          <w:bCs/>
          <w:lang w:eastAsia="es-ES"/>
        </w:rPr>
        <w:t xml:space="preserve"> Gen </w:t>
      </w:r>
      <w:proofErr w:type="spellStart"/>
      <w:r w:rsidRPr="000B22C5">
        <w:rPr>
          <w:rFonts w:ascii="Arial" w:eastAsia="Times New Roman" w:hAnsi="Arial" w:cs="Arial"/>
          <w:bCs/>
          <w:lang w:eastAsia="es-ES"/>
        </w:rPr>
        <w:t>Integr</w:t>
      </w:r>
      <w:proofErr w:type="spellEnd"/>
      <w:r w:rsidRPr="000B22C5">
        <w:rPr>
          <w:rFonts w:ascii="Arial" w:eastAsia="Times New Roman" w:hAnsi="Arial" w:cs="Arial"/>
          <w:bCs/>
          <w:lang w:eastAsia="es-ES"/>
        </w:rPr>
        <w:t> vol.28 no.2</w:t>
      </w:r>
      <w:r>
        <w:rPr>
          <w:rFonts w:ascii="Arial" w:eastAsia="Times New Roman" w:hAnsi="Arial" w:cs="Arial"/>
          <w:bCs/>
          <w:lang w:eastAsia="es-ES"/>
        </w:rPr>
        <w:t>.</w:t>
      </w:r>
      <w:r w:rsidRPr="000B22C5">
        <w:rPr>
          <w:rFonts w:ascii="Arial" w:eastAsia="Times New Roman" w:hAnsi="Arial" w:cs="Arial"/>
          <w:bCs/>
          <w:lang w:eastAsia="es-ES"/>
        </w:rPr>
        <w:t> Ciudad de La Habana abr.-jun. 2012</w:t>
      </w:r>
    </w:p>
  </w:endnote>
  <w:endnote w:id="53">
    <w:p w:rsidR="007F62BA" w:rsidRPr="000B22C5" w:rsidRDefault="007F62BA" w:rsidP="008D2762">
      <w:pPr>
        <w:widowControl w:val="0"/>
        <w:autoSpaceDE w:val="0"/>
        <w:autoSpaceDN w:val="0"/>
        <w:adjustRightInd w:val="0"/>
        <w:spacing w:after="100" w:afterAutospacing="1" w:line="240" w:lineRule="auto"/>
        <w:rPr>
          <w:rFonts w:ascii="Arial" w:hAnsi="Arial" w:cs="Arial"/>
          <w:lang w:eastAsia="es-ES"/>
        </w:rPr>
      </w:pPr>
      <w:r w:rsidRPr="000B22C5">
        <w:rPr>
          <w:rStyle w:val="Refdenotaalfinal"/>
          <w:rFonts w:ascii="Arial" w:hAnsi="Arial" w:cs="Arial"/>
        </w:rPr>
        <w:endnoteRef/>
      </w:r>
      <w:r w:rsidRPr="000B22C5">
        <w:rPr>
          <w:rFonts w:ascii="Arial" w:hAnsi="Arial" w:cs="Arial"/>
        </w:rPr>
        <w:t xml:space="preserve"> </w:t>
      </w:r>
      <w:r w:rsidRPr="000B22C5">
        <w:rPr>
          <w:rFonts w:ascii="Arial" w:hAnsi="Arial" w:cs="Arial"/>
          <w:lang w:eastAsia="es-ES"/>
        </w:rPr>
        <w:t>Hernández Llerena</w:t>
      </w:r>
      <w:r w:rsidRPr="004D2D7A">
        <w:rPr>
          <w:rFonts w:ascii="Arial" w:hAnsi="Arial" w:cs="Arial"/>
          <w:lang w:eastAsia="es-ES"/>
        </w:rPr>
        <w:t xml:space="preserve"> </w:t>
      </w:r>
      <w:proofErr w:type="spellStart"/>
      <w:r w:rsidRPr="000B22C5">
        <w:rPr>
          <w:rFonts w:ascii="Arial" w:hAnsi="Arial" w:cs="Arial"/>
          <w:lang w:eastAsia="es-ES"/>
        </w:rPr>
        <w:t>Osmani</w:t>
      </w:r>
      <w:proofErr w:type="spellEnd"/>
      <w:r w:rsidRPr="000B22C5">
        <w:rPr>
          <w:rFonts w:ascii="Arial" w:hAnsi="Arial" w:cs="Arial"/>
          <w:lang w:eastAsia="es-ES"/>
        </w:rPr>
        <w:t xml:space="preserve">.  </w:t>
      </w:r>
      <w:r w:rsidRPr="000B22C5">
        <w:rPr>
          <w:rFonts w:ascii="Arial" w:hAnsi="Arial" w:cs="Arial"/>
          <w:bCs/>
          <w:lang w:eastAsia="es-ES"/>
        </w:rPr>
        <w:t>Homeopatía: medicina del siglo XXI</w:t>
      </w:r>
      <w:r>
        <w:rPr>
          <w:rFonts w:ascii="Arial" w:hAnsi="Arial" w:cs="Arial"/>
          <w:bCs/>
          <w:lang w:eastAsia="es-ES"/>
        </w:rPr>
        <w:t>.</w:t>
      </w:r>
      <w:r w:rsidRPr="000B22C5">
        <w:rPr>
          <w:rFonts w:ascii="Arial" w:hAnsi="Arial" w:cs="Arial"/>
          <w:bCs/>
          <w:lang w:eastAsia="es-ES"/>
        </w:rPr>
        <w:t xml:space="preserve">  </w:t>
      </w:r>
      <w:r w:rsidRPr="000B22C5">
        <w:rPr>
          <w:rFonts w:ascii="Arial" w:hAnsi="Arial" w:cs="Arial"/>
          <w:lang w:eastAsia="es-ES"/>
        </w:rPr>
        <w:t xml:space="preserve">Sábado, 10/03/2012 19:17 PM.   </w:t>
      </w:r>
      <w:r w:rsidRPr="000B22C5">
        <w:rPr>
          <w:rFonts w:ascii="Arial" w:hAnsi="Arial" w:cs="Arial"/>
          <w:bCs/>
          <w:lang w:eastAsia="es-ES"/>
        </w:rPr>
        <w:t xml:space="preserve">Tribuna de La Habana, </w:t>
      </w:r>
      <w:r w:rsidRPr="000B22C5">
        <w:rPr>
          <w:rFonts w:ascii="Arial" w:hAnsi="Arial" w:cs="Arial"/>
          <w:lang w:eastAsia="es-ES"/>
        </w:rPr>
        <w:t xml:space="preserve">sección </w:t>
      </w:r>
      <w:r w:rsidRPr="000B22C5">
        <w:rPr>
          <w:rFonts w:ascii="Arial" w:hAnsi="Arial" w:cs="Arial"/>
          <w:bCs/>
          <w:lang w:eastAsia="es-ES"/>
        </w:rPr>
        <w:t xml:space="preserve">Ciencia y Salud.  </w:t>
      </w:r>
      <w:hyperlink r:id="rId26" w:history="1">
        <w:r w:rsidRPr="000B22C5">
          <w:rPr>
            <w:rStyle w:val="Hipervnculo"/>
            <w:rFonts w:ascii="Arial" w:hAnsi="Arial" w:cs="Arial"/>
            <w:lang w:eastAsia="es-ES"/>
          </w:rPr>
          <w:t>http://www.tribuna.co.cu/comment/reply/2721</w:t>
        </w:r>
      </w:hyperlink>
    </w:p>
  </w:endnote>
  <w:endnote w:id="54">
    <w:p w:rsidR="007F62BA" w:rsidRPr="000B22C5" w:rsidRDefault="007F62BA" w:rsidP="008D2762">
      <w:pPr>
        <w:pStyle w:val="NormalWeb"/>
        <w:widowControl w:val="0"/>
        <w:spacing w:before="0" w:beforeAutospacing="0"/>
        <w:rPr>
          <w:rFonts w:ascii="Arial" w:hAnsi="Arial" w:cs="Arial"/>
          <w:bCs/>
          <w:sz w:val="22"/>
          <w:szCs w:val="22"/>
        </w:rPr>
      </w:pPr>
      <w:r w:rsidRPr="000B22C5">
        <w:rPr>
          <w:rStyle w:val="Refdenotaalfinal"/>
          <w:rFonts w:ascii="Arial" w:hAnsi="Arial" w:cs="Arial"/>
          <w:sz w:val="22"/>
          <w:szCs w:val="22"/>
        </w:rPr>
        <w:endnoteRef/>
      </w:r>
      <w:r w:rsidRPr="000B22C5">
        <w:rPr>
          <w:rFonts w:ascii="Arial" w:hAnsi="Arial" w:cs="Arial"/>
          <w:sz w:val="22"/>
          <w:szCs w:val="22"/>
          <w:vertAlign w:val="superscript"/>
        </w:rPr>
        <w:t xml:space="preserve"> </w:t>
      </w:r>
      <w:r w:rsidRPr="000B22C5">
        <w:rPr>
          <w:rFonts w:ascii="Arial" w:hAnsi="Arial" w:cs="Arial"/>
          <w:bCs/>
          <w:sz w:val="22"/>
          <w:szCs w:val="22"/>
        </w:rPr>
        <w:t>Nápoles González</w:t>
      </w:r>
      <w:r w:rsidRPr="00F0099D">
        <w:rPr>
          <w:rFonts w:ascii="Arial" w:hAnsi="Arial" w:cs="Arial"/>
          <w:bCs/>
          <w:sz w:val="22"/>
          <w:szCs w:val="22"/>
        </w:rPr>
        <w:t xml:space="preserve"> </w:t>
      </w:r>
      <w:r w:rsidRPr="000B22C5">
        <w:rPr>
          <w:rFonts w:ascii="Arial" w:hAnsi="Arial" w:cs="Arial"/>
          <w:bCs/>
          <w:sz w:val="22"/>
          <w:szCs w:val="22"/>
        </w:rPr>
        <w:t xml:space="preserve">Isidro de Jesús; </w:t>
      </w:r>
      <w:proofErr w:type="spellStart"/>
      <w:r w:rsidRPr="000B22C5">
        <w:rPr>
          <w:rFonts w:ascii="Arial" w:hAnsi="Arial" w:cs="Arial"/>
          <w:bCs/>
          <w:sz w:val="22"/>
          <w:szCs w:val="22"/>
        </w:rPr>
        <w:t>Barciela</w:t>
      </w:r>
      <w:proofErr w:type="spellEnd"/>
      <w:r w:rsidRPr="000B22C5">
        <w:rPr>
          <w:rFonts w:ascii="Arial" w:hAnsi="Arial" w:cs="Arial"/>
          <w:bCs/>
          <w:sz w:val="22"/>
          <w:szCs w:val="22"/>
        </w:rPr>
        <w:t xml:space="preserve"> Calderón</w:t>
      </w:r>
      <w:r w:rsidRPr="00F0099D">
        <w:rPr>
          <w:rFonts w:ascii="Arial" w:hAnsi="Arial" w:cs="Arial"/>
          <w:bCs/>
          <w:sz w:val="22"/>
          <w:szCs w:val="22"/>
        </w:rPr>
        <w:t xml:space="preserve"> </w:t>
      </w:r>
      <w:r w:rsidRPr="000B22C5">
        <w:rPr>
          <w:rFonts w:ascii="Arial" w:hAnsi="Arial" w:cs="Arial"/>
          <w:bCs/>
          <w:sz w:val="22"/>
          <w:szCs w:val="22"/>
        </w:rPr>
        <w:t>Julio; Cabrera Caballero</w:t>
      </w:r>
      <w:r w:rsidRPr="00F0099D">
        <w:rPr>
          <w:rFonts w:ascii="Arial" w:hAnsi="Arial" w:cs="Arial"/>
          <w:bCs/>
          <w:sz w:val="22"/>
          <w:szCs w:val="22"/>
        </w:rPr>
        <w:t xml:space="preserve"> </w:t>
      </w:r>
      <w:proofErr w:type="spellStart"/>
      <w:r w:rsidRPr="000B22C5">
        <w:rPr>
          <w:rFonts w:ascii="Arial" w:hAnsi="Arial" w:cs="Arial"/>
          <w:bCs/>
          <w:sz w:val="22"/>
          <w:szCs w:val="22"/>
        </w:rPr>
        <w:t>Nereyda</w:t>
      </w:r>
      <w:proofErr w:type="spellEnd"/>
      <w:r w:rsidRPr="000B22C5">
        <w:rPr>
          <w:rFonts w:ascii="Arial" w:hAnsi="Arial" w:cs="Arial"/>
          <w:bCs/>
          <w:sz w:val="22"/>
          <w:szCs w:val="22"/>
        </w:rPr>
        <w:t xml:space="preserve"> y  Puig Capote</w:t>
      </w:r>
      <w:r w:rsidRPr="00F0099D">
        <w:rPr>
          <w:rFonts w:ascii="Arial" w:hAnsi="Arial" w:cs="Arial"/>
          <w:bCs/>
          <w:sz w:val="22"/>
          <w:szCs w:val="22"/>
        </w:rPr>
        <w:t xml:space="preserve"> </w:t>
      </w:r>
      <w:r w:rsidRPr="000B22C5">
        <w:rPr>
          <w:rFonts w:ascii="Arial" w:hAnsi="Arial" w:cs="Arial"/>
          <w:bCs/>
          <w:sz w:val="22"/>
          <w:szCs w:val="22"/>
        </w:rPr>
        <w:t xml:space="preserve">Elizabeth.  Eficacia del tratamiento homeopático en la estomatitis </w:t>
      </w:r>
      <w:proofErr w:type="spellStart"/>
      <w:r w:rsidRPr="000B22C5">
        <w:rPr>
          <w:rFonts w:ascii="Arial" w:hAnsi="Arial" w:cs="Arial"/>
          <w:bCs/>
          <w:sz w:val="22"/>
          <w:szCs w:val="22"/>
        </w:rPr>
        <w:t>subprótesis</w:t>
      </w:r>
      <w:proofErr w:type="spellEnd"/>
      <w:r>
        <w:rPr>
          <w:rFonts w:ascii="Arial" w:hAnsi="Arial" w:cs="Arial"/>
          <w:bCs/>
          <w:sz w:val="22"/>
          <w:szCs w:val="22"/>
        </w:rPr>
        <w:t>.  A</w:t>
      </w:r>
      <w:r w:rsidRPr="000B22C5">
        <w:rPr>
          <w:rFonts w:ascii="Arial" w:hAnsi="Arial" w:cs="Arial"/>
          <w:bCs/>
          <w:sz w:val="22"/>
          <w:szCs w:val="22"/>
        </w:rPr>
        <w:t xml:space="preserve">ccesible en </w:t>
      </w:r>
      <w:hyperlink r:id="rId27" w:history="1">
        <w:r w:rsidRPr="000B22C5">
          <w:rPr>
            <w:rStyle w:val="Hipervnculo"/>
            <w:rFonts w:ascii="Arial" w:hAnsi="Arial" w:cs="Arial"/>
            <w:bCs/>
            <w:sz w:val="22"/>
            <w:szCs w:val="22"/>
          </w:rPr>
          <w:t>http://www.amc.sld.cu/amc/2008/v12n5/</w:t>
        </w:r>
      </w:hyperlink>
    </w:p>
  </w:endnote>
  <w:endnote w:id="55">
    <w:p w:rsidR="007F62BA" w:rsidRPr="000B22C5" w:rsidRDefault="007F62BA" w:rsidP="008D2762">
      <w:pPr>
        <w:pStyle w:val="Textonotaalfinal"/>
        <w:widowControl w:val="0"/>
        <w:spacing w:after="100" w:afterAutospacing="1" w:line="240" w:lineRule="auto"/>
        <w:rPr>
          <w:rFonts w:ascii="Arial" w:hAnsi="Arial" w:cs="Arial"/>
          <w:sz w:val="22"/>
          <w:szCs w:val="22"/>
        </w:rPr>
      </w:pPr>
      <w:r w:rsidRPr="00AB7F52">
        <w:rPr>
          <w:rStyle w:val="Refdenotaalfinal"/>
          <w:rFonts w:ascii="Arial" w:hAnsi="Arial" w:cs="Arial"/>
          <w:sz w:val="22"/>
          <w:szCs w:val="22"/>
        </w:rPr>
        <w:endnoteRef/>
      </w:r>
      <w:r w:rsidRPr="00AB7F52">
        <w:rPr>
          <w:rFonts w:ascii="Arial" w:hAnsi="Arial" w:cs="Arial"/>
          <w:bCs/>
          <w:sz w:val="22"/>
          <w:szCs w:val="22"/>
        </w:rPr>
        <w:t xml:space="preserve"> </w:t>
      </w:r>
      <w:r w:rsidRPr="00AB7F52">
        <w:rPr>
          <w:rStyle w:val="titular"/>
          <w:rFonts w:ascii="Arial" w:hAnsi="Arial" w:cs="Arial"/>
          <w:b w:val="0"/>
          <w:color w:val="auto"/>
          <w:sz w:val="22"/>
          <w:szCs w:val="22"/>
        </w:rPr>
        <w:t>Masiva vacunación en Las Tunas contra la leptospirosis.</w:t>
      </w:r>
      <w:r w:rsidRPr="00AB7F52">
        <w:rPr>
          <w:rFonts w:ascii="Arial" w:hAnsi="Arial" w:cs="Arial"/>
          <w:sz w:val="22"/>
          <w:szCs w:val="22"/>
        </w:rPr>
        <w:t xml:space="preserve"> Tiempo 21. </w:t>
      </w:r>
      <w:hyperlink r:id="rId28" w:history="1">
        <w:r w:rsidRPr="00AB7F52">
          <w:rPr>
            <w:rStyle w:val="Hipervnculo"/>
            <w:rFonts w:ascii="Arial" w:hAnsi="Arial" w:cs="Arial"/>
            <w:bCs/>
            <w:color w:val="auto"/>
            <w:sz w:val="22"/>
            <w:szCs w:val="22"/>
          </w:rPr>
          <w:t>www.tiempo21.cu</w:t>
        </w:r>
      </w:hyperlink>
      <w:r w:rsidRPr="00AB7F52">
        <w:rPr>
          <w:rFonts w:ascii="Arial" w:hAnsi="Arial" w:cs="Arial"/>
          <w:sz w:val="22"/>
          <w:szCs w:val="22"/>
        </w:rPr>
        <w:t>,</w:t>
      </w:r>
      <w:r w:rsidRPr="00AB7F52">
        <w:rPr>
          <w:rStyle w:val="titular"/>
          <w:rFonts w:ascii="Arial" w:hAnsi="Arial" w:cs="Arial"/>
          <w:b w:val="0"/>
          <w:color w:val="auto"/>
          <w:sz w:val="22"/>
          <w:szCs w:val="22"/>
        </w:rPr>
        <w:t xml:space="preserve"> </w:t>
      </w:r>
      <w:r w:rsidRPr="00AB7F52">
        <w:rPr>
          <w:rStyle w:val="fecha"/>
          <w:b w:val="0"/>
          <w:sz w:val="22"/>
          <w:szCs w:val="22"/>
        </w:rPr>
        <w:t xml:space="preserve">17 </w:t>
      </w:r>
      <w:r w:rsidRPr="000B22C5">
        <w:rPr>
          <w:rStyle w:val="fecha"/>
          <w:b w:val="0"/>
          <w:sz w:val="22"/>
          <w:szCs w:val="22"/>
        </w:rPr>
        <w:t xml:space="preserve">de diciembre 2007, 8:25 am.   Accesible en </w:t>
      </w:r>
      <w:hyperlink r:id="rId29" w:history="1">
        <w:r w:rsidRPr="000B22C5">
          <w:rPr>
            <w:rStyle w:val="Hipervnculo"/>
            <w:rFonts w:ascii="Arial" w:hAnsi="Arial" w:cs="Arial"/>
            <w:sz w:val="22"/>
            <w:szCs w:val="22"/>
          </w:rPr>
          <w:t>http://www.tiempo21.cu/Salud/diciembre07/masiva_vacunacion_las_tunas_leptospirosis_071217.htm.</w:t>
        </w:r>
      </w:hyperlink>
      <w:r w:rsidRPr="000B22C5">
        <w:rPr>
          <w:rStyle w:val="fecha"/>
          <w:b w:val="0"/>
          <w:sz w:val="22"/>
          <w:szCs w:val="22"/>
        </w:rPr>
        <w:t xml:space="preserve">  Ver también </w:t>
      </w:r>
      <w:hyperlink r:id="rId30" w:history="1">
        <w:r w:rsidRPr="000B22C5">
          <w:rPr>
            <w:rStyle w:val="Hipervnculo"/>
            <w:rFonts w:ascii="Arial" w:hAnsi="Arial" w:cs="Arial"/>
            <w:sz w:val="22"/>
            <w:szCs w:val="22"/>
          </w:rPr>
          <w:t>http://www.cubaheadlines.com/2007/12/14/7702/homeopathy_against_epidemic_hazard.html</w:t>
        </w:r>
      </w:hyperlink>
    </w:p>
  </w:endnote>
  <w:endnote w:id="56">
    <w:p w:rsidR="007F62BA" w:rsidRPr="000B22C5" w:rsidRDefault="007F62BA" w:rsidP="008D2762">
      <w:pPr>
        <w:widowControl w:val="0"/>
        <w:autoSpaceDE w:val="0"/>
        <w:autoSpaceDN w:val="0"/>
        <w:adjustRightInd w:val="0"/>
        <w:spacing w:after="100" w:afterAutospacing="1" w:line="240" w:lineRule="auto"/>
        <w:rPr>
          <w:rFonts w:ascii="Arial" w:hAnsi="Arial" w:cs="Arial"/>
          <w:lang w:eastAsia="es-ES"/>
        </w:rPr>
      </w:pPr>
      <w:r w:rsidRPr="000B22C5">
        <w:rPr>
          <w:rStyle w:val="Refdenotaalfinal"/>
          <w:rFonts w:ascii="Arial" w:hAnsi="Arial" w:cs="Arial"/>
        </w:rPr>
        <w:endnoteRef/>
      </w:r>
      <w:r w:rsidRPr="000B22C5">
        <w:rPr>
          <w:rFonts w:ascii="Arial" w:hAnsi="Arial" w:cs="Arial"/>
        </w:rPr>
        <w:t xml:space="preserve"> La homeopatía en Cuba.  </w:t>
      </w:r>
      <w:r w:rsidRPr="000B22C5">
        <w:rPr>
          <w:rFonts w:ascii="Arial" w:hAnsi="Arial" w:cs="Arial"/>
          <w:lang w:eastAsia="es-ES"/>
        </w:rPr>
        <w:t xml:space="preserve">Carta abierta al editor de la Revista Cubana de Medicina General e Integral acerca del artículo de revisión </w:t>
      </w:r>
      <w:r w:rsidRPr="000B22C5">
        <w:rPr>
          <w:rFonts w:ascii="Arial" w:hAnsi="Arial" w:cs="Arial"/>
          <w:bCs/>
          <w:lang w:eastAsia="es-ES"/>
        </w:rPr>
        <w:t xml:space="preserve">La homeopatía como propuesta válida para la atención primaria de salud, </w:t>
      </w:r>
      <w:r w:rsidRPr="000B22C5">
        <w:rPr>
          <w:rFonts w:ascii="Arial" w:hAnsi="Arial" w:cs="Arial"/>
          <w:lang w:eastAsia="es-ES"/>
        </w:rPr>
        <w:t xml:space="preserve">publicado en el vol.28 no.2, abr.-jun. 2012.  Accesible en </w:t>
      </w:r>
      <w:hyperlink r:id="rId31" w:history="1">
        <w:r w:rsidRPr="000B22C5">
          <w:rPr>
            <w:rStyle w:val="Hipervnculo"/>
            <w:rFonts w:ascii="Arial" w:hAnsi="Arial" w:cs="Arial"/>
            <w:lang w:eastAsia="es-ES"/>
          </w:rPr>
          <w:t>http://www.monografias.com/trabajos94/homeopatia-cuba/homeopatia-cuba.shtml</w:t>
        </w:r>
      </w:hyperlink>
    </w:p>
  </w:endnote>
  <w:endnote w:id="57">
    <w:p w:rsidR="007F62BA" w:rsidRPr="000B22C5" w:rsidRDefault="007F62BA" w:rsidP="008D2762">
      <w:pPr>
        <w:pStyle w:val="Textonotaalfinal"/>
        <w:widowControl w:val="0"/>
        <w:spacing w:after="100" w:afterAutospacing="1" w:line="240" w:lineRule="auto"/>
        <w:rPr>
          <w:rFonts w:ascii="Arial" w:hAnsi="Arial" w:cs="Arial"/>
          <w:sz w:val="22"/>
          <w:szCs w:val="22"/>
        </w:rPr>
      </w:pPr>
      <w:r w:rsidRPr="000B22C5">
        <w:rPr>
          <w:rStyle w:val="Refdenotaalfinal"/>
          <w:rFonts w:ascii="Arial" w:hAnsi="Arial" w:cs="Arial"/>
          <w:sz w:val="22"/>
          <w:szCs w:val="22"/>
        </w:rPr>
        <w:endnoteRef/>
      </w:r>
      <w:r w:rsidRPr="000B22C5">
        <w:rPr>
          <w:rFonts w:ascii="Arial" w:hAnsi="Arial" w:cs="Arial"/>
          <w:sz w:val="22"/>
          <w:szCs w:val="22"/>
        </w:rPr>
        <w:t xml:space="preserve"> González Arias</w:t>
      </w:r>
      <w:r w:rsidR="00A25933" w:rsidRPr="00A25933">
        <w:rPr>
          <w:rFonts w:ascii="Arial" w:hAnsi="Arial" w:cs="Arial"/>
          <w:sz w:val="22"/>
          <w:szCs w:val="22"/>
        </w:rPr>
        <w:t xml:space="preserve"> </w:t>
      </w:r>
      <w:r w:rsidR="00A25933" w:rsidRPr="000B22C5">
        <w:rPr>
          <w:rFonts w:ascii="Arial" w:hAnsi="Arial" w:cs="Arial"/>
          <w:sz w:val="22"/>
          <w:szCs w:val="22"/>
        </w:rPr>
        <w:t>Arnaldo</w:t>
      </w:r>
      <w:r w:rsidRPr="000B22C5">
        <w:rPr>
          <w:rFonts w:ascii="Arial" w:hAnsi="Arial" w:cs="Arial"/>
          <w:sz w:val="22"/>
          <w:szCs w:val="22"/>
        </w:rPr>
        <w:t xml:space="preserve">.  Remedios que causan asco,  </w:t>
      </w:r>
      <w:proofErr w:type="spellStart"/>
      <w:r w:rsidRPr="000B22C5">
        <w:rPr>
          <w:rFonts w:ascii="Arial" w:hAnsi="Arial" w:cs="Arial"/>
          <w:sz w:val="22"/>
          <w:szCs w:val="22"/>
        </w:rPr>
        <w:t>Juv</w:t>
      </w:r>
      <w:proofErr w:type="spellEnd"/>
      <w:r w:rsidRPr="000B22C5">
        <w:rPr>
          <w:rFonts w:ascii="Arial" w:hAnsi="Arial" w:cs="Arial"/>
          <w:sz w:val="22"/>
          <w:szCs w:val="22"/>
        </w:rPr>
        <w:t xml:space="preserve">. </w:t>
      </w:r>
      <w:proofErr w:type="spellStart"/>
      <w:r w:rsidRPr="000B22C5">
        <w:rPr>
          <w:rFonts w:ascii="Arial" w:hAnsi="Arial" w:cs="Arial"/>
          <w:sz w:val="22"/>
          <w:szCs w:val="22"/>
        </w:rPr>
        <w:t>Tec</w:t>
      </w:r>
      <w:proofErr w:type="spellEnd"/>
      <w:r w:rsidRPr="000B22C5">
        <w:rPr>
          <w:rFonts w:ascii="Arial" w:hAnsi="Arial" w:cs="Arial"/>
          <w:sz w:val="22"/>
          <w:szCs w:val="22"/>
        </w:rPr>
        <w:t xml:space="preserve">. Digital, </w:t>
      </w:r>
      <w:r w:rsidRPr="000B22C5">
        <w:rPr>
          <w:rFonts w:ascii="Arial" w:hAnsi="Arial" w:cs="Arial"/>
          <w:bCs/>
          <w:color w:val="000066"/>
          <w:sz w:val="22"/>
          <w:szCs w:val="22"/>
        </w:rPr>
        <w:t xml:space="preserve">16 Mayo, 2008. Accesible en </w:t>
      </w:r>
      <w:hyperlink r:id="rId32" w:history="1">
        <w:r w:rsidRPr="000B22C5">
          <w:rPr>
            <w:rStyle w:val="Hipervnculo"/>
            <w:rFonts w:ascii="Arial" w:hAnsi="Arial" w:cs="Arial"/>
            <w:sz w:val="22"/>
            <w:szCs w:val="22"/>
          </w:rPr>
          <w:t>http://www.juventudtecnica.cu/Juventud%20T/la%20opinion/2008/paginas/nosode.html</w:t>
        </w:r>
      </w:hyperlink>
    </w:p>
  </w:endnote>
  <w:endnote w:id="58">
    <w:p w:rsidR="007F62BA" w:rsidRPr="000B22C5" w:rsidRDefault="007F62BA" w:rsidP="008D2762">
      <w:pPr>
        <w:widowControl w:val="0"/>
        <w:spacing w:after="100" w:afterAutospacing="1" w:line="240" w:lineRule="auto"/>
        <w:rPr>
          <w:rFonts w:ascii="Arial" w:hAnsi="Arial" w:cs="Arial"/>
          <w:bCs/>
          <w:iCs/>
        </w:rPr>
      </w:pPr>
      <w:r w:rsidRPr="000B22C5">
        <w:rPr>
          <w:rStyle w:val="Refdenotaalfinal"/>
          <w:rFonts w:ascii="Arial" w:hAnsi="Arial" w:cs="Arial"/>
        </w:rPr>
        <w:endnoteRef/>
      </w:r>
      <w:r w:rsidRPr="000B22C5">
        <w:rPr>
          <w:rFonts w:ascii="Arial" w:hAnsi="Arial" w:cs="Arial"/>
        </w:rPr>
        <w:t xml:space="preserve"> </w:t>
      </w:r>
      <w:r w:rsidR="008B5711">
        <w:rPr>
          <w:rFonts w:ascii="Arial" w:hAnsi="Arial" w:cs="Arial"/>
        </w:rPr>
        <w:t xml:space="preserve">Silva </w:t>
      </w:r>
      <w:proofErr w:type="spellStart"/>
      <w:r w:rsidR="008B5711">
        <w:rPr>
          <w:rFonts w:ascii="Arial" w:hAnsi="Arial" w:cs="Arial"/>
        </w:rPr>
        <w:t>Ayçaguer</w:t>
      </w:r>
      <w:proofErr w:type="spellEnd"/>
      <w:r w:rsidR="00A25933" w:rsidRPr="00A25933">
        <w:rPr>
          <w:rFonts w:ascii="Arial" w:hAnsi="Arial" w:cs="Arial"/>
        </w:rPr>
        <w:t xml:space="preserve"> </w:t>
      </w:r>
      <w:r w:rsidR="00A25933">
        <w:rPr>
          <w:rFonts w:ascii="Arial" w:hAnsi="Arial" w:cs="Arial"/>
        </w:rPr>
        <w:t>Luis Carlos</w:t>
      </w:r>
      <w:r w:rsidR="008B5711">
        <w:rPr>
          <w:rFonts w:ascii="Arial" w:hAnsi="Arial" w:cs="Arial"/>
        </w:rPr>
        <w:t>. E</w:t>
      </w:r>
      <w:r w:rsidR="008B5711" w:rsidRPr="000B22C5">
        <w:rPr>
          <w:rFonts w:ascii="Arial" w:hAnsi="Arial" w:cs="Arial"/>
          <w:bCs/>
        </w:rPr>
        <w:t>l pensamiento científico y la homeo</w:t>
      </w:r>
      <w:r w:rsidR="008B5711">
        <w:rPr>
          <w:rFonts w:ascii="Arial" w:hAnsi="Arial" w:cs="Arial"/>
          <w:bCs/>
        </w:rPr>
        <w:t xml:space="preserve">patía: una crónica </w:t>
      </w:r>
      <w:proofErr w:type="spellStart"/>
      <w:r w:rsidR="008B5711">
        <w:rPr>
          <w:rFonts w:ascii="Arial" w:hAnsi="Arial" w:cs="Arial"/>
          <w:bCs/>
        </w:rPr>
        <w:t>bicentenaria</w:t>
      </w:r>
      <w:proofErr w:type="spellEnd"/>
      <w:r w:rsidR="008B5711">
        <w:rPr>
          <w:rFonts w:ascii="Arial" w:hAnsi="Arial" w:cs="Arial"/>
          <w:bCs/>
        </w:rPr>
        <w:t>.</w:t>
      </w:r>
      <w:r w:rsidR="008B5711" w:rsidRPr="000B22C5">
        <w:rPr>
          <w:rFonts w:ascii="Arial" w:hAnsi="Arial" w:cs="Arial"/>
        </w:rPr>
        <w:t xml:space="preserve"> Rev. </w:t>
      </w:r>
      <w:r w:rsidRPr="000B22C5">
        <w:rPr>
          <w:rFonts w:ascii="Arial" w:hAnsi="Arial" w:cs="Arial"/>
        </w:rPr>
        <w:t xml:space="preserve">Hab. de C. </w:t>
      </w:r>
      <w:proofErr w:type="spellStart"/>
      <w:r w:rsidRPr="000B22C5">
        <w:rPr>
          <w:rFonts w:ascii="Arial" w:hAnsi="Arial" w:cs="Arial"/>
        </w:rPr>
        <w:t>Med</w:t>
      </w:r>
      <w:proofErr w:type="spellEnd"/>
      <w:r w:rsidRPr="000B22C5">
        <w:rPr>
          <w:rFonts w:ascii="Arial" w:hAnsi="Arial" w:cs="Arial"/>
        </w:rPr>
        <w:t xml:space="preserve">.,  Accesible en </w:t>
      </w:r>
      <w:hyperlink r:id="rId33" w:history="1">
        <w:r w:rsidRPr="000B22C5">
          <w:rPr>
            <w:rStyle w:val="Hipervnculo"/>
            <w:rFonts w:ascii="Arial" w:hAnsi="Arial" w:cs="Arial"/>
          </w:rPr>
          <w:t>http://www.sld.cu/instituciones/iscmh/rhab/articulos_rev2/articulo_luisc.htm</w:t>
        </w:r>
      </w:hyperlink>
    </w:p>
  </w:endnote>
  <w:endnote w:id="59">
    <w:p w:rsidR="007F62BA" w:rsidRPr="000B22C5" w:rsidRDefault="007F62BA" w:rsidP="008D2762">
      <w:pPr>
        <w:pStyle w:val="Textonotaalfinal"/>
        <w:widowControl w:val="0"/>
        <w:spacing w:after="100" w:afterAutospacing="1" w:line="240" w:lineRule="auto"/>
        <w:rPr>
          <w:rFonts w:ascii="Arial" w:hAnsi="Arial" w:cs="Arial"/>
          <w:sz w:val="22"/>
          <w:szCs w:val="22"/>
        </w:rPr>
      </w:pPr>
      <w:r w:rsidRPr="000B22C5">
        <w:rPr>
          <w:rStyle w:val="Refdenotaalfinal"/>
          <w:rFonts w:ascii="Arial" w:hAnsi="Arial" w:cs="Arial"/>
          <w:sz w:val="22"/>
          <w:szCs w:val="22"/>
        </w:rPr>
        <w:endnoteRef/>
      </w:r>
      <w:r w:rsidRPr="000B22C5">
        <w:rPr>
          <w:rFonts w:ascii="Arial" w:hAnsi="Arial" w:cs="Arial"/>
          <w:sz w:val="22"/>
          <w:szCs w:val="22"/>
        </w:rPr>
        <w:t xml:space="preserve"> González Arias</w:t>
      </w:r>
      <w:r w:rsidR="00A25933" w:rsidRPr="000B22C5">
        <w:rPr>
          <w:rFonts w:ascii="Arial" w:hAnsi="Arial" w:cs="Arial"/>
          <w:sz w:val="22"/>
          <w:szCs w:val="22"/>
        </w:rPr>
        <w:t xml:space="preserve"> Arnaldo</w:t>
      </w:r>
      <w:r w:rsidRPr="000B22C5">
        <w:rPr>
          <w:rFonts w:ascii="Arial" w:hAnsi="Arial" w:cs="Arial"/>
          <w:sz w:val="22"/>
          <w:szCs w:val="22"/>
        </w:rPr>
        <w:t xml:space="preserve">.  Dólares, política y homeopatía,  </w:t>
      </w:r>
      <w:r w:rsidRPr="000B22C5">
        <w:rPr>
          <w:rFonts w:ascii="Arial" w:hAnsi="Arial" w:cs="Arial"/>
          <w:iCs/>
          <w:sz w:val="22"/>
          <w:szCs w:val="22"/>
        </w:rPr>
        <w:t xml:space="preserve">Juventud Técnica, Ed. digital, Dic., 17 2007.  Accesible en  </w:t>
      </w:r>
      <w:hyperlink r:id="rId34" w:history="1">
        <w:r w:rsidRPr="000B22C5">
          <w:rPr>
            <w:rStyle w:val="Hipervnculo"/>
            <w:rFonts w:ascii="Arial" w:hAnsi="Arial" w:cs="Arial"/>
            <w:iCs/>
            <w:sz w:val="22"/>
            <w:szCs w:val="22"/>
          </w:rPr>
          <w:t>http://www.fisica.uh.cu/rationalis/homeopatia/dolares,%20politica%20y/dolares-politica-homeopatia.htm</w:t>
        </w:r>
      </w:hyperlink>
    </w:p>
  </w:endnote>
  <w:endnote w:id="60">
    <w:p w:rsidR="007F62BA" w:rsidRPr="000B22C5" w:rsidRDefault="007F62BA" w:rsidP="008D2762">
      <w:pPr>
        <w:pStyle w:val="Ttulo2"/>
        <w:keepNext w:val="0"/>
        <w:widowControl w:val="0"/>
        <w:spacing w:after="100" w:afterAutospacing="1"/>
        <w:rPr>
          <w:rFonts w:ascii="Arial" w:hAnsi="Arial" w:cs="Arial"/>
          <w:b w:val="0"/>
          <w:sz w:val="22"/>
          <w:szCs w:val="22"/>
        </w:rPr>
      </w:pPr>
      <w:r w:rsidRPr="000B22C5">
        <w:rPr>
          <w:rStyle w:val="Refdenotaalfinal"/>
          <w:rFonts w:ascii="Arial" w:hAnsi="Arial" w:cs="Arial"/>
          <w:b w:val="0"/>
          <w:sz w:val="22"/>
          <w:szCs w:val="22"/>
        </w:rPr>
        <w:endnoteRef/>
      </w:r>
      <w:r w:rsidRPr="000B22C5">
        <w:rPr>
          <w:rFonts w:ascii="Arial" w:hAnsi="Arial" w:cs="Arial"/>
          <w:b w:val="0"/>
          <w:sz w:val="22"/>
          <w:szCs w:val="22"/>
        </w:rPr>
        <w:t xml:space="preserve"> </w:t>
      </w:r>
      <w:r w:rsidR="003F5E53" w:rsidRPr="000B22C5">
        <w:rPr>
          <w:rFonts w:ascii="Arial" w:hAnsi="Arial" w:cs="Arial"/>
          <w:b w:val="0"/>
          <w:bCs w:val="0"/>
          <w:iCs/>
          <w:sz w:val="22"/>
          <w:szCs w:val="22"/>
          <w:lang w:val="es-ES_tradnl"/>
        </w:rPr>
        <w:t>Álvarez</w:t>
      </w:r>
      <w:r w:rsidRPr="000B22C5">
        <w:rPr>
          <w:rFonts w:ascii="Arial" w:hAnsi="Arial" w:cs="Arial"/>
          <w:b w:val="0"/>
          <w:bCs w:val="0"/>
          <w:iCs/>
          <w:sz w:val="22"/>
          <w:szCs w:val="22"/>
          <w:lang w:val="es-ES_tradnl"/>
        </w:rPr>
        <w:t xml:space="preserve"> González</w:t>
      </w:r>
      <w:r w:rsidR="00A25933" w:rsidRPr="00A25933">
        <w:rPr>
          <w:rFonts w:ascii="Arial" w:hAnsi="Arial" w:cs="Arial"/>
          <w:b w:val="0"/>
          <w:bCs w:val="0"/>
          <w:iCs/>
          <w:sz w:val="22"/>
          <w:szCs w:val="22"/>
          <w:lang w:val="es-ES_tradnl"/>
        </w:rPr>
        <w:t xml:space="preserve"> </w:t>
      </w:r>
      <w:r w:rsidR="00A25933" w:rsidRPr="000B22C5">
        <w:rPr>
          <w:rFonts w:ascii="Arial" w:hAnsi="Arial" w:cs="Arial"/>
          <w:b w:val="0"/>
          <w:bCs w:val="0"/>
          <w:iCs/>
          <w:sz w:val="22"/>
          <w:szCs w:val="22"/>
          <w:lang w:val="es-ES_tradnl"/>
        </w:rPr>
        <w:t>Julio</w:t>
      </w:r>
      <w:r w:rsidRPr="000B22C5">
        <w:rPr>
          <w:rFonts w:ascii="Arial" w:hAnsi="Arial" w:cs="Arial"/>
          <w:b w:val="0"/>
          <w:bCs w:val="0"/>
          <w:iCs/>
          <w:sz w:val="22"/>
          <w:szCs w:val="22"/>
        </w:rPr>
        <w:t>,</w:t>
      </w:r>
      <w:r w:rsidRPr="000B22C5">
        <w:rPr>
          <w:rFonts w:ascii="Arial" w:hAnsi="Arial" w:cs="Arial"/>
          <w:b w:val="0"/>
          <w:bCs w:val="0"/>
          <w:sz w:val="22"/>
          <w:szCs w:val="22"/>
          <w:lang w:val="es-ES_tradnl"/>
        </w:rPr>
        <w:t xml:space="preserve"> El agua, elemento vital.  </w:t>
      </w:r>
      <w:r w:rsidRPr="000B22C5">
        <w:rPr>
          <w:rFonts w:ascii="Arial" w:hAnsi="Arial" w:cs="Arial"/>
          <w:b w:val="0"/>
          <w:bCs w:val="0"/>
          <w:iCs/>
          <w:sz w:val="22"/>
          <w:szCs w:val="22"/>
          <w:lang w:val="es-ES_tradnl"/>
        </w:rPr>
        <w:t xml:space="preserve">Juventud Técnica Digital, Enero 2008.  Accesible en </w:t>
      </w:r>
      <w:hyperlink r:id="rId35" w:history="1">
        <w:r w:rsidRPr="000B22C5">
          <w:rPr>
            <w:rStyle w:val="Hipervnculo"/>
            <w:rFonts w:ascii="Arial" w:hAnsi="Arial" w:cs="Arial"/>
            <w:b w:val="0"/>
            <w:bCs w:val="0"/>
            <w:iCs/>
            <w:sz w:val="22"/>
            <w:szCs w:val="22"/>
            <w:lang w:val="es-ES_tradnl"/>
          </w:rPr>
          <w:t>http://www.fisica.uh.cu/rationalis/homeopatia/aguavital/aguavital.htm</w:t>
        </w:r>
      </w:hyperlink>
    </w:p>
  </w:endnote>
  <w:endnote w:id="61">
    <w:p w:rsidR="007F62BA" w:rsidRPr="000B22C5" w:rsidRDefault="007F62BA" w:rsidP="008D2762">
      <w:pPr>
        <w:pStyle w:val="Textonotaalfinal"/>
        <w:spacing w:after="100" w:afterAutospacing="1" w:line="240" w:lineRule="auto"/>
        <w:rPr>
          <w:rFonts w:ascii="Arial" w:hAnsi="Arial" w:cs="Arial"/>
          <w:sz w:val="22"/>
          <w:szCs w:val="22"/>
        </w:rPr>
      </w:pPr>
      <w:r w:rsidRPr="000B22C5">
        <w:rPr>
          <w:rStyle w:val="Refdenotaalfinal"/>
          <w:rFonts w:ascii="Arial" w:hAnsi="Arial" w:cs="Arial"/>
          <w:sz w:val="22"/>
          <w:szCs w:val="22"/>
        </w:rPr>
        <w:endnoteRef/>
      </w:r>
      <w:r w:rsidRPr="000B22C5">
        <w:rPr>
          <w:rFonts w:ascii="Arial" w:hAnsi="Arial" w:cs="Arial"/>
          <w:sz w:val="22"/>
          <w:szCs w:val="22"/>
        </w:rPr>
        <w:t xml:space="preserve">  Acuerdo No. 4282 sobre la Medicina Natural y Tradicional (MNT) del Comité Ejecutivo del Consejo de Ministros. 7 de Enero de 2002.</w:t>
      </w:r>
    </w:p>
  </w:endnote>
  <w:endnote w:id="62">
    <w:p w:rsidR="007F62BA" w:rsidRPr="000B22C5" w:rsidRDefault="007F62BA" w:rsidP="008D2762">
      <w:pPr>
        <w:pStyle w:val="Textonotaalfinal"/>
        <w:spacing w:after="100" w:afterAutospacing="1" w:line="240" w:lineRule="auto"/>
        <w:rPr>
          <w:rFonts w:ascii="Arial" w:hAnsi="Arial" w:cs="Arial"/>
          <w:sz w:val="22"/>
          <w:szCs w:val="22"/>
        </w:rPr>
      </w:pPr>
      <w:r w:rsidRPr="000B22C5">
        <w:rPr>
          <w:rStyle w:val="Refdenotaalfinal"/>
          <w:rFonts w:ascii="Arial" w:hAnsi="Arial" w:cs="Arial"/>
          <w:sz w:val="22"/>
          <w:szCs w:val="22"/>
        </w:rPr>
        <w:endnoteRef/>
      </w:r>
      <w:r w:rsidRPr="000B22C5">
        <w:rPr>
          <w:rFonts w:ascii="Arial" w:hAnsi="Arial" w:cs="Arial"/>
          <w:sz w:val="22"/>
          <w:szCs w:val="22"/>
          <w:lang w:eastAsia="es-ES"/>
        </w:rPr>
        <w:t xml:space="preserve"> Falcón Saavedra.  Medicina natural y tradicional en Ciego de Ávila,  2013.03.13 - 19:03:07 / </w:t>
      </w:r>
      <w:proofErr w:type="spellStart"/>
      <w:r w:rsidRPr="000B22C5">
        <w:rPr>
          <w:rFonts w:ascii="Arial" w:hAnsi="Arial" w:cs="Arial"/>
          <w:sz w:val="22"/>
          <w:szCs w:val="22"/>
          <w:lang w:eastAsia="es-ES"/>
        </w:rPr>
        <w:t>web@radiore</w:t>
      </w:r>
      <w:proofErr w:type="spellEnd"/>
      <w:r w:rsidR="00A25933" w:rsidRPr="000B22C5">
        <w:rPr>
          <w:rFonts w:ascii="Arial" w:hAnsi="Arial" w:cs="Arial"/>
          <w:sz w:val="22"/>
          <w:szCs w:val="22"/>
        </w:rPr>
        <w:t xml:space="preserve"> </w:t>
      </w:r>
      <w:r w:rsidR="00A25933" w:rsidRPr="000B22C5">
        <w:rPr>
          <w:rFonts w:ascii="Arial" w:hAnsi="Arial" w:cs="Arial"/>
          <w:sz w:val="22"/>
          <w:szCs w:val="22"/>
          <w:lang w:eastAsia="es-ES"/>
        </w:rPr>
        <w:t xml:space="preserve">Luís </w:t>
      </w:r>
      <w:r w:rsidRPr="000B22C5">
        <w:rPr>
          <w:rFonts w:ascii="Arial" w:hAnsi="Arial" w:cs="Arial"/>
          <w:sz w:val="22"/>
          <w:szCs w:val="22"/>
          <w:lang w:eastAsia="es-ES"/>
        </w:rPr>
        <w:t xml:space="preserve">belde.icrt.cu,  </w:t>
      </w:r>
      <w:hyperlink r:id="rId36" w:history="1">
        <w:r w:rsidRPr="000B22C5">
          <w:rPr>
            <w:rStyle w:val="Hipervnculo"/>
            <w:rFonts w:ascii="Arial" w:hAnsi="Arial" w:cs="Arial"/>
            <w:sz w:val="22"/>
            <w:szCs w:val="22"/>
            <w:lang w:eastAsia="es-ES"/>
          </w:rPr>
          <w:t>http://www.radiorebelde.cu/noticia/medicina-natural-tradicional-ciego-avila-20130313/</w:t>
        </w:r>
      </w:hyperlink>
    </w:p>
  </w:endnote>
  <w:endnote w:id="63">
    <w:p w:rsidR="007F62BA" w:rsidRPr="000B22C5" w:rsidRDefault="007F62BA" w:rsidP="008D2762">
      <w:pPr>
        <w:spacing w:after="100" w:afterAutospacing="1" w:line="240" w:lineRule="auto"/>
        <w:rPr>
          <w:rFonts w:ascii="Arial" w:hAnsi="Arial" w:cs="Arial"/>
          <w:bCs/>
        </w:rPr>
      </w:pPr>
      <w:r w:rsidRPr="000B22C5">
        <w:rPr>
          <w:rStyle w:val="Hipervnculo"/>
          <w:rFonts w:ascii="Arial" w:hAnsi="Arial" w:cs="Arial"/>
          <w:color w:val="auto"/>
          <w:u w:val="none"/>
          <w:vertAlign w:val="superscript"/>
        </w:rPr>
        <w:endnoteRef/>
      </w:r>
      <w:r w:rsidRPr="008B5711">
        <w:rPr>
          <w:rFonts w:ascii="Arial" w:hAnsi="Arial" w:cs="Arial"/>
          <w:vertAlign w:val="superscript"/>
          <w:lang w:val="fr-FR"/>
        </w:rPr>
        <w:t xml:space="preserve"> </w:t>
      </w:r>
      <w:r w:rsidRPr="008B5711">
        <w:rPr>
          <w:rFonts w:ascii="Arial" w:hAnsi="Arial" w:cs="Arial"/>
          <w:bCs/>
          <w:lang w:val="fr-FR"/>
        </w:rPr>
        <w:t xml:space="preserve">Roque </w:t>
      </w:r>
      <w:proofErr w:type="spellStart"/>
      <w:r w:rsidRPr="008B5711">
        <w:rPr>
          <w:rFonts w:ascii="Arial" w:hAnsi="Arial" w:cs="Arial"/>
          <w:bCs/>
          <w:lang w:val="fr-FR"/>
        </w:rPr>
        <w:t>Maciques</w:t>
      </w:r>
      <w:proofErr w:type="spellEnd"/>
      <w:r w:rsidR="008B5711" w:rsidRPr="008B5711">
        <w:rPr>
          <w:rFonts w:ascii="Arial" w:hAnsi="Arial" w:cs="Arial"/>
          <w:bCs/>
          <w:lang w:val="fr-FR"/>
        </w:rPr>
        <w:t xml:space="preserve"> A.</w:t>
      </w:r>
      <w:r w:rsidRPr="008B5711">
        <w:rPr>
          <w:rFonts w:ascii="Arial" w:hAnsi="Arial" w:cs="Arial"/>
          <w:bCs/>
          <w:lang w:val="fr-FR"/>
        </w:rPr>
        <w:t xml:space="preserve">, Pérez </w:t>
      </w:r>
      <w:proofErr w:type="spellStart"/>
      <w:r w:rsidRPr="008B5711">
        <w:rPr>
          <w:rFonts w:ascii="Arial" w:hAnsi="Arial" w:cs="Arial"/>
          <w:bCs/>
          <w:lang w:val="fr-FR"/>
        </w:rPr>
        <w:t>Méndez</w:t>
      </w:r>
      <w:proofErr w:type="spellEnd"/>
      <w:r w:rsidR="008B5711" w:rsidRPr="008B5711">
        <w:rPr>
          <w:rFonts w:ascii="Arial" w:hAnsi="Arial" w:cs="Arial"/>
          <w:bCs/>
          <w:lang w:val="fr-FR"/>
        </w:rPr>
        <w:t xml:space="preserve"> D. </w:t>
      </w:r>
      <w:r w:rsidRPr="008B5711">
        <w:rPr>
          <w:rFonts w:ascii="Arial" w:hAnsi="Arial" w:cs="Arial"/>
          <w:bCs/>
          <w:lang w:val="fr-FR"/>
        </w:rPr>
        <w:t xml:space="preserve"> </w:t>
      </w:r>
      <w:r w:rsidRPr="000B22C5">
        <w:rPr>
          <w:rFonts w:ascii="Arial" w:hAnsi="Arial" w:cs="Arial"/>
          <w:bCs/>
        </w:rPr>
        <w:t xml:space="preserve">VIDATOX® 30CH, una esperanza para la vida, Revista </w:t>
      </w:r>
      <w:proofErr w:type="spellStart"/>
      <w:r w:rsidRPr="000B22C5">
        <w:rPr>
          <w:rFonts w:ascii="Arial" w:hAnsi="Arial" w:cs="Arial"/>
          <w:bCs/>
        </w:rPr>
        <w:t>Labiofam</w:t>
      </w:r>
      <w:proofErr w:type="spellEnd"/>
      <w:r w:rsidRPr="000B22C5">
        <w:rPr>
          <w:rFonts w:ascii="Arial" w:hAnsi="Arial" w:cs="Arial"/>
          <w:bCs/>
        </w:rPr>
        <w:t xml:space="preserve"> 2011 [</w:t>
      </w:r>
      <w:r w:rsidR="00A54F2A" w:rsidRPr="000B22C5">
        <w:rPr>
          <w:rFonts w:ascii="Arial" w:hAnsi="Arial" w:cs="Arial"/>
          <w:bCs/>
        </w:rPr>
        <w:t>citado 11</w:t>
      </w:r>
      <w:r w:rsidRPr="000B22C5">
        <w:rPr>
          <w:rFonts w:ascii="Arial" w:hAnsi="Arial" w:cs="Arial"/>
          <w:bCs/>
        </w:rPr>
        <w:t xml:space="preserve"> </w:t>
      </w:r>
      <w:r w:rsidR="00A54F2A" w:rsidRPr="000B22C5">
        <w:rPr>
          <w:rFonts w:ascii="Arial" w:hAnsi="Arial" w:cs="Arial"/>
          <w:bCs/>
        </w:rPr>
        <w:t>Abr 2013</w:t>
      </w:r>
      <w:r w:rsidRPr="000B22C5">
        <w:rPr>
          <w:rFonts w:ascii="Arial" w:hAnsi="Arial" w:cs="Arial"/>
          <w:bCs/>
        </w:rPr>
        <w:t xml:space="preserve">]; 3. Disponible en </w:t>
      </w:r>
      <w:hyperlink r:id="rId37" w:history="1">
        <w:r w:rsidRPr="000B22C5">
          <w:rPr>
            <w:rStyle w:val="Hipervnculo"/>
            <w:rFonts w:ascii="Arial" w:hAnsi="Arial" w:cs="Arial"/>
          </w:rPr>
          <w:t>http://revistas.labiofamcuba.com/articulo/vidatox%C2%AE-30ch-una-esperanza-para-la-vida.html</w:t>
        </w:r>
      </w:hyperlink>
    </w:p>
  </w:endnote>
  <w:endnote w:id="64">
    <w:p w:rsidR="007F62BA" w:rsidRPr="000B22C5" w:rsidRDefault="007F62BA" w:rsidP="008D2762">
      <w:pPr>
        <w:spacing w:after="100" w:afterAutospacing="1" w:line="240" w:lineRule="auto"/>
        <w:rPr>
          <w:rFonts w:ascii="Arial" w:hAnsi="Arial" w:cs="Arial"/>
          <w:color w:val="0000FF"/>
          <w:u w:val="single"/>
        </w:rPr>
      </w:pPr>
      <w:r w:rsidRPr="000B22C5">
        <w:rPr>
          <w:rStyle w:val="Hipervnculo"/>
          <w:rFonts w:ascii="Arial" w:hAnsi="Arial" w:cs="Arial"/>
          <w:color w:val="auto"/>
          <w:u w:val="none"/>
          <w:vertAlign w:val="superscript"/>
        </w:rPr>
        <w:endnoteRef/>
      </w:r>
      <w:r w:rsidRPr="000B22C5">
        <w:rPr>
          <w:rFonts w:ascii="Arial" w:hAnsi="Arial" w:cs="Arial"/>
          <w:vertAlign w:val="superscript"/>
        </w:rPr>
        <w:t xml:space="preserve"> </w:t>
      </w:r>
      <w:r w:rsidRPr="000B22C5">
        <w:rPr>
          <w:rFonts w:ascii="Arial" w:hAnsi="Arial" w:cs="Arial"/>
          <w:bCs/>
        </w:rPr>
        <w:t xml:space="preserve">Martín M. Contra el cáncer de la subestimación, Juventud Rebelde 9 de julio de 2012. Accesible en </w:t>
      </w:r>
      <w:hyperlink r:id="rId38" w:history="1">
        <w:r w:rsidRPr="000B22C5">
          <w:rPr>
            <w:rStyle w:val="Hipervnculo"/>
            <w:rFonts w:ascii="Arial" w:hAnsi="Arial" w:cs="Arial"/>
          </w:rPr>
          <w:t>http://www.juventudrebelde.cu/cuba/2012-07-09/contra-el-cancer-de-la-subestimacion/</w:t>
        </w:r>
      </w:hyperlink>
    </w:p>
  </w:endnote>
  <w:endnote w:id="65">
    <w:p w:rsidR="007F62BA" w:rsidRPr="000B22C5" w:rsidRDefault="007F62BA" w:rsidP="008D2762">
      <w:pPr>
        <w:pStyle w:val="Textonotaalfinal"/>
        <w:spacing w:after="100" w:afterAutospacing="1" w:line="240" w:lineRule="auto"/>
        <w:rPr>
          <w:rFonts w:ascii="Arial" w:hAnsi="Arial" w:cs="Arial"/>
          <w:color w:val="0000FF"/>
          <w:sz w:val="22"/>
          <w:szCs w:val="22"/>
          <w:u w:val="single"/>
        </w:rPr>
      </w:pPr>
      <w:r w:rsidRPr="000B22C5">
        <w:rPr>
          <w:rStyle w:val="Refdenotaalfinal"/>
          <w:rFonts w:ascii="Arial" w:hAnsi="Arial" w:cs="Arial"/>
          <w:sz w:val="22"/>
          <w:szCs w:val="22"/>
        </w:rPr>
        <w:endnoteRef/>
      </w:r>
      <w:r w:rsidRPr="000B22C5">
        <w:rPr>
          <w:rFonts w:ascii="Arial" w:hAnsi="Arial" w:cs="Arial"/>
          <w:sz w:val="22"/>
          <w:szCs w:val="22"/>
        </w:rPr>
        <w:t xml:space="preserve"> </w:t>
      </w:r>
      <w:r w:rsidRPr="000B22C5">
        <w:rPr>
          <w:rFonts w:ascii="Arial" w:hAnsi="Arial" w:cs="Arial"/>
          <w:bCs/>
          <w:sz w:val="22"/>
          <w:szCs w:val="22"/>
        </w:rPr>
        <w:t>Bustamante</w:t>
      </w:r>
      <w:r w:rsidR="005A5BEA" w:rsidRPr="005A5BEA">
        <w:rPr>
          <w:rFonts w:ascii="Arial" w:hAnsi="Arial" w:cs="Arial"/>
          <w:bCs/>
          <w:sz w:val="22"/>
          <w:szCs w:val="22"/>
        </w:rPr>
        <w:t xml:space="preserve"> </w:t>
      </w:r>
      <w:r w:rsidR="005A5BEA" w:rsidRPr="000B22C5">
        <w:rPr>
          <w:rFonts w:ascii="Arial" w:hAnsi="Arial" w:cs="Arial"/>
          <w:bCs/>
          <w:sz w:val="22"/>
          <w:szCs w:val="22"/>
        </w:rPr>
        <w:t>V.</w:t>
      </w:r>
      <w:r w:rsidRPr="000B22C5">
        <w:rPr>
          <w:rFonts w:ascii="Arial" w:hAnsi="Arial" w:cs="Arial"/>
          <w:bCs/>
          <w:sz w:val="22"/>
          <w:szCs w:val="22"/>
        </w:rPr>
        <w:t xml:space="preserve"> Más producción de </w:t>
      </w:r>
      <w:proofErr w:type="spellStart"/>
      <w:r w:rsidRPr="000B22C5">
        <w:rPr>
          <w:rFonts w:ascii="Arial" w:hAnsi="Arial" w:cs="Arial"/>
          <w:bCs/>
          <w:sz w:val="22"/>
          <w:szCs w:val="22"/>
        </w:rPr>
        <w:t>Labiofam</w:t>
      </w:r>
      <w:proofErr w:type="spellEnd"/>
      <w:r w:rsidRPr="000B22C5">
        <w:rPr>
          <w:rFonts w:ascii="Arial" w:hAnsi="Arial" w:cs="Arial"/>
          <w:bCs/>
          <w:sz w:val="22"/>
          <w:szCs w:val="22"/>
        </w:rPr>
        <w:t xml:space="preserve"> para control </w:t>
      </w:r>
      <w:proofErr w:type="spellStart"/>
      <w:r w:rsidRPr="000B22C5">
        <w:rPr>
          <w:rFonts w:ascii="Arial" w:hAnsi="Arial" w:cs="Arial"/>
          <w:bCs/>
          <w:sz w:val="22"/>
          <w:szCs w:val="22"/>
        </w:rPr>
        <w:t>antivectorial</w:t>
      </w:r>
      <w:proofErr w:type="spellEnd"/>
      <w:r w:rsidRPr="000B22C5">
        <w:rPr>
          <w:rFonts w:ascii="Arial" w:hAnsi="Arial" w:cs="Arial"/>
          <w:bCs/>
          <w:sz w:val="22"/>
          <w:szCs w:val="22"/>
        </w:rPr>
        <w:t xml:space="preserve">, Revista Digital </w:t>
      </w:r>
      <w:proofErr w:type="spellStart"/>
      <w:r w:rsidRPr="000B22C5">
        <w:rPr>
          <w:rFonts w:ascii="Arial" w:hAnsi="Arial" w:cs="Arial"/>
          <w:bCs/>
          <w:sz w:val="22"/>
          <w:szCs w:val="22"/>
        </w:rPr>
        <w:t>Cubahora</w:t>
      </w:r>
      <w:proofErr w:type="spellEnd"/>
      <w:r w:rsidRPr="000B22C5">
        <w:rPr>
          <w:rFonts w:ascii="Arial" w:hAnsi="Arial" w:cs="Arial"/>
          <w:bCs/>
          <w:sz w:val="22"/>
          <w:szCs w:val="22"/>
        </w:rPr>
        <w:t xml:space="preserve">, 27 de diciembre de 2011. Accesible en </w:t>
      </w:r>
      <w:hyperlink r:id="rId39" w:history="1">
        <w:r w:rsidRPr="000B22C5">
          <w:rPr>
            <w:rStyle w:val="Hipervnculo"/>
            <w:rFonts w:ascii="Arial" w:hAnsi="Arial" w:cs="Arial"/>
            <w:sz w:val="22"/>
            <w:szCs w:val="22"/>
          </w:rPr>
          <w:t>http://www.cubahora.cu/ciencia-y-tecnologia/mas-produccion-de-labiofam-para-control-antivectorial#.UUXoaoM6SQk</w:t>
        </w:r>
      </w:hyperlink>
    </w:p>
  </w:endnote>
  <w:endnote w:id="66">
    <w:p w:rsidR="007F62BA" w:rsidRPr="000B22C5" w:rsidRDefault="007F62BA" w:rsidP="008D2762">
      <w:pPr>
        <w:pStyle w:val="Textonotaalfinal"/>
        <w:spacing w:after="100" w:afterAutospacing="1" w:line="240" w:lineRule="auto"/>
        <w:rPr>
          <w:rFonts w:ascii="Arial" w:hAnsi="Arial" w:cs="Arial"/>
          <w:sz w:val="22"/>
          <w:szCs w:val="22"/>
        </w:rPr>
      </w:pPr>
      <w:r w:rsidRPr="000B22C5">
        <w:rPr>
          <w:rStyle w:val="Refdenotaalfinal"/>
          <w:rFonts w:ascii="Arial" w:hAnsi="Arial" w:cs="Arial"/>
          <w:sz w:val="22"/>
          <w:szCs w:val="22"/>
        </w:rPr>
        <w:endnoteRef/>
      </w:r>
      <w:r w:rsidRPr="000B22C5">
        <w:rPr>
          <w:rFonts w:ascii="Arial" w:hAnsi="Arial" w:cs="Arial"/>
          <w:sz w:val="22"/>
          <w:szCs w:val="22"/>
        </w:rPr>
        <w:t xml:space="preserve">  </w:t>
      </w:r>
      <w:r w:rsidRPr="000B22C5">
        <w:rPr>
          <w:rFonts w:ascii="Arial" w:hAnsi="Arial" w:cs="Arial"/>
          <w:bCs/>
          <w:sz w:val="22"/>
          <w:szCs w:val="22"/>
        </w:rPr>
        <w:t>Armas</w:t>
      </w:r>
      <w:r w:rsidR="005A5BEA" w:rsidRPr="005A5BEA">
        <w:rPr>
          <w:rFonts w:ascii="Arial" w:hAnsi="Arial" w:cs="Arial"/>
          <w:bCs/>
          <w:sz w:val="22"/>
          <w:szCs w:val="22"/>
        </w:rPr>
        <w:t xml:space="preserve"> </w:t>
      </w:r>
      <w:r w:rsidR="005A5BEA" w:rsidRPr="000B22C5">
        <w:rPr>
          <w:rFonts w:ascii="Arial" w:hAnsi="Arial" w:cs="Arial"/>
          <w:bCs/>
          <w:sz w:val="22"/>
          <w:szCs w:val="22"/>
        </w:rPr>
        <w:t>I.</w:t>
      </w:r>
      <w:r w:rsidRPr="000B22C5">
        <w:rPr>
          <w:rFonts w:ascii="Arial" w:hAnsi="Arial" w:cs="Arial"/>
          <w:bCs/>
          <w:sz w:val="22"/>
          <w:szCs w:val="22"/>
        </w:rPr>
        <w:t xml:space="preserve">  Eficacia del medicamento cubano </w:t>
      </w:r>
      <w:proofErr w:type="spellStart"/>
      <w:r w:rsidRPr="000B22C5">
        <w:rPr>
          <w:rFonts w:ascii="Arial" w:hAnsi="Arial" w:cs="Arial"/>
          <w:bCs/>
          <w:sz w:val="22"/>
          <w:szCs w:val="22"/>
        </w:rPr>
        <w:t>Vidatox</w:t>
      </w:r>
      <w:proofErr w:type="spellEnd"/>
      <w:r w:rsidRPr="000B22C5">
        <w:rPr>
          <w:rFonts w:ascii="Arial" w:hAnsi="Arial" w:cs="Arial"/>
          <w:bCs/>
          <w:sz w:val="22"/>
          <w:szCs w:val="22"/>
        </w:rPr>
        <w:t xml:space="preserve"> contra el cáncer, Radio Nuevitas, 9 de </w:t>
      </w:r>
      <w:r w:rsidR="00A54F2A" w:rsidRPr="000B22C5">
        <w:rPr>
          <w:rFonts w:ascii="Arial" w:hAnsi="Arial" w:cs="Arial"/>
          <w:bCs/>
          <w:sz w:val="22"/>
          <w:szCs w:val="22"/>
        </w:rPr>
        <w:t>noviembre</w:t>
      </w:r>
      <w:r w:rsidRPr="000B22C5">
        <w:rPr>
          <w:rFonts w:ascii="Arial" w:hAnsi="Arial" w:cs="Arial"/>
          <w:bCs/>
          <w:sz w:val="22"/>
          <w:szCs w:val="22"/>
        </w:rPr>
        <w:t xml:space="preserve"> de 2011. Accesible en </w:t>
      </w:r>
      <w:hyperlink r:id="rId40" w:history="1">
        <w:r w:rsidRPr="000B22C5">
          <w:rPr>
            <w:rStyle w:val="Hipervnculo"/>
            <w:rFonts w:ascii="Arial" w:hAnsi="Arial" w:cs="Arial"/>
            <w:sz w:val="22"/>
            <w:szCs w:val="22"/>
          </w:rPr>
          <w:t>http://www.radionuevitas.icrt.cu/index.php/ultimas-noticias/noticias-cuba/9714-eficacia-del-medicamento-cubano-vidatox-contra-el-cancer.html</w:t>
        </w:r>
      </w:hyperlink>
    </w:p>
  </w:endnote>
  <w:endnote w:id="67">
    <w:p w:rsidR="007F62BA" w:rsidRPr="000B22C5" w:rsidRDefault="007F62BA" w:rsidP="008D2762">
      <w:pPr>
        <w:spacing w:after="100" w:afterAutospacing="1" w:line="240" w:lineRule="auto"/>
        <w:rPr>
          <w:rFonts w:ascii="Arial" w:hAnsi="Arial" w:cs="Arial"/>
          <w:color w:val="000000"/>
        </w:rPr>
      </w:pPr>
      <w:r w:rsidRPr="000B22C5">
        <w:rPr>
          <w:rStyle w:val="Refdenotaalfinal"/>
          <w:rFonts w:ascii="Arial" w:hAnsi="Arial" w:cs="Arial"/>
        </w:rPr>
        <w:endnoteRef/>
      </w:r>
      <w:r w:rsidRPr="000B22C5">
        <w:rPr>
          <w:rFonts w:ascii="Arial" w:hAnsi="Arial" w:cs="Arial"/>
        </w:rPr>
        <w:t xml:space="preserve">  </w:t>
      </w:r>
      <w:r w:rsidRPr="000B22C5">
        <w:rPr>
          <w:rStyle w:val="pugna"/>
          <w:rFonts w:ascii="Arial" w:hAnsi="Arial" w:cs="Arial"/>
        </w:rPr>
        <w:t>Rojas Ochoa</w:t>
      </w:r>
      <w:r w:rsidR="005A5BEA" w:rsidRPr="005A5BEA">
        <w:rPr>
          <w:rStyle w:val="pugna"/>
          <w:rFonts w:ascii="Arial" w:hAnsi="Arial" w:cs="Arial"/>
        </w:rPr>
        <w:t xml:space="preserve"> </w:t>
      </w:r>
      <w:r w:rsidR="005A5BEA" w:rsidRPr="000B22C5">
        <w:rPr>
          <w:rStyle w:val="pugna"/>
          <w:rFonts w:ascii="Arial" w:hAnsi="Arial" w:cs="Arial"/>
        </w:rPr>
        <w:t>Francisco</w:t>
      </w:r>
      <w:r w:rsidRPr="000B22C5">
        <w:rPr>
          <w:rStyle w:val="pugna"/>
          <w:rFonts w:ascii="Arial" w:hAnsi="Arial" w:cs="Arial"/>
        </w:rPr>
        <w:t xml:space="preserve">, Silva </w:t>
      </w:r>
      <w:proofErr w:type="spellStart"/>
      <w:r w:rsidRPr="000B22C5">
        <w:rPr>
          <w:rStyle w:val="pugna"/>
          <w:rFonts w:ascii="Arial" w:hAnsi="Arial" w:cs="Arial"/>
        </w:rPr>
        <w:t>Ayçaguer</w:t>
      </w:r>
      <w:proofErr w:type="spellEnd"/>
      <w:r w:rsidR="005A5BEA" w:rsidRPr="005A5BEA">
        <w:rPr>
          <w:rStyle w:val="pugna"/>
          <w:rFonts w:ascii="Arial" w:hAnsi="Arial" w:cs="Arial"/>
        </w:rPr>
        <w:t xml:space="preserve"> </w:t>
      </w:r>
      <w:r w:rsidR="005A5BEA" w:rsidRPr="000B22C5">
        <w:rPr>
          <w:rStyle w:val="pugna"/>
          <w:rFonts w:ascii="Arial" w:hAnsi="Arial" w:cs="Arial"/>
        </w:rPr>
        <w:t>Luis Carlos</w:t>
      </w:r>
      <w:r w:rsidRPr="000B22C5">
        <w:rPr>
          <w:rStyle w:val="pugna"/>
          <w:rFonts w:ascii="Arial" w:hAnsi="Arial" w:cs="Arial"/>
        </w:rPr>
        <w:t xml:space="preserve">, Alonso </w:t>
      </w:r>
      <w:proofErr w:type="spellStart"/>
      <w:r w:rsidRPr="000B22C5">
        <w:rPr>
          <w:rStyle w:val="pugna"/>
          <w:rFonts w:ascii="Arial" w:hAnsi="Arial" w:cs="Arial"/>
        </w:rPr>
        <w:t>Galbán</w:t>
      </w:r>
      <w:proofErr w:type="spellEnd"/>
      <w:r w:rsidR="005A5BEA" w:rsidRPr="005A5BEA">
        <w:rPr>
          <w:rStyle w:val="pugna"/>
          <w:rFonts w:ascii="Arial" w:hAnsi="Arial" w:cs="Arial"/>
        </w:rPr>
        <w:t xml:space="preserve"> </w:t>
      </w:r>
      <w:r w:rsidR="005A5BEA" w:rsidRPr="000B22C5">
        <w:rPr>
          <w:rStyle w:val="pugna"/>
          <w:rFonts w:ascii="Arial" w:hAnsi="Arial" w:cs="Arial"/>
        </w:rPr>
        <w:t>Patricia</w:t>
      </w:r>
      <w:r w:rsidRPr="000B22C5">
        <w:rPr>
          <w:rStyle w:val="pugna"/>
          <w:rFonts w:ascii="Arial" w:hAnsi="Arial" w:cs="Arial"/>
        </w:rPr>
        <w:t xml:space="preserve"> y </w:t>
      </w:r>
      <w:proofErr w:type="spellStart"/>
      <w:r w:rsidRPr="000B22C5">
        <w:rPr>
          <w:rStyle w:val="pugna"/>
          <w:rFonts w:ascii="Arial" w:hAnsi="Arial" w:cs="Arial"/>
        </w:rPr>
        <w:t>Sansó</w:t>
      </w:r>
      <w:proofErr w:type="spellEnd"/>
      <w:r w:rsidRPr="000B22C5">
        <w:rPr>
          <w:rStyle w:val="pugna"/>
          <w:rFonts w:ascii="Arial" w:hAnsi="Arial" w:cs="Arial"/>
        </w:rPr>
        <w:t xml:space="preserve"> </w:t>
      </w:r>
      <w:proofErr w:type="spellStart"/>
      <w:r w:rsidRPr="000B22C5">
        <w:rPr>
          <w:rStyle w:val="pugna"/>
          <w:rFonts w:ascii="Arial" w:hAnsi="Arial" w:cs="Arial"/>
        </w:rPr>
        <w:t>Soberats</w:t>
      </w:r>
      <w:proofErr w:type="spellEnd"/>
      <w:r w:rsidR="005A5BEA" w:rsidRPr="005A5BEA">
        <w:rPr>
          <w:rStyle w:val="pugna"/>
          <w:rFonts w:ascii="Arial" w:hAnsi="Arial" w:cs="Arial"/>
        </w:rPr>
        <w:t xml:space="preserve"> </w:t>
      </w:r>
      <w:r w:rsidR="005A5BEA" w:rsidRPr="000B22C5">
        <w:rPr>
          <w:rStyle w:val="pugna"/>
          <w:rFonts w:ascii="Arial" w:hAnsi="Arial" w:cs="Arial"/>
        </w:rPr>
        <w:t>Félix</w:t>
      </w:r>
      <w:r w:rsidRPr="000B22C5">
        <w:rPr>
          <w:rStyle w:val="pugna"/>
          <w:rFonts w:ascii="Arial" w:hAnsi="Arial" w:cs="Arial"/>
        </w:rPr>
        <w:t xml:space="preserve">.  </w:t>
      </w:r>
      <w:r w:rsidRPr="000B22C5">
        <w:rPr>
          <w:rFonts w:ascii="Arial" w:hAnsi="Arial" w:cs="Arial"/>
          <w:color w:val="000000"/>
        </w:rPr>
        <w:t>Medicina convencional y medicina natural y tradicional</w:t>
      </w:r>
      <w:r w:rsidR="005A5BEA">
        <w:rPr>
          <w:rFonts w:ascii="Arial" w:hAnsi="Arial" w:cs="Arial"/>
          <w:color w:val="000000"/>
        </w:rPr>
        <w:t xml:space="preserve">: 2. ¿dos paradigmas en pugna? </w:t>
      </w:r>
      <w:r w:rsidRPr="000B22C5">
        <w:rPr>
          <w:rFonts w:ascii="Arial" w:hAnsi="Arial" w:cs="Arial"/>
          <w:color w:val="000000"/>
        </w:rPr>
        <w:t xml:space="preserve"> Rev. </w:t>
      </w:r>
      <w:proofErr w:type="spellStart"/>
      <w:r w:rsidRPr="000B22C5">
        <w:rPr>
          <w:rFonts w:ascii="Arial" w:hAnsi="Arial" w:cs="Arial"/>
          <w:color w:val="000000"/>
        </w:rPr>
        <w:t>Cub</w:t>
      </w:r>
      <w:proofErr w:type="spellEnd"/>
      <w:r w:rsidRPr="000B22C5">
        <w:rPr>
          <w:rFonts w:ascii="Arial" w:hAnsi="Arial" w:cs="Arial"/>
          <w:color w:val="000000"/>
        </w:rPr>
        <w:t>. Sal. Pub. Vol.39, No.3. Julio-Sept. 2013</w:t>
      </w:r>
    </w:p>
  </w:endnote>
  <w:endnote w:id="68">
    <w:p w:rsidR="007F62BA" w:rsidRPr="00B54322" w:rsidRDefault="007F62BA" w:rsidP="008D2762">
      <w:pPr>
        <w:shd w:val="clear" w:color="auto" w:fill="FFFFFF" w:themeFill="background1"/>
        <w:spacing w:after="100" w:afterAutospacing="1" w:line="240" w:lineRule="auto"/>
        <w:outlineLvl w:val="1"/>
        <w:rPr>
          <w:rFonts w:ascii="Arial" w:hAnsi="Arial" w:cs="Arial"/>
        </w:rPr>
      </w:pPr>
      <w:r w:rsidRPr="00B54322">
        <w:rPr>
          <w:rStyle w:val="Refdenotaalfinal"/>
          <w:rFonts w:ascii="Arial" w:hAnsi="Arial" w:cs="Arial"/>
        </w:rPr>
        <w:endnoteRef/>
      </w:r>
      <w:r w:rsidRPr="00B54322">
        <w:rPr>
          <w:rFonts w:ascii="Arial" w:hAnsi="Arial" w:cs="Arial"/>
        </w:rPr>
        <w:t xml:space="preserve"> </w:t>
      </w:r>
      <w:proofErr w:type="spellStart"/>
      <w:r w:rsidRPr="00B54322">
        <w:rPr>
          <w:rFonts w:ascii="Arial" w:eastAsia="Times New Roman" w:hAnsi="Arial" w:cs="Arial"/>
        </w:rPr>
        <w:t>Vi</w:t>
      </w:r>
      <w:r w:rsidR="005A5BEA" w:rsidRPr="00B54322">
        <w:rPr>
          <w:rFonts w:ascii="Arial" w:eastAsia="Times New Roman" w:hAnsi="Arial" w:cs="Arial"/>
        </w:rPr>
        <w:t>datox</w:t>
      </w:r>
      <w:proofErr w:type="spellEnd"/>
      <w:r w:rsidR="005A5BEA" w:rsidRPr="00B54322">
        <w:rPr>
          <w:rFonts w:ascii="Arial" w:eastAsia="Times New Roman" w:hAnsi="Arial" w:cs="Arial"/>
        </w:rPr>
        <w:t xml:space="preserve">: Nos quieren jugar cubano. </w:t>
      </w:r>
      <w:r w:rsidRPr="00B54322">
        <w:rPr>
          <w:rFonts w:ascii="Arial" w:eastAsia="Times New Roman" w:hAnsi="Arial" w:cs="Arial"/>
        </w:rPr>
        <w:t xml:space="preserve"> Jueves, 4 de octubre de 2012.  Accesible en </w:t>
      </w:r>
      <w:hyperlink r:id="rId41" w:history="1">
        <w:r w:rsidRPr="00B54322">
          <w:rPr>
            <w:rStyle w:val="Hipervnculo"/>
            <w:rFonts w:ascii="Arial" w:hAnsi="Arial" w:cs="Arial"/>
          </w:rPr>
          <w:t>http://nonplusdogma.blogspot.com.es/2012/10/vidatox-nos-quieren-jugar-cubano.html</w:t>
        </w:r>
      </w:hyperlink>
    </w:p>
  </w:endnote>
  <w:endnote w:id="69">
    <w:p w:rsidR="00B54322" w:rsidRPr="00B54322" w:rsidRDefault="00B54322">
      <w:pPr>
        <w:pStyle w:val="Textonotaalfinal"/>
        <w:rPr>
          <w:rFonts w:ascii="Arial" w:hAnsi="Arial" w:cs="Arial"/>
          <w:sz w:val="22"/>
          <w:szCs w:val="22"/>
        </w:rPr>
      </w:pPr>
      <w:r w:rsidRPr="00B54322">
        <w:rPr>
          <w:rStyle w:val="Refdenotaalfinal"/>
          <w:rFonts w:ascii="Arial" w:hAnsi="Arial" w:cs="Arial"/>
          <w:sz w:val="22"/>
          <w:szCs w:val="22"/>
        </w:rPr>
        <w:endnoteRef/>
      </w:r>
      <w:r w:rsidRPr="00B54322">
        <w:rPr>
          <w:rFonts w:ascii="Arial" w:hAnsi="Arial" w:cs="Arial"/>
          <w:sz w:val="22"/>
          <w:szCs w:val="22"/>
        </w:rPr>
        <w:t xml:space="preserve"> Adrián Quintana Carlos.  Carta al editor.  En defensa de la ética de las ciencias médicas en Cuba.  Revista Cubana de Salud Pública, </w:t>
      </w:r>
      <w:hyperlink r:id="rId42" w:tgtFrame="_parent" w:history="1">
        <w:r w:rsidRPr="00B54322">
          <w:rPr>
            <w:rFonts w:ascii="Arial" w:hAnsi="Arial" w:cs="Arial"/>
            <w:color w:val="444444"/>
            <w:sz w:val="22"/>
            <w:szCs w:val="22"/>
          </w:rPr>
          <w:t>Vol. 41, núm. 2 (2015)</w:t>
        </w:r>
      </w:hyperlink>
    </w:p>
  </w:endnote>
  <w:endnote w:id="70">
    <w:p w:rsidR="00B8242B" w:rsidRPr="00850DBD" w:rsidRDefault="00B8242B" w:rsidP="00B8242B">
      <w:pPr>
        <w:pStyle w:val="Textonotaalfinal"/>
        <w:rPr>
          <w:rFonts w:ascii="Arial" w:hAnsi="Arial" w:cs="Arial"/>
          <w:sz w:val="22"/>
          <w:szCs w:val="22"/>
        </w:rPr>
      </w:pPr>
      <w:r w:rsidRPr="00850DBD">
        <w:rPr>
          <w:rStyle w:val="Refdenotaalfinal"/>
          <w:rFonts w:ascii="Arial" w:hAnsi="Arial" w:cs="Arial"/>
          <w:sz w:val="22"/>
          <w:szCs w:val="22"/>
        </w:rPr>
        <w:endnoteRef/>
      </w:r>
      <w:r w:rsidRPr="00850DBD">
        <w:rPr>
          <w:rFonts w:ascii="Arial" w:hAnsi="Arial" w:cs="Arial"/>
          <w:sz w:val="22"/>
          <w:szCs w:val="22"/>
        </w:rPr>
        <w:t xml:space="preserve"> Accesible en </w:t>
      </w:r>
      <w:hyperlink r:id="rId43" w:history="1">
        <w:r w:rsidRPr="00D25234">
          <w:rPr>
            <w:rStyle w:val="Hipervnculo"/>
            <w:rFonts w:ascii="Arial" w:hAnsi="Arial" w:cs="Arial"/>
            <w:sz w:val="22"/>
            <w:szCs w:val="22"/>
          </w:rPr>
          <w:t>http://www.periodico26.cu/index.php/informativa/24299-amplian-capacidad-de-escorpionario-de-las-tunas</w:t>
        </w:r>
      </w:hyperlink>
      <w:r>
        <w:rPr>
          <w:rFonts w:ascii="Arial" w:hAnsi="Arial" w:cs="Arial"/>
          <w:sz w:val="22"/>
          <w:szCs w:val="22"/>
        </w:rPr>
        <w:t xml:space="preserve"> </w:t>
      </w:r>
    </w:p>
  </w:endnote>
  <w:endnote w:id="71">
    <w:p w:rsidR="00850DBD" w:rsidRPr="00850DBD" w:rsidRDefault="00850DBD">
      <w:pPr>
        <w:pStyle w:val="Textonotaalfinal"/>
        <w:rPr>
          <w:rFonts w:ascii="Arial" w:hAnsi="Arial" w:cs="Arial"/>
          <w:sz w:val="22"/>
          <w:szCs w:val="22"/>
        </w:rPr>
      </w:pPr>
      <w:r w:rsidRPr="00850DBD">
        <w:rPr>
          <w:rStyle w:val="Refdenotaalfinal"/>
          <w:rFonts w:ascii="Arial" w:hAnsi="Arial" w:cs="Arial"/>
          <w:sz w:val="22"/>
          <w:szCs w:val="22"/>
        </w:rPr>
        <w:endnoteRef/>
      </w:r>
      <w:r w:rsidRPr="00850DBD">
        <w:rPr>
          <w:rFonts w:ascii="Arial" w:hAnsi="Arial" w:cs="Arial"/>
          <w:sz w:val="22"/>
          <w:szCs w:val="22"/>
        </w:rPr>
        <w:t xml:space="preserve"> </w:t>
      </w:r>
      <w:r w:rsidR="00B8242B">
        <w:rPr>
          <w:rFonts w:ascii="Arial" w:hAnsi="Arial" w:cs="Arial"/>
          <w:sz w:val="22"/>
          <w:szCs w:val="22"/>
        </w:rPr>
        <w:t>Morales Agüero</w:t>
      </w:r>
      <w:r w:rsidR="00A25933" w:rsidRPr="00A25933">
        <w:rPr>
          <w:rFonts w:ascii="Arial" w:hAnsi="Arial" w:cs="Arial"/>
          <w:sz w:val="22"/>
          <w:szCs w:val="22"/>
        </w:rPr>
        <w:t xml:space="preserve"> </w:t>
      </w:r>
      <w:r w:rsidR="00A25933">
        <w:rPr>
          <w:rFonts w:ascii="Arial" w:hAnsi="Arial" w:cs="Arial"/>
          <w:sz w:val="22"/>
          <w:szCs w:val="22"/>
        </w:rPr>
        <w:t>Juan</w:t>
      </w:r>
      <w:r w:rsidR="00B8242B">
        <w:rPr>
          <w:rFonts w:ascii="Arial" w:hAnsi="Arial" w:cs="Arial"/>
          <w:sz w:val="22"/>
          <w:szCs w:val="22"/>
        </w:rPr>
        <w:t xml:space="preserve">. </w:t>
      </w:r>
      <w:r w:rsidR="00B8242B" w:rsidRPr="00B8242B">
        <w:rPr>
          <w:rFonts w:ascii="Arial" w:hAnsi="Arial" w:cs="Arial"/>
          <w:sz w:val="22"/>
          <w:szCs w:val="22"/>
        </w:rPr>
        <w:t>Collage científico</w:t>
      </w:r>
      <w:r w:rsidR="00B8242B">
        <w:rPr>
          <w:rFonts w:ascii="Arial" w:hAnsi="Arial" w:cs="Arial"/>
          <w:sz w:val="22"/>
          <w:szCs w:val="22"/>
        </w:rPr>
        <w:t xml:space="preserve">.  Juventud Rebelde, edición digital. 20 de enero de 2015.  Accesible en  </w:t>
      </w:r>
      <w:hyperlink r:id="rId44" w:history="1">
        <w:r w:rsidR="00B8242B" w:rsidRPr="00DC0FF1">
          <w:rPr>
            <w:rStyle w:val="Hipervnculo"/>
            <w:rFonts w:ascii="Arial" w:hAnsi="Arial" w:cs="Arial"/>
            <w:sz w:val="22"/>
            <w:szCs w:val="22"/>
          </w:rPr>
          <w:t>http://www.juventudrebelde.cu/cuba/2015-01-20/collage-cientifico/</w:t>
        </w:r>
      </w:hyperlink>
      <w:r w:rsidR="00B8242B">
        <w:rPr>
          <w:rFonts w:ascii="Arial" w:hAnsi="Arial" w:cs="Arial"/>
          <w:sz w:val="22"/>
          <w:szCs w:val="22"/>
        </w:rPr>
        <w:t xml:space="preserve"> </w:t>
      </w:r>
    </w:p>
  </w:endnote>
  <w:endnote w:id="72">
    <w:p w:rsidR="007F62BA" w:rsidRPr="000B22C5" w:rsidRDefault="007F62BA" w:rsidP="008D2762">
      <w:pPr>
        <w:spacing w:after="100" w:afterAutospacing="1" w:line="240" w:lineRule="auto"/>
        <w:rPr>
          <w:rFonts w:ascii="Arial" w:hAnsi="Arial" w:cs="Arial"/>
          <w:color w:val="0000FF"/>
          <w:u w:val="single"/>
        </w:rPr>
      </w:pPr>
      <w:r w:rsidRPr="000B22C5">
        <w:rPr>
          <w:rStyle w:val="Hipervnculo"/>
          <w:rFonts w:ascii="Arial" w:hAnsi="Arial" w:cs="Arial"/>
          <w:color w:val="auto"/>
          <w:u w:val="none"/>
          <w:vertAlign w:val="superscript"/>
        </w:rPr>
        <w:endnoteRef/>
      </w:r>
      <w:r w:rsidRPr="000B22C5">
        <w:rPr>
          <w:rFonts w:ascii="Arial" w:hAnsi="Arial" w:cs="Arial"/>
          <w:bCs/>
        </w:rPr>
        <w:t xml:space="preserve"> </w:t>
      </w:r>
      <w:proofErr w:type="spellStart"/>
      <w:r w:rsidRPr="000B22C5">
        <w:rPr>
          <w:rFonts w:ascii="Arial" w:hAnsi="Arial" w:cs="Arial"/>
          <w:bCs/>
        </w:rPr>
        <w:t>Riverón</w:t>
      </w:r>
      <w:proofErr w:type="spellEnd"/>
      <w:r w:rsidRPr="000B22C5">
        <w:rPr>
          <w:rFonts w:ascii="Arial" w:hAnsi="Arial" w:cs="Arial"/>
          <w:bCs/>
        </w:rPr>
        <w:t xml:space="preserve"> Garrote</w:t>
      </w:r>
      <w:r w:rsidR="005A5BEA" w:rsidRPr="000B22C5">
        <w:rPr>
          <w:rFonts w:ascii="Arial" w:hAnsi="Arial" w:cs="Arial"/>
          <w:vertAlign w:val="superscript"/>
        </w:rPr>
        <w:t xml:space="preserve"> </w:t>
      </w:r>
      <w:r w:rsidR="005A5BEA" w:rsidRPr="000B22C5">
        <w:rPr>
          <w:rFonts w:ascii="Arial" w:hAnsi="Arial" w:cs="Arial"/>
          <w:bCs/>
        </w:rPr>
        <w:t>M</w:t>
      </w:r>
      <w:r w:rsidRPr="000B22C5">
        <w:rPr>
          <w:rFonts w:ascii="Arial" w:hAnsi="Arial" w:cs="Arial"/>
          <w:bCs/>
        </w:rPr>
        <w:t xml:space="preserve">, </w:t>
      </w:r>
      <w:proofErr w:type="spellStart"/>
      <w:r w:rsidRPr="000B22C5">
        <w:rPr>
          <w:rFonts w:ascii="Arial" w:hAnsi="Arial" w:cs="Arial"/>
          <w:bCs/>
        </w:rPr>
        <w:t>Campistrou</w:t>
      </w:r>
      <w:proofErr w:type="spellEnd"/>
      <w:r w:rsidR="005A5BEA" w:rsidRPr="005A5BEA">
        <w:rPr>
          <w:rFonts w:ascii="Arial" w:hAnsi="Arial" w:cs="Arial"/>
          <w:bCs/>
        </w:rPr>
        <w:t xml:space="preserve"> </w:t>
      </w:r>
      <w:r w:rsidR="005A5BEA" w:rsidRPr="000B22C5">
        <w:rPr>
          <w:rFonts w:ascii="Arial" w:hAnsi="Arial" w:cs="Arial"/>
          <w:bCs/>
        </w:rPr>
        <w:t>JL</w:t>
      </w:r>
      <w:r w:rsidRPr="000B22C5">
        <w:rPr>
          <w:rFonts w:ascii="Arial" w:hAnsi="Arial" w:cs="Arial"/>
          <w:bCs/>
        </w:rPr>
        <w:t>, Cruz</w:t>
      </w:r>
      <w:r w:rsidR="005A5BEA" w:rsidRPr="005A5BEA">
        <w:rPr>
          <w:rFonts w:ascii="Arial" w:hAnsi="Arial" w:cs="Arial"/>
          <w:bCs/>
        </w:rPr>
        <w:t xml:space="preserve"> </w:t>
      </w:r>
      <w:r w:rsidR="005A5BEA" w:rsidRPr="000B22C5">
        <w:rPr>
          <w:rFonts w:ascii="Arial" w:hAnsi="Arial" w:cs="Arial"/>
          <w:bCs/>
        </w:rPr>
        <w:t>O</w:t>
      </w:r>
      <w:r w:rsidRPr="000B22C5">
        <w:rPr>
          <w:rFonts w:ascii="Arial" w:hAnsi="Arial" w:cs="Arial"/>
          <w:bCs/>
        </w:rPr>
        <w:t>.  Abordaje homeopático de diferentes afeccione</w:t>
      </w:r>
      <w:r w:rsidR="005A5BEA">
        <w:rPr>
          <w:rFonts w:ascii="Arial" w:hAnsi="Arial" w:cs="Arial"/>
          <w:bCs/>
        </w:rPr>
        <w:t>s en atención primaria de salud.</w:t>
      </w:r>
      <w:r w:rsidRPr="000B22C5">
        <w:rPr>
          <w:rFonts w:ascii="Arial" w:hAnsi="Arial" w:cs="Arial"/>
          <w:bCs/>
        </w:rPr>
        <w:t xml:space="preserve"> </w:t>
      </w:r>
      <w:proofErr w:type="spellStart"/>
      <w:r w:rsidRPr="000B22C5">
        <w:rPr>
          <w:rFonts w:ascii="Arial" w:hAnsi="Arial" w:cs="Arial"/>
          <w:bCs/>
        </w:rPr>
        <w:t>Rev</w:t>
      </w:r>
      <w:proofErr w:type="spellEnd"/>
      <w:r w:rsidRPr="000B22C5">
        <w:rPr>
          <w:rFonts w:ascii="Arial" w:hAnsi="Arial" w:cs="Arial"/>
          <w:bCs/>
        </w:rPr>
        <w:t xml:space="preserve"> Cubana </w:t>
      </w:r>
      <w:proofErr w:type="spellStart"/>
      <w:r w:rsidRPr="000B22C5">
        <w:rPr>
          <w:rFonts w:ascii="Arial" w:hAnsi="Arial" w:cs="Arial"/>
          <w:bCs/>
        </w:rPr>
        <w:t>Med</w:t>
      </w:r>
      <w:proofErr w:type="spellEnd"/>
      <w:r w:rsidRPr="000B22C5">
        <w:rPr>
          <w:rFonts w:ascii="Arial" w:hAnsi="Arial" w:cs="Arial"/>
          <w:bCs/>
        </w:rPr>
        <w:t xml:space="preserve"> Gen </w:t>
      </w:r>
      <w:proofErr w:type="spellStart"/>
      <w:r w:rsidRPr="000B22C5">
        <w:rPr>
          <w:rFonts w:ascii="Arial" w:hAnsi="Arial" w:cs="Arial"/>
          <w:bCs/>
        </w:rPr>
        <w:t>Integr</w:t>
      </w:r>
      <w:proofErr w:type="spellEnd"/>
      <w:r w:rsidRPr="000B22C5">
        <w:rPr>
          <w:rFonts w:ascii="Arial" w:hAnsi="Arial" w:cs="Arial"/>
          <w:bCs/>
        </w:rPr>
        <w:t xml:space="preserve">. 1997; 13(2): 189-194. Accesible en: </w:t>
      </w:r>
      <w:hyperlink r:id="rId45" w:history="1">
        <w:r w:rsidRPr="000B22C5">
          <w:rPr>
            <w:rStyle w:val="Hipervnculo"/>
            <w:rFonts w:ascii="Arial" w:hAnsi="Arial" w:cs="Arial"/>
          </w:rPr>
          <w:t>http://scielo.sld.cu/scielo.php?script=sci_arttext&amp;pid=S0864-21251997000200015&amp;lng=es</w:t>
        </w:r>
      </w:hyperlink>
    </w:p>
  </w:endnote>
  <w:endnote w:id="73">
    <w:p w:rsidR="007F62BA" w:rsidRPr="000B22C5" w:rsidRDefault="007F62BA" w:rsidP="008D2762">
      <w:pPr>
        <w:spacing w:after="100" w:afterAutospacing="1" w:line="240" w:lineRule="auto"/>
        <w:rPr>
          <w:rFonts w:ascii="Arial" w:hAnsi="Arial" w:cs="Arial"/>
          <w:color w:val="0000FF"/>
          <w:u w:val="single"/>
        </w:rPr>
      </w:pPr>
      <w:r w:rsidRPr="000B22C5">
        <w:rPr>
          <w:rStyle w:val="Hipervnculo"/>
          <w:rFonts w:ascii="Arial" w:hAnsi="Arial" w:cs="Arial"/>
          <w:color w:val="auto"/>
          <w:u w:val="none"/>
          <w:vertAlign w:val="superscript"/>
        </w:rPr>
        <w:endnoteRef/>
      </w:r>
      <w:r w:rsidRPr="00347738">
        <w:rPr>
          <w:rFonts w:ascii="Arial" w:hAnsi="Arial" w:cs="Arial"/>
        </w:rPr>
        <w:t xml:space="preserve">  </w:t>
      </w:r>
      <w:r w:rsidRPr="00347738">
        <w:rPr>
          <w:rFonts w:ascii="Arial" w:hAnsi="Arial" w:cs="Arial"/>
          <w:bCs/>
        </w:rPr>
        <w:t>Pérez</w:t>
      </w:r>
      <w:r w:rsidR="005A5BEA" w:rsidRPr="00347738">
        <w:rPr>
          <w:rFonts w:ascii="Arial" w:hAnsi="Arial" w:cs="Arial"/>
          <w:bCs/>
        </w:rPr>
        <w:t xml:space="preserve"> M</w:t>
      </w:r>
      <w:r w:rsidRPr="00347738">
        <w:rPr>
          <w:rFonts w:ascii="Arial" w:hAnsi="Arial" w:cs="Arial"/>
          <w:bCs/>
        </w:rPr>
        <w:t>,</w:t>
      </w:r>
      <w:r w:rsidR="005A5BEA" w:rsidRPr="00347738">
        <w:rPr>
          <w:rFonts w:ascii="Arial" w:hAnsi="Arial" w:cs="Arial"/>
          <w:bCs/>
        </w:rPr>
        <w:t xml:space="preserve"> </w:t>
      </w:r>
      <w:r w:rsidRPr="00347738">
        <w:rPr>
          <w:rFonts w:ascii="Arial" w:hAnsi="Arial" w:cs="Arial"/>
          <w:bCs/>
        </w:rPr>
        <w:t>Lourdes Acosta</w:t>
      </w:r>
      <w:r w:rsidR="005A5BEA" w:rsidRPr="00347738">
        <w:rPr>
          <w:rFonts w:ascii="Arial" w:hAnsi="Arial" w:cs="Arial"/>
          <w:bCs/>
        </w:rPr>
        <w:t xml:space="preserve"> L</w:t>
      </w:r>
      <w:r w:rsidRPr="00347738">
        <w:rPr>
          <w:rFonts w:ascii="Arial" w:hAnsi="Arial" w:cs="Arial"/>
          <w:bCs/>
        </w:rPr>
        <w:t xml:space="preserve">, </w:t>
      </w:r>
      <w:proofErr w:type="spellStart"/>
      <w:r w:rsidR="00A54F2A" w:rsidRPr="00347738">
        <w:rPr>
          <w:rFonts w:ascii="Arial" w:hAnsi="Arial" w:cs="Arial"/>
          <w:bCs/>
        </w:rPr>
        <w:t>Campistrou</w:t>
      </w:r>
      <w:proofErr w:type="spellEnd"/>
      <w:r w:rsidR="005A5BEA" w:rsidRPr="00347738">
        <w:rPr>
          <w:rFonts w:ascii="Arial" w:hAnsi="Arial" w:cs="Arial"/>
          <w:bCs/>
        </w:rPr>
        <w:t xml:space="preserve"> JL. </w:t>
      </w:r>
      <w:r w:rsidRPr="00347738">
        <w:rPr>
          <w:rFonts w:ascii="Arial" w:hAnsi="Arial" w:cs="Arial"/>
          <w:bCs/>
        </w:rPr>
        <w:t> </w:t>
      </w:r>
      <w:r w:rsidRPr="000B22C5">
        <w:rPr>
          <w:rFonts w:ascii="Arial" w:hAnsi="Arial" w:cs="Arial"/>
          <w:bCs/>
        </w:rPr>
        <w:t>Integración de las prácticas de la medicina tradicional y natural al sistema de salud</w:t>
      </w:r>
      <w:r w:rsidR="005A5BEA">
        <w:rPr>
          <w:rFonts w:ascii="Arial" w:hAnsi="Arial" w:cs="Arial"/>
          <w:bCs/>
        </w:rPr>
        <w:t>.  A</w:t>
      </w:r>
      <w:r w:rsidRPr="000B22C5">
        <w:rPr>
          <w:rFonts w:ascii="Arial" w:hAnsi="Arial" w:cs="Arial"/>
          <w:bCs/>
        </w:rPr>
        <w:t xml:space="preserve">ccesible en </w:t>
      </w:r>
      <w:hyperlink r:id="rId46" w:history="1">
        <w:r w:rsidRPr="000B22C5">
          <w:rPr>
            <w:rStyle w:val="Hipervnculo"/>
            <w:rFonts w:ascii="Arial" w:hAnsi="Arial" w:cs="Arial"/>
          </w:rPr>
          <w:t>http://www.ideassonline.org/innovations/brochureView.php?id=14&amp;lang=esp</w:t>
        </w:r>
      </w:hyperlink>
    </w:p>
  </w:endnote>
  <w:endnote w:id="74">
    <w:p w:rsidR="007F62BA" w:rsidRPr="000B22C5" w:rsidRDefault="007F62BA" w:rsidP="008D2762">
      <w:pPr>
        <w:spacing w:after="100" w:afterAutospacing="1" w:line="240" w:lineRule="auto"/>
        <w:rPr>
          <w:rFonts w:ascii="Arial" w:hAnsi="Arial" w:cs="Arial"/>
          <w:color w:val="0000FF"/>
          <w:u w:val="single"/>
        </w:rPr>
      </w:pPr>
      <w:r w:rsidRPr="000B22C5">
        <w:rPr>
          <w:rStyle w:val="Hipervnculo"/>
          <w:rFonts w:ascii="Arial" w:hAnsi="Arial" w:cs="Arial"/>
          <w:color w:val="auto"/>
          <w:u w:val="none"/>
          <w:vertAlign w:val="superscript"/>
        </w:rPr>
        <w:endnoteRef/>
      </w:r>
      <w:r w:rsidRPr="000B22C5">
        <w:rPr>
          <w:rFonts w:ascii="Arial" w:hAnsi="Arial" w:cs="Arial"/>
          <w:vertAlign w:val="superscript"/>
        </w:rPr>
        <w:t xml:space="preserve"> </w:t>
      </w:r>
      <w:proofErr w:type="spellStart"/>
      <w:r w:rsidRPr="000B22C5">
        <w:rPr>
          <w:rFonts w:ascii="Arial" w:hAnsi="Arial" w:cs="Arial"/>
          <w:bCs/>
        </w:rPr>
        <w:t>Riverón</w:t>
      </w:r>
      <w:proofErr w:type="spellEnd"/>
      <w:r w:rsidRPr="000B22C5">
        <w:rPr>
          <w:rFonts w:ascii="Arial" w:hAnsi="Arial" w:cs="Arial"/>
          <w:bCs/>
        </w:rPr>
        <w:t xml:space="preserve"> Garrote</w:t>
      </w:r>
      <w:r w:rsidR="005A5BEA" w:rsidRPr="005A5BEA">
        <w:rPr>
          <w:rFonts w:ascii="Arial" w:hAnsi="Arial" w:cs="Arial"/>
          <w:bCs/>
        </w:rPr>
        <w:t xml:space="preserve"> </w:t>
      </w:r>
      <w:r w:rsidR="005A5BEA" w:rsidRPr="000B22C5">
        <w:rPr>
          <w:rFonts w:ascii="Arial" w:hAnsi="Arial" w:cs="Arial"/>
          <w:bCs/>
        </w:rPr>
        <w:t xml:space="preserve">M. </w:t>
      </w:r>
      <w:r w:rsidRPr="000B22C5">
        <w:rPr>
          <w:rFonts w:ascii="Arial" w:hAnsi="Arial" w:cs="Arial"/>
          <w:bCs/>
        </w:rPr>
        <w:t xml:space="preserve"> La homeopatía como estrategia terapéutica</w:t>
      </w:r>
      <w:r w:rsidR="005A5BEA">
        <w:rPr>
          <w:rFonts w:ascii="Arial" w:hAnsi="Arial" w:cs="Arial"/>
          <w:bCs/>
        </w:rPr>
        <w:t>.</w:t>
      </w:r>
      <w:r w:rsidRPr="000B22C5">
        <w:rPr>
          <w:rFonts w:ascii="Arial" w:hAnsi="Arial" w:cs="Arial"/>
          <w:bCs/>
        </w:rPr>
        <w:t xml:space="preserve"> </w:t>
      </w:r>
      <w:proofErr w:type="spellStart"/>
      <w:r w:rsidRPr="000B22C5">
        <w:rPr>
          <w:rFonts w:ascii="Arial" w:hAnsi="Arial" w:cs="Arial"/>
          <w:bCs/>
        </w:rPr>
        <w:t>Resumed</w:t>
      </w:r>
      <w:proofErr w:type="spellEnd"/>
      <w:r w:rsidRPr="000B22C5">
        <w:rPr>
          <w:rFonts w:ascii="Arial" w:hAnsi="Arial" w:cs="Arial"/>
          <w:bCs/>
        </w:rPr>
        <w:t xml:space="preserve"> 2001 [citado 11 Abr 2013]; 14(1):5-9. Accesible en: </w:t>
      </w:r>
      <w:hyperlink r:id="rId47" w:history="1">
        <w:r w:rsidRPr="000B22C5">
          <w:rPr>
            <w:rStyle w:val="Hipervnculo"/>
            <w:rFonts w:ascii="Arial" w:hAnsi="Arial" w:cs="Arial"/>
          </w:rPr>
          <w:t>http://bvs.sld.cu/revistas/res/vol14_1_01/res02101.htm</w:t>
        </w:r>
      </w:hyperlink>
    </w:p>
  </w:endnote>
  <w:endnote w:id="75">
    <w:p w:rsidR="007F62BA" w:rsidRPr="000B22C5" w:rsidRDefault="007F62BA" w:rsidP="008D2762">
      <w:pPr>
        <w:spacing w:after="100" w:afterAutospacing="1" w:line="240" w:lineRule="auto"/>
        <w:rPr>
          <w:rFonts w:ascii="Arial" w:hAnsi="Arial" w:cs="Arial"/>
          <w:bCs/>
        </w:rPr>
      </w:pPr>
      <w:r w:rsidRPr="000B22C5">
        <w:rPr>
          <w:rStyle w:val="Hipervnculo"/>
          <w:rFonts w:ascii="Arial" w:hAnsi="Arial" w:cs="Arial"/>
          <w:color w:val="auto"/>
          <w:u w:val="none"/>
          <w:vertAlign w:val="superscript"/>
        </w:rPr>
        <w:endnoteRef/>
      </w:r>
      <w:r w:rsidRPr="000B22C5">
        <w:rPr>
          <w:rFonts w:ascii="Arial" w:hAnsi="Arial" w:cs="Arial"/>
          <w:vertAlign w:val="superscript"/>
        </w:rPr>
        <w:t xml:space="preserve"> </w:t>
      </w:r>
      <w:r w:rsidRPr="000B22C5">
        <w:rPr>
          <w:rFonts w:ascii="Arial" w:hAnsi="Arial" w:cs="Arial"/>
          <w:bCs/>
        </w:rPr>
        <w:t>Colín</w:t>
      </w:r>
      <w:r w:rsidR="005A5BEA" w:rsidRPr="005A5BEA">
        <w:rPr>
          <w:rFonts w:ascii="Arial" w:hAnsi="Arial" w:cs="Arial"/>
          <w:bCs/>
        </w:rPr>
        <w:t xml:space="preserve"> </w:t>
      </w:r>
      <w:r w:rsidR="005A5BEA" w:rsidRPr="000B22C5">
        <w:rPr>
          <w:rFonts w:ascii="Arial" w:hAnsi="Arial" w:cs="Arial"/>
          <w:bCs/>
        </w:rPr>
        <w:t>JR</w:t>
      </w:r>
      <w:r w:rsidRPr="000B22C5">
        <w:rPr>
          <w:rFonts w:ascii="Arial" w:hAnsi="Arial" w:cs="Arial"/>
          <w:bCs/>
        </w:rPr>
        <w:t xml:space="preserve"> et al. </w:t>
      </w:r>
      <w:proofErr w:type="spellStart"/>
      <w:r w:rsidRPr="000B22C5">
        <w:rPr>
          <w:rFonts w:ascii="Arial" w:hAnsi="Arial" w:cs="Arial"/>
          <w:bCs/>
        </w:rPr>
        <w:t>Nodegrip</w:t>
      </w:r>
      <w:proofErr w:type="spellEnd"/>
      <w:r w:rsidRPr="000B22C5">
        <w:rPr>
          <w:rFonts w:ascii="Arial" w:hAnsi="Arial" w:cs="Arial"/>
          <w:bCs/>
        </w:rPr>
        <w:t xml:space="preserve"> un producto homeopático utilizado en la isla de cuba durante la pandemia de influenza a H1N1. Enfermería Avanza, 2012.  Accesible en: </w:t>
      </w:r>
      <w:hyperlink r:id="rId48" w:history="1">
        <w:r w:rsidRPr="000B22C5">
          <w:rPr>
            <w:rStyle w:val="Hipervnculo"/>
            <w:rFonts w:ascii="Arial" w:hAnsi="Arial" w:cs="Arial"/>
          </w:rPr>
          <w:t>http://enfeps.blogspot.com/2012_07_01_archive.html</w:t>
        </w:r>
      </w:hyperlink>
    </w:p>
  </w:endnote>
  <w:endnote w:id="76">
    <w:p w:rsidR="007F62BA" w:rsidRPr="000B22C5" w:rsidRDefault="007F62BA" w:rsidP="008D2762">
      <w:pPr>
        <w:spacing w:after="100" w:afterAutospacing="1" w:line="240" w:lineRule="auto"/>
        <w:rPr>
          <w:rFonts w:ascii="Arial" w:hAnsi="Arial" w:cs="Arial"/>
          <w:bCs/>
        </w:rPr>
      </w:pPr>
      <w:r w:rsidRPr="000B22C5">
        <w:rPr>
          <w:rStyle w:val="Hipervnculo"/>
          <w:rFonts w:ascii="Arial" w:hAnsi="Arial" w:cs="Arial"/>
          <w:color w:val="auto"/>
          <w:u w:val="none"/>
          <w:vertAlign w:val="superscript"/>
        </w:rPr>
        <w:endnoteRef/>
      </w:r>
      <w:r w:rsidRPr="000B22C5">
        <w:rPr>
          <w:rFonts w:ascii="Arial" w:hAnsi="Arial" w:cs="Arial"/>
        </w:rPr>
        <w:t xml:space="preserve"> </w:t>
      </w:r>
      <w:proofErr w:type="spellStart"/>
      <w:r w:rsidRPr="000B22C5">
        <w:rPr>
          <w:rFonts w:ascii="Arial" w:hAnsi="Arial" w:cs="Arial"/>
          <w:bCs/>
        </w:rPr>
        <w:t>Riverón</w:t>
      </w:r>
      <w:proofErr w:type="spellEnd"/>
      <w:r w:rsidRPr="000B22C5">
        <w:rPr>
          <w:rFonts w:ascii="Arial" w:hAnsi="Arial" w:cs="Arial"/>
          <w:bCs/>
        </w:rPr>
        <w:t xml:space="preserve"> Garrote</w:t>
      </w:r>
      <w:r w:rsidR="005A5BEA" w:rsidRPr="005A5BEA">
        <w:rPr>
          <w:rFonts w:ascii="Arial" w:hAnsi="Arial" w:cs="Arial"/>
          <w:bCs/>
        </w:rPr>
        <w:t xml:space="preserve"> </w:t>
      </w:r>
      <w:r w:rsidR="005A5BEA" w:rsidRPr="000B22C5">
        <w:rPr>
          <w:rFonts w:ascii="Arial" w:hAnsi="Arial" w:cs="Arial"/>
          <w:bCs/>
        </w:rPr>
        <w:t>M.</w:t>
      </w:r>
      <w:r w:rsidRPr="000B22C5">
        <w:rPr>
          <w:rFonts w:ascii="Arial" w:hAnsi="Arial" w:cs="Arial"/>
          <w:bCs/>
        </w:rPr>
        <w:t xml:space="preserve">  Cinco preguntas sobre homeopatía, </w:t>
      </w:r>
      <w:proofErr w:type="spellStart"/>
      <w:r w:rsidRPr="000B22C5">
        <w:rPr>
          <w:rFonts w:ascii="Arial" w:hAnsi="Arial" w:cs="Arial"/>
          <w:bCs/>
        </w:rPr>
        <w:t>Rev</w:t>
      </w:r>
      <w:proofErr w:type="spellEnd"/>
      <w:r w:rsidRPr="000B22C5">
        <w:rPr>
          <w:rFonts w:ascii="Arial" w:hAnsi="Arial" w:cs="Arial"/>
          <w:bCs/>
        </w:rPr>
        <w:t xml:space="preserve"> Cubana </w:t>
      </w:r>
      <w:proofErr w:type="spellStart"/>
      <w:r w:rsidRPr="000B22C5">
        <w:rPr>
          <w:rFonts w:ascii="Arial" w:hAnsi="Arial" w:cs="Arial"/>
          <w:bCs/>
        </w:rPr>
        <w:t>Med</w:t>
      </w:r>
      <w:proofErr w:type="spellEnd"/>
      <w:r w:rsidRPr="000B22C5">
        <w:rPr>
          <w:rFonts w:ascii="Arial" w:hAnsi="Arial" w:cs="Arial"/>
          <w:bCs/>
        </w:rPr>
        <w:t xml:space="preserve"> Gen </w:t>
      </w:r>
      <w:proofErr w:type="spellStart"/>
      <w:r w:rsidRPr="000B22C5">
        <w:rPr>
          <w:rFonts w:ascii="Arial" w:hAnsi="Arial" w:cs="Arial"/>
          <w:bCs/>
        </w:rPr>
        <w:t>Integr</w:t>
      </w:r>
      <w:proofErr w:type="spellEnd"/>
      <w:r w:rsidRPr="000B22C5">
        <w:rPr>
          <w:rFonts w:ascii="Arial" w:hAnsi="Arial" w:cs="Arial"/>
          <w:bCs/>
        </w:rPr>
        <w:t>. 1997</w:t>
      </w:r>
      <w:proofErr w:type="gramStart"/>
      <w:r w:rsidRPr="000B22C5">
        <w:rPr>
          <w:rFonts w:ascii="Arial" w:hAnsi="Arial" w:cs="Arial"/>
          <w:bCs/>
        </w:rPr>
        <w:t>;13</w:t>
      </w:r>
      <w:proofErr w:type="gramEnd"/>
      <w:r w:rsidRPr="000B22C5">
        <w:rPr>
          <w:rFonts w:ascii="Arial" w:hAnsi="Arial" w:cs="Arial"/>
          <w:bCs/>
        </w:rPr>
        <w:t xml:space="preserve">(3): 289-291. Accesible en: </w:t>
      </w:r>
      <w:hyperlink r:id="rId49" w:history="1">
        <w:r w:rsidRPr="000B22C5">
          <w:rPr>
            <w:rStyle w:val="Hipervnculo"/>
            <w:rFonts w:ascii="Arial" w:hAnsi="Arial" w:cs="Arial"/>
          </w:rPr>
          <w:t>http://scielo.sld.cu/scielo.php?script=sci_arttext&amp;pid=S0864-21251997000300012&amp;lng=es</w:t>
        </w:r>
      </w:hyperlink>
    </w:p>
  </w:endnote>
  <w:endnote w:id="77">
    <w:p w:rsidR="007F62BA" w:rsidRPr="00342571" w:rsidRDefault="007F62BA" w:rsidP="008D2762">
      <w:pPr>
        <w:pStyle w:val="Textonotaalfinal"/>
        <w:spacing w:after="100" w:afterAutospacing="1" w:line="240" w:lineRule="auto"/>
        <w:rPr>
          <w:rFonts w:ascii="Arial" w:hAnsi="Arial" w:cs="Arial"/>
          <w:sz w:val="22"/>
          <w:szCs w:val="22"/>
          <w:lang w:val="en-US" w:eastAsia="es-ES"/>
        </w:rPr>
      </w:pPr>
      <w:r w:rsidRPr="00342571">
        <w:rPr>
          <w:rStyle w:val="Refdenotaalfinal"/>
          <w:rFonts w:ascii="Arial" w:hAnsi="Arial" w:cs="Arial"/>
          <w:sz w:val="22"/>
          <w:szCs w:val="22"/>
        </w:rPr>
        <w:endnoteRef/>
      </w:r>
      <w:r w:rsidRPr="002814B7">
        <w:rPr>
          <w:rFonts w:ascii="Arial" w:hAnsi="Arial" w:cs="Arial"/>
          <w:sz w:val="22"/>
          <w:szCs w:val="22"/>
        </w:rPr>
        <w:t xml:space="preserve">   </w:t>
      </w:r>
      <w:r w:rsidRPr="002814B7">
        <w:rPr>
          <w:rFonts w:ascii="Arial" w:hAnsi="Arial" w:cs="Arial"/>
          <w:sz w:val="22"/>
          <w:szCs w:val="22"/>
        </w:rPr>
        <w:t xml:space="preserve">Didi Anancha Ruchira.  </w:t>
      </w:r>
      <w:r w:rsidRPr="00342571">
        <w:rPr>
          <w:rFonts w:ascii="Arial" w:hAnsi="Arial" w:cs="Arial"/>
          <w:sz w:val="22"/>
          <w:szCs w:val="22"/>
          <w:lang w:val="en-US" w:eastAsia="es-ES"/>
        </w:rPr>
        <w:t xml:space="preserve">Cuba uses Homeopathy - makes history, NOSODES 2008. </w:t>
      </w:r>
      <w:proofErr w:type="spellStart"/>
      <w:r w:rsidRPr="00342571">
        <w:rPr>
          <w:rFonts w:ascii="Arial" w:hAnsi="Arial" w:cs="Arial"/>
          <w:sz w:val="22"/>
          <w:szCs w:val="22"/>
          <w:lang w:val="en-US" w:eastAsia="es-ES"/>
        </w:rPr>
        <w:t>Accesible</w:t>
      </w:r>
      <w:proofErr w:type="spellEnd"/>
      <w:r w:rsidRPr="00342571">
        <w:rPr>
          <w:rFonts w:ascii="Arial" w:hAnsi="Arial" w:cs="Arial"/>
          <w:sz w:val="22"/>
          <w:szCs w:val="22"/>
          <w:lang w:val="en-US" w:eastAsia="es-ES"/>
        </w:rPr>
        <w:t xml:space="preserve"> </w:t>
      </w:r>
      <w:proofErr w:type="spellStart"/>
      <w:r w:rsidRPr="00342571">
        <w:rPr>
          <w:rFonts w:ascii="Arial" w:hAnsi="Arial" w:cs="Arial"/>
          <w:sz w:val="22"/>
          <w:szCs w:val="22"/>
          <w:lang w:val="en-US" w:eastAsia="es-ES"/>
        </w:rPr>
        <w:t>en</w:t>
      </w:r>
      <w:proofErr w:type="spellEnd"/>
      <w:r w:rsidRPr="00342571">
        <w:rPr>
          <w:rFonts w:ascii="Arial" w:hAnsi="Arial" w:cs="Arial"/>
          <w:sz w:val="22"/>
          <w:szCs w:val="22"/>
          <w:lang w:val="en-US" w:eastAsia="es-ES"/>
        </w:rPr>
        <w:t xml:space="preserve"> </w:t>
      </w:r>
      <w:hyperlink r:id="rId50" w:history="1">
        <w:r w:rsidRPr="00342571">
          <w:rPr>
            <w:rStyle w:val="Hipervnculo"/>
            <w:rFonts w:ascii="Arial" w:hAnsi="Arial" w:cs="Arial"/>
            <w:sz w:val="22"/>
            <w:szCs w:val="22"/>
            <w:lang w:val="en-US" w:eastAsia="es-ES"/>
          </w:rPr>
          <w:t xml:space="preserve">http://www.abhalight.org/ to learn about </w:t>
        </w:r>
        <w:proofErr w:type="spellStart"/>
        <w:r w:rsidRPr="00342571">
          <w:rPr>
            <w:rStyle w:val="Hipervnculo"/>
            <w:rFonts w:ascii="Arial" w:hAnsi="Arial" w:cs="Arial"/>
            <w:sz w:val="22"/>
            <w:szCs w:val="22"/>
            <w:lang w:val="en-US" w:eastAsia="es-ES"/>
          </w:rPr>
          <w:t>Abha</w:t>
        </w:r>
        <w:proofErr w:type="spellEnd"/>
        <w:r w:rsidRPr="00342571">
          <w:rPr>
            <w:rStyle w:val="Hipervnculo"/>
            <w:rFonts w:ascii="Arial" w:hAnsi="Arial" w:cs="Arial"/>
            <w:sz w:val="22"/>
            <w:szCs w:val="22"/>
            <w:lang w:val="en-US" w:eastAsia="es-ES"/>
          </w:rPr>
          <w:t xml:space="preserve"> Light Foundation</w:t>
        </w:r>
      </w:hyperlink>
    </w:p>
  </w:endnote>
  <w:endnote w:id="78">
    <w:p w:rsidR="007F62BA" w:rsidRPr="00342571" w:rsidRDefault="007F62BA" w:rsidP="00342571">
      <w:pPr>
        <w:pStyle w:val="Textonotaalfinal"/>
        <w:spacing w:after="100" w:afterAutospacing="1" w:line="240" w:lineRule="auto"/>
        <w:rPr>
          <w:rFonts w:ascii="Arial" w:hAnsi="Arial" w:cs="Arial"/>
          <w:sz w:val="22"/>
          <w:szCs w:val="22"/>
        </w:rPr>
      </w:pPr>
      <w:r w:rsidRPr="00342571">
        <w:rPr>
          <w:rStyle w:val="Refdenotaalfinal"/>
          <w:rFonts w:ascii="Arial" w:hAnsi="Arial" w:cs="Arial"/>
          <w:sz w:val="22"/>
          <w:szCs w:val="22"/>
        </w:rPr>
        <w:endnoteRef/>
      </w:r>
      <w:r w:rsidR="003F5E53">
        <w:rPr>
          <w:rFonts w:ascii="Arial" w:hAnsi="Arial" w:cs="Arial"/>
          <w:sz w:val="22"/>
          <w:szCs w:val="22"/>
        </w:rPr>
        <w:t xml:space="preserve">  Pérez Sá</w:t>
      </w:r>
      <w:r w:rsidRPr="00342571">
        <w:rPr>
          <w:rFonts w:ascii="Arial" w:hAnsi="Arial" w:cs="Arial"/>
          <w:sz w:val="22"/>
          <w:szCs w:val="22"/>
        </w:rPr>
        <w:t>nchez</w:t>
      </w:r>
      <w:r w:rsidR="005A5BEA" w:rsidRPr="00342571">
        <w:rPr>
          <w:rFonts w:ascii="Arial" w:hAnsi="Arial" w:cs="Arial"/>
          <w:sz w:val="22"/>
          <w:szCs w:val="22"/>
        </w:rPr>
        <w:t xml:space="preserve"> Alexis</w:t>
      </w:r>
      <w:r w:rsidRPr="00342571">
        <w:rPr>
          <w:rFonts w:ascii="Arial" w:hAnsi="Arial" w:cs="Arial"/>
          <w:sz w:val="22"/>
          <w:szCs w:val="22"/>
        </w:rPr>
        <w:t xml:space="preserve">.  Vacuna contra la leptospirosis.   </w:t>
      </w:r>
      <w:r w:rsidR="00A54F2A" w:rsidRPr="00342571">
        <w:rPr>
          <w:rFonts w:ascii="Arial" w:hAnsi="Arial" w:cs="Arial"/>
          <w:sz w:val="22"/>
          <w:szCs w:val="22"/>
        </w:rPr>
        <w:t>Periódico</w:t>
      </w:r>
      <w:r w:rsidRPr="00342571">
        <w:rPr>
          <w:rFonts w:ascii="Arial" w:hAnsi="Arial" w:cs="Arial"/>
          <w:sz w:val="22"/>
          <w:szCs w:val="22"/>
        </w:rPr>
        <w:t xml:space="preserve"> 26.cu.  Accesible en </w:t>
      </w:r>
      <w:hyperlink r:id="rId51" w:history="1">
        <w:r w:rsidRPr="00342571">
          <w:rPr>
            <w:rStyle w:val="Hipervnculo"/>
            <w:rFonts w:ascii="Arial" w:hAnsi="Arial" w:cs="Arial"/>
            <w:sz w:val="22"/>
            <w:szCs w:val="22"/>
          </w:rPr>
          <w:t>http://www.periodico26.cu/salud/leptospirosis041207.htm#firsh</w:t>
        </w:r>
      </w:hyperlink>
    </w:p>
  </w:endnote>
  <w:endnote w:id="79">
    <w:p w:rsidR="007F62BA" w:rsidRPr="00342571" w:rsidRDefault="007F62BA" w:rsidP="00342571">
      <w:pPr>
        <w:pStyle w:val="Textonotaalfinal"/>
        <w:spacing w:after="100" w:afterAutospacing="1" w:line="240" w:lineRule="auto"/>
        <w:rPr>
          <w:rFonts w:ascii="Arial" w:hAnsi="Arial" w:cs="Arial"/>
          <w:sz w:val="22"/>
          <w:szCs w:val="22"/>
        </w:rPr>
      </w:pPr>
      <w:r w:rsidRPr="00342571">
        <w:rPr>
          <w:rStyle w:val="Refdenotaalfinal"/>
          <w:rFonts w:ascii="Arial" w:hAnsi="Arial" w:cs="Arial"/>
          <w:sz w:val="22"/>
          <w:szCs w:val="22"/>
        </w:rPr>
        <w:endnoteRef/>
      </w:r>
      <w:r w:rsidRPr="00342571">
        <w:rPr>
          <w:rFonts w:ascii="Arial" w:hAnsi="Arial" w:cs="Arial"/>
          <w:sz w:val="22"/>
          <w:szCs w:val="22"/>
        </w:rPr>
        <w:t xml:space="preserve">  González Arias</w:t>
      </w:r>
      <w:r w:rsidR="005A5BEA" w:rsidRPr="00342571">
        <w:rPr>
          <w:rFonts w:ascii="Arial" w:hAnsi="Arial" w:cs="Arial"/>
          <w:sz w:val="22"/>
          <w:szCs w:val="22"/>
        </w:rPr>
        <w:t xml:space="preserve"> Arnaldo</w:t>
      </w:r>
      <w:r w:rsidRPr="00342571">
        <w:rPr>
          <w:rFonts w:ascii="Arial" w:hAnsi="Arial" w:cs="Arial"/>
          <w:sz w:val="22"/>
          <w:szCs w:val="22"/>
        </w:rPr>
        <w:t xml:space="preserve">.  Apuntes para una historia de las terapias alternativas en Cuba,  </w:t>
      </w:r>
      <w:r w:rsidR="00342571" w:rsidRPr="00342571">
        <w:rPr>
          <w:rFonts w:ascii="Arial" w:hAnsi="Arial" w:cs="Arial"/>
          <w:sz w:val="22"/>
          <w:szCs w:val="22"/>
        </w:rPr>
        <w:t>I. Terapias piramidales. Revista Anales de la Academia de Ciencias de Cuba. Vol.3, No.1, Año 2013.</w:t>
      </w:r>
    </w:p>
  </w:endnote>
  <w:endnote w:id="80">
    <w:p w:rsidR="00342571" w:rsidRPr="00342571" w:rsidRDefault="00342571" w:rsidP="00342571">
      <w:pPr>
        <w:pStyle w:val="Textonotaalfinal"/>
        <w:spacing w:after="100" w:afterAutospacing="1" w:line="240" w:lineRule="auto"/>
        <w:rPr>
          <w:rFonts w:ascii="Arial" w:hAnsi="Arial" w:cs="Arial"/>
          <w:sz w:val="22"/>
          <w:szCs w:val="22"/>
        </w:rPr>
      </w:pPr>
      <w:r w:rsidRPr="00342571">
        <w:rPr>
          <w:rStyle w:val="Refdenotaalfinal"/>
          <w:rFonts w:ascii="Arial" w:hAnsi="Arial" w:cs="Arial"/>
          <w:sz w:val="22"/>
          <w:szCs w:val="22"/>
        </w:rPr>
        <w:endnoteRef/>
      </w:r>
      <w:r w:rsidRPr="00342571">
        <w:rPr>
          <w:rFonts w:ascii="Arial" w:hAnsi="Arial" w:cs="Arial"/>
          <w:sz w:val="22"/>
          <w:szCs w:val="22"/>
        </w:rPr>
        <w:t xml:space="preserve"> González Arias Arnaldo.  Apuntes para una historia de las terapias alternativas en Cuba, II. Terapias magnéticas y electromagnéticas. Revista Anales de la Academia de Ciencias de Cuba. Vol.3, No.2, Año 2013</w:t>
      </w:r>
    </w:p>
  </w:endnote>
  <w:endnote w:id="81">
    <w:p w:rsidR="00342571" w:rsidRPr="00342571" w:rsidRDefault="00342571" w:rsidP="00342571">
      <w:pPr>
        <w:pStyle w:val="Textonotaalfinal"/>
        <w:spacing w:after="100" w:afterAutospacing="1" w:line="240" w:lineRule="auto"/>
        <w:rPr>
          <w:rFonts w:ascii="Arial" w:hAnsi="Arial" w:cs="Arial"/>
          <w:sz w:val="22"/>
          <w:szCs w:val="22"/>
        </w:rPr>
      </w:pPr>
      <w:r w:rsidRPr="00342571">
        <w:rPr>
          <w:rStyle w:val="Refdenotaalfinal"/>
          <w:rFonts w:ascii="Arial" w:hAnsi="Arial" w:cs="Arial"/>
          <w:sz w:val="22"/>
          <w:szCs w:val="22"/>
        </w:rPr>
        <w:endnoteRef/>
      </w:r>
      <w:r w:rsidRPr="00342571">
        <w:rPr>
          <w:rFonts w:ascii="Arial" w:hAnsi="Arial" w:cs="Arial"/>
          <w:sz w:val="22"/>
          <w:szCs w:val="22"/>
        </w:rPr>
        <w:t xml:space="preserve"> González Arias Arnaldo.  Apuntes para una historia de las terapias alternativas en Cuba, III. Terapias bioenergéticas.  Revista Anales de la Academia de Ciencias de Cuba. Vol.4, No.1, Año 2014</w:t>
      </w:r>
    </w:p>
  </w:endnote>
  <w:endnote w:id="82">
    <w:p w:rsidR="007F62BA" w:rsidRPr="00342571" w:rsidRDefault="007F62BA" w:rsidP="00342571">
      <w:pPr>
        <w:pStyle w:val="Textonotaalfinal"/>
        <w:spacing w:after="100" w:afterAutospacing="1" w:line="240" w:lineRule="auto"/>
        <w:rPr>
          <w:rFonts w:ascii="Arial" w:hAnsi="Arial" w:cs="Arial"/>
          <w:color w:val="000000" w:themeColor="text1"/>
          <w:sz w:val="22"/>
          <w:szCs w:val="22"/>
        </w:rPr>
      </w:pPr>
      <w:r w:rsidRPr="00342571">
        <w:rPr>
          <w:rStyle w:val="Refdenotaalfinal"/>
          <w:rFonts w:ascii="Arial" w:hAnsi="Arial" w:cs="Arial"/>
          <w:color w:val="000000" w:themeColor="text1"/>
          <w:sz w:val="22"/>
          <w:szCs w:val="22"/>
        </w:rPr>
        <w:endnoteRef/>
      </w:r>
      <w:r w:rsidRPr="00342571">
        <w:rPr>
          <w:rFonts w:ascii="Arial" w:hAnsi="Arial" w:cs="Arial"/>
          <w:color w:val="000000" w:themeColor="text1"/>
          <w:sz w:val="22"/>
          <w:szCs w:val="22"/>
        </w:rPr>
        <w:t xml:space="preserve"> </w:t>
      </w:r>
      <w:r w:rsidRPr="00342571">
        <w:rPr>
          <w:rFonts w:ascii="Arial" w:hAnsi="Arial" w:cs="Arial"/>
          <w:bCs/>
          <w:color w:val="000000" w:themeColor="text1"/>
          <w:sz w:val="22"/>
          <w:szCs w:val="22"/>
        </w:rPr>
        <w:t xml:space="preserve">Declaración de las sociedades cubanas de matemática y computación, de física y de química acerca de la necesidad de promover el método científico.  Accesible en </w:t>
      </w:r>
      <w:hyperlink r:id="rId52" w:history="1">
        <w:r w:rsidRPr="00342571">
          <w:rPr>
            <w:rStyle w:val="Hipervnculo"/>
            <w:rFonts w:ascii="Arial" w:hAnsi="Arial" w:cs="Arial"/>
            <w:sz w:val="22"/>
            <w:szCs w:val="22"/>
          </w:rPr>
          <w:t>www.fisica.uh.cu/rationalis/ciencia/declaracion-sociedades/index.htm</w:t>
        </w:r>
      </w:hyperlink>
    </w:p>
  </w:endnote>
  <w:endnote w:id="83">
    <w:p w:rsidR="007F62BA" w:rsidRPr="00342571" w:rsidRDefault="007F62BA" w:rsidP="008D2762">
      <w:pPr>
        <w:pStyle w:val="Textonotaalfinal"/>
        <w:spacing w:after="100" w:afterAutospacing="1" w:line="240" w:lineRule="auto"/>
        <w:rPr>
          <w:rFonts w:ascii="Arial" w:hAnsi="Arial" w:cs="Arial"/>
          <w:sz w:val="22"/>
          <w:szCs w:val="22"/>
        </w:rPr>
      </w:pPr>
      <w:r w:rsidRPr="00342571">
        <w:rPr>
          <w:rStyle w:val="Refdenotaalfinal"/>
          <w:rFonts w:ascii="Arial" w:hAnsi="Arial" w:cs="Arial"/>
          <w:sz w:val="22"/>
          <w:szCs w:val="22"/>
        </w:rPr>
        <w:endnoteRef/>
      </w:r>
      <w:r w:rsidRPr="00342571">
        <w:rPr>
          <w:rFonts w:ascii="Arial" w:hAnsi="Arial" w:cs="Arial"/>
          <w:sz w:val="22"/>
          <w:szCs w:val="22"/>
        </w:rPr>
        <w:t xml:space="preserve"> Ramos Martín Dania, julio 9 2012. Uno, </w:t>
      </w:r>
      <w:r w:rsidR="008B5711" w:rsidRPr="00342571">
        <w:rPr>
          <w:rFonts w:ascii="Arial" w:hAnsi="Arial" w:cs="Arial"/>
          <w:sz w:val="22"/>
          <w:szCs w:val="22"/>
        </w:rPr>
        <w:t>dos, tres</w:t>
      </w:r>
      <w:r w:rsidRPr="00342571">
        <w:rPr>
          <w:rFonts w:ascii="Arial" w:hAnsi="Arial" w:cs="Arial"/>
          <w:sz w:val="22"/>
          <w:szCs w:val="22"/>
        </w:rPr>
        <w:t xml:space="preserve">… probando. </w:t>
      </w:r>
      <w:hyperlink r:id="rId53" w:history="1">
        <w:r w:rsidRPr="00342571">
          <w:rPr>
            <w:rStyle w:val="Hipervnculo"/>
            <w:rFonts w:ascii="Arial" w:hAnsi="Arial" w:cs="Arial"/>
            <w:sz w:val="22"/>
            <w:szCs w:val="22"/>
          </w:rPr>
          <w:t>http://www.juventudtecnica.cu/Juventud%20T/2012/panorama/paginas/ensayos%20clinicos.html</w:t>
        </w:r>
      </w:hyperlink>
    </w:p>
  </w:endnote>
  <w:endnote w:id="84">
    <w:p w:rsidR="007F62BA" w:rsidRPr="00342571" w:rsidRDefault="007F62BA" w:rsidP="008D2762">
      <w:pPr>
        <w:pStyle w:val="Textonotaalfinal"/>
        <w:spacing w:after="100" w:afterAutospacing="1" w:line="240" w:lineRule="auto"/>
        <w:rPr>
          <w:rFonts w:ascii="Arial" w:hAnsi="Arial" w:cs="Arial"/>
          <w:sz w:val="22"/>
          <w:szCs w:val="22"/>
        </w:rPr>
      </w:pPr>
      <w:r w:rsidRPr="00342571">
        <w:rPr>
          <w:rStyle w:val="Refdenotaalfinal"/>
          <w:rFonts w:ascii="Arial" w:hAnsi="Arial" w:cs="Arial"/>
          <w:sz w:val="22"/>
          <w:szCs w:val="22"/>
        </w:rPr>
        <w:endnoteRef/>
      </w:r>
      <w:r w:rsidRPr="00342571">
        <w:rPr>
          <w:rFonts w:ascii="Arial" w:hAnsi="Arial" w:cs="Arial"/>
          <w:sz w:val="22"/>
          <w:szCs w:val="22"/>
        </w:rPr>
        <w:t xml:space="preserve"> Sitio WEB oficial del Centro Nacional Coordinador de Ensayos Clínicos, </w:t>
      </w:r>
      <w:hyperlink r:id="rId54" w:history="1">
        <w:r w:rsidRPr="00342571">
          <w:rPr>
            <w:rStyle w:val="Hipervnculo"/>
            <w:rFonts w:ascii="Arial" w:hAnsi="Arial" w:cs="Arial"/>
            <w:sz w:val="22"/>
            <w:szCs w:val="22"/>
          </w:rPr>
          <w:t>http://www.cencec.sld.cu/</w:t>
        </w:r>
      </w:hyperlink>
      <w:r w:rsidRPr="00342571">
        <w:rPr>
          <w:rFonts w:ascii="Arial" w:hAnsi="Arial" w:cs="Arial"/>
          <w:sz w:val="22"/>
          <w:szCs w:val="22"/>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2BA" w:rsidRDefault="00F92E62">
    <w:pPr>
      <w:pStyle w:val="Piedepgina"/>
      <w:jc w:val="center"/>
    </w:pPr>
    <w:r>
      <w:fldChar w:fldCharType="begin"/>
    </w:r>
    <w:r>
      <w:instrText xml:space="preserve"> PAGE   \* MERGEFORMAT </w:instrText>
    </w:r>
    <w:r>
      <w:fldChar w:fldCharType="separate"/>
    </w:r>
    <w:r w:rsidR="002814B7">
      <w:rPr>
        <w:noProof/>
      </w:rPr>
      <w:t>1</w:t>
    </w:r>
    <w:r>
      <w:rPr>
        <w:noProof/>
      </w:rPr>
      <w:fldChar w:fldCharType="end"/>
    </w:r>
  </w:p>
  <w:p w:rsidR="007F62BA" w:rsidRDefault="007F62B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73A" w:rsidRDefault="0037073A" w:rsidP="002412ED">
      <w:pPr>
        <w:spacing w:after="0" w:line="240" w:lineRule="auto"/>
      </w:pPr>
      <w:r>
        <w:separator/>
      </w:r>
    </w:p>
  </w:footnote>
  <w:footnote w:type="continuationSeparator" w:id="0">
    <w:p w:rsidR="0037073A" w:rsidRDefault="0037073A" w:rsidP="002412ED">
      <w:pPr>
        <w:spacing w:after="0" w:line="240" w:lineRule="auto"/>
      </w:pPr>
      <w:r>
        <w:continuationSeparator/>
      </w:r>
    </w:p>
  </w:footnote>
  <w:footnote w:id="1">
    <w:p w:rsidR="007F62BA" w:rsidRPr="006B06FA" w:rsidRDefault="007F62BA" w:rsidP="00C3057E">
      <w:pPr>
        <w:pStyle w:val="Textonotapie"/>
        <w:widowControl w:val="0"/>
        <w:spacing w:after="120" w:line="240" w:lineRule="auto"/>
        <w:rPr>
          <w:rFonts w:ascii="Arial" w:hAnsi="Arial" w:cs="Arial"/>
          <w:sz w:val="22"/>
          <w:szCs w:val="22"/>
        </w:rPr>
      </w:pPr>
      <w:r w:rsidRPr="006B06FA">
        <w:rPr>
          <w:rStyle w:val="Refdenotaalpie"/>
          <w:rFonts w:ascii="Arial" w:hAnsi="Arial" w:cs="Arial"/>
          <w:sz w:val="22"/>
          <w:szCs w:val="22"/>
        </w:rPr>
        <w:footnoteRef/>
      </w:r>
      <w:r w:rsidRPr="006B06FA">
        <w:rPr>
          <w:rFonts w:ascii="Arial" w:hAnsi="Arial" w:cs="Arial"/>
          <w:sz w:val="22"/>
          <w:szCs w:val="22"/>
        </w:rPr>
        <w:t xml:space="preserve"> La existencia de las células se conocía desde mucho antes, pero no así su importancia.  No se sabía, por ejemplo, que sólo se originaban por reproducción.</w:t>
      </w:r>
    </w:p>
  </w:footnote>
  <w:footnote w:id="2">
    <w:p w:rsidR="0046376F" w:rsidRPr="0046376F" w:rsidRDefault="0046376F" w:rsidP="00C3057E">
      <w:pPr>
        <w:pStyle w:val="Textonotapie"/>
        <w:spacing w:after="120" w:line="240" w:lineRule="auto"/>
        <w:rPr>
          <w:rFonts w:ascii="Arial" w:hAnsi="Arial" w:cs="Arial"/>
          <w:sz w:val="22"/>
          <w:szCs w:val="22"/>
        </w:rPr>
      </w:pPr>
      <w:r w:rsidRPr="0046376F">
        <w:rPr>
          <w:rStyle w:val="Refdenotaalpie"/>
          <w:rFonts w:ascii="Arial" w:hAnsi="Arial" w:cs="Arial"/>
          <w:sz w:val="22"/>
          <w:szCs w:val="22"/>
        </w:rPr>
        <w:footnoteRef/>
      </w:r>
      <w:r w:rsidRPr="0046376F">
        <w:rPr>
          <w:rFonts w:ascii="Arial" w:hAnsi="Arial" w:cs="Arial"/>
          <w:sz w:val="22"/>
          <w:szCs w:val="22"/>
        </w:rPr>
        <w:t xml:space="preserve"> Forma más frecuente de infección </w:t>
      </w:r>
      <w:proofErr w:type="spellStart"/>
      <w:r w:rsidRPr="0046376F">
        <w:rPr>
          <w:rFonts w:ascii="Arial" w:hAnsi="Arial" w:cs="Arial"/>
          <w:sz w:val="22"/>
          <w:szCs w:val="22"/>
        </w:rPr>
        <w:t>extrapulmonar</w:t>
      </w:r>
      <w:proofErr w:type="spellEnd"/>
      <w:r w:rsidRPr="0046376F">
        <w:rPr>
          <w:rFonts w:ascii="Arial" w:hAnsi="Arial" w:cs="Arial"/>
          <w:sz w:val="22"/>
          <w:szCs w:val="22"/>
        </w:rPr>
        <w:t xml:space="preserve"> de la tuberculosis</w:t>
      </w:r>
      <w:r>
        <w:rPr>
          <w:rFonts w:ascii="Arial" w:hAnsi="Arial" w:cs="Arial"/>
          <w:sz w:val="22"/>
          <w:szCs w:val="22"/>
        </w:rPr>
        <w:t>.</w:t>
      </w:r>
    </w:p>
  </w:footnote>
  <w:footnote w:id="3">
    <w:p w:rsidR="007F62BA" w:rsidRPr="00342571" w:rsidRDefault="007F62BA" w:rsidP="00F77A44">
      <w:pPr>
        <w:autoSpaceDE w:val="0"/>
        <w:autoSpaceDN w:val="0"/>
        <w:adjustRightInd w:val="0"/>
        <w:spacing w:after="120" w:line="240" w:lineRule="auto"/>
        <w:jc w:val="both"/>
        <w:rPr>
          <w:rFonts w:ascii="Arial" w:hAnsi="Arial" w:cs="Arial"/>
          <w:color w:val="000000" w:themeColor="text1"/>
          <w:lang w:eastAsia="es-ES"/>
        </w:rPr>
      </w:pPr>
      <w:r w:rsidRPr="00342571">
        <w:rPr>
          <w:rStyle w:val="Refdenotaalpie"/>
          <w:rFonts w:ascii="Arial" w:hAnsi="Arial" w:cs="Arial"/>
        </w:rPr>
        <w:footnoteRef/>
      </w:r>
      <w:r w:rsidRPr="00342571">
        <w:rPr>
          <w:rFonts w:ascii="Arial" w:hAnsi="Arial" w:cs="Arial"/>
        </w:rPr>
        <w:t xml:space="preserve"> </w:t>
      </w:r>
      <w:r w:rsidRPr="00342571">
        <w:rPr>
          <w:rFonts w:ascii="Arial" w:hAnsi="Arial" w:cs="Arial"/>
          <w:color w:val="000000" w:themeColor="text1"/>
          <w:lang w:eastAsia="es-ES"/>
        </w:rPr>
        <w:t>Algo muy diferente sucede con algunos de sus seguidores.  El creador de la terapia floral, Edward Bach, aseguraba que Dios directamente le había inspirado su doctrina.</w:t>
      </w:r>
    </w:p>
  </w:footnote>
  <w:footnote w:id="4">
    <w:p w:rsidR="007F62BA" w:rsidRPr="00065BC4" w:rsidRDefault="007F62BA" w:rsidP="00065BC4">
      <w:pPr>
        <w:pStyle w:val="Textonotapie"/>
        <w:spacing w:after="0" w:line="240" w:lineRule="auto"/>
        <w:rPr>
          <w:rFonts w:ascii="Arial" w:hAnsi="Arial" w:cs="Arial"/>
          <w:sz w:val="22"/>
          <w:szCs w:val="22"/>
        </w:rPr>
      </w:pPr>
      <w:r w:rsidRPr="00065BC4">
        <w:rPr>
          <w:rStyle w:val="Refdenotaalpie"/>
          <w:rFonts w:ascii="Arial" w:hAnsi="Arial" w:cs="Arial"/>
          <w:sz w:val="22"/>
          <w:szCs w:val="22"/>
        </w:rPr>
        <w:footnoteRef/>
      </w:r>
      <w:r w:rsidRPr="00065BC4">
        <w:rPr>
          <w:rFonts w:ascii="Arial" w:hAnsi="Arial" w:cs="Arial"/>
          <w:sz w:val="22"/>
          <w:szCs w:val="22"/>
        </w:rPr>
        <w:t xml:space="preserve"> Obviamente, habría que informarle al usuario que sólo hay agua, quizás con algún saborizante.</w:t>
      </w:r>
    </w:p>
  </w:footnote>
  <w:footnote w:id="5">
    <w:p w:rsidR="007F62BA" w:rsidRPr="00065BC4" w:rsidRDefault="007F62BA" w:rsidP="0092790A">
      <w:pPr>
        <w:pStyle w:val="Textonotapie"/>
        <w:spacing w:after="0" w:line="240" w:lineRule="auto"/>
        <w:rPr>
          <w:rFonts w:ascii="Arial" w:hAnsi="Arial" w:cs="Arial"/>
          <w:sz w:val="22"/>
          <w:szCs w:val="22"/>
        </w:rPr>
      </w:pPr>
      <w:r w:rsidRPr="00065BC4">
        <w:rPr>
          <w:rStyle w:val="Refdenotaalpie"/>
          <w:rFonts w:ascii="Arial" w:hAnsi="Arial" w:cs="Arial"/>
          <w:sz w:val="22"/>
          <w:szCs w:val="22"/>
        </w:rPr>
        <w:footnoteRef/>
      </w:r>
      <w:r w:rsidRPr="00065BC4">
        <w:rPr>
          <w:rFonts w:ascii="Arial" w:hAnsi="Arial" w:cs="Arial"/>
          <w:sz w:val="22"/>
          <w:szCs w:val="22"/>
        </w:rPr>
        <w:t xml:space="preserve"> Los homeópatas, de forma peyorativa sugiriendo un carácter dañino, llaman medicina alopática a la medicina convencional no homeopática.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B4BFC"/>
    <w:multiLevelType w:val="multilevel"/>
    <w:tmpl w:val="6110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9A38AD"/>
    <w:multiLevelType w:val="hybridMultilevel"/>
    <w:tmpl w:val="111CCE1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numFmt w:val="chicago"/>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7F3"/>
    <w:rsid w:val="000024F9"/>
    <w:rsid w:val="000049B5"/>
    <w:rsid w:val="00005B2B"/>
    <w:rsid w:val="00013990"/>
    <w:rsid w:val="00021354"/>
    <w:rsid w:val="000217C8"/>
    <w:rsid w:val="000219A8"/>
    <w:rsid w:val="0002233A"/>
    <w:rsid w:val="00023B81"/>
    <w:rsid w:val="00024210"/>
    <w:rsid w:val="00024355"/>
    <w:rsid w:val="00024EDD"/>
    <w:rsid w:val="0002686C"/>
    <w:rsid w:val="00030924"/>
    <w:rsid w:val="00030A2D"/>
    <w:rsid w:val="000317CF"/>
    <w:rsid w:val="00032178"/>
    <w:rsid w:val="000324B4"/>
    <w:rsid w:val="0003412E"/>
    <w:rsid w:val="0003631C"/>
    <w:rsid w:val="000367C2"/>
    <w:rsid w:val="0004006E"/>
    <w:rsid w:val="0004068E"/>
    <w:rsid w:val="00043999"/>
    <w:rsid w:val="00045F58"/>
    <w:rsid w:val="0005143F"/>
    <w:rsid w:val="0005222E"/>
    <w:rsid w:val="00054B92"/>
    <w:rsid w:val="00056D30"/>
    <w:rsid w:val="0006308C"/>
    <w:rsid w:val="00064898"/>
    <w:rsid w:val="000656CB"/>
    <w:rsid w:val="00065BC4"/>
    <w:rsid w:val="00066169"/>
    <w:rsid w:val="00067ADF"/>
    <w:rsid w:val="0007269B"/>
    <w:rsid w:val="00074231"/>
    <w:rsid w:val="000748C2"/>
    <w:rsid w:val="00076655"/>
    <w:rsid w:val="000770B1"/>
    <w:rsid w:val="00081D1B"/>
    <w:rsid w:val="00081FE2"/>
    <w:rsid w:val="00082369"/>
    <w:rsid w:val="00082957"/>
    <w:rsid w:val="00082FED"/>
    <w:rsid w:val="00084443"/>
    <w:rsid w:val="000852AC"/>
    <w:rsid w:val="000902F7"/>
    <w:rsid w:val="00090E61"/>
    <w:rsid w:val="00090F91"/>
    <w:rsid w:val="0009357C"/>
    <w:rsid w:val="00095AA3"/>
    <w:rsid w:val="000970A7"/>
    <w:rsid w:val="000A736E"/>
    <w:rsid w:val="000B0DA1"/>
    <w:rsid w:val="000B1722"/>
    <w:rsid w:val="000B22C5"/>
    <w:rsid w:val="000B3626"/>
    <w:rsid w:val="000B3B58"/>
    <w:rsid w:val="000B4950"/>
    <w:rsid w:val="000B4CF0"/>
    <w:rsid w:val="000B50B1"/>
    <w:rsid w:val="000B601A"/>
    <w:rsid w:val="000B6125"/>
    <w:rsid w:val="000B6445"/>
    <w:rsid w:val="000B7591"/>
    <w:rsid w:val="000C109F"/>
    <w:rsid w:val="000C1272"/>
    <w:rsid w:val="000C1409"/>
    <w:rsid w:val="000C30DE"/>
    <w:rsid w:val="000C43E5"/>
    <w:rsid w:val="000C5FBF"/>
    <w:rsid w:val="000C64F9"/>
    <w:rsid w:val="000C6D0A"/>
    <w:rsid w:val="000D31C9"/>
    <w:rsid w:val="000D6E2A"/>
    <w:rsid w:val="000D752A"/>
    <w:rsid w:val="000D7870"/>
    <w:rsid w:val="000D7B7F"/>
    <w:rsid w:val="000E118D"/>
    <w:rsid w:val="000E2AFC"/>
    <w:rsid w:val="000E2DB9"/>
    <w:rsid w:val="000E4852"/>
    <w:rsid w:val="000E4F9E"/>
    <w:rsid w:val="000E56EF"/>
    <w:rsid w:val="000F004A"/>
    <w:rsid w:val="000F0508"/>
    <w:rsid w:val="000F0538"/>
    <w:rsid w:val="000F132F"/>
    <w:rsid w:val="000F1548"/>
    <w:rsid w:val="000F1DFD"/>
    <w:rsid w:val="000F5297"/>
    <w:rsid w:val="000F5A37"/>
    <w:rsid w:val="000F6C78"/>
    <w:rsid w:val="00102339"/>
    <w:rsid w:val="00102FA9"/>
    <w:rsid w:val="00106B1E"/>
    <w:rsid w:val="00106F33"/>
    <w:rsid w:val="00110DA8"/>
    <w:rsid w:val="00110DCE"/>
    <w:rsid w:val="00111919"/>
    <w:rsid w:val="001136F9"/>
    <w:rsid w:val="00116EF9"/>
    <w:rsid w:val="00117431"/>
    <w:rsid w:val="00117709"/>
    <w:rsid w:val="0012045C"/>
    <w:rsid w:val="00122C4C"/>
    <w:rsid w:val="00123C0B"/>
    <w:rsid w:val="00125F9F"/>
    <w:rsid w:val="0012629E"/>
    <w:rsid w:val="00126330"/>
    <w:rsid w:val="001312A4"/>
    <w:rsid w:val="00131BCD"/>
    <w:rsid w:val="00131F19"/>
    <w:rsid w:val="00132159"/>
    <w:rsid w:val="00134E2A"/>
    <w:rsid w:val="0013673E"/>
    <w:rsid w:val="00137288"/>
    <w:rsid w:val="001414C6"/>
    <w:rsid w:val="001426E2"/>
    <w:rsid w:val="00143649"/>
    <w:rsid w:val="00145B78"/>
    <w:rsid w:val="0014664D"/>
    <w:rsid w:val="00146899"/>
    <w:rsid w:val="00147363"/>
    <w:rsid w:val="001519B3"/>
    <w:rsid w:val="001525D4"/>
    <w:rsid w:val="00154629"/>
    <w:rsid w:val="0016509E"/>
    <w:rsid w:val="00166259"/>
    <w:rsid w:val="00166542"/>
    <w:rsid w:val="00167F13"/>
    <w:rsid w:val="00172881"/>
    <w:rsid w:val="00173B4C"/>
    <w:rsid w:val="00174BD0"/>
    <w:rsid w:val="00174F5F"/>
    <w:rsid w:val="00180669"/>
    <w:rsid w:val="00182285"/>
    <w:rsid w:val="001823D9"/>
    <w:rsid w:val="00186BD7"/>
    <w:rsid w:val="001908FD"/>
    <w:rsid w:val="00191C82"/>
    <w:rsid w:val="00191CA6"/>
    <w:rsid w:val="001924DD"/>
    <w:rsid w:val="0019523A"/>
    <w:rsid w:val="0019533B"/>
    <w:rsid w:val="00195897"/>
    <w:rsid w:val="001A0784"/>
    <w:rsid w:val="001A23D1"/>
    <w:rsid w:val="001A3864"/>
    <w:rsid w:val="001A6218"/>
    <w:rsid w:val="001A68CD"/>
    <w:rsid w:val="001A7284"/>
    <w:rsid w:val="001B036B"/>
    <w:rsid w:val="001B0739"/>
    <w:rsid w:val="001B292E"/>
    <w:rsid w:val="001C312C"/>
    <w:rsid w:val="001C4D72"/>
    <w:rsid w:val="001C52D7"/>
    <w:rsid w:val="001C7642"/>
    <w:rsid w:val="001D00C6"/>
    <w:rsid w:val="001D12BE"/>
    <w:rsid w:val="001D1554"/>
    <w:rsid w:val="001D64A9"/>
    <w:rsid w:val="001E2319"/>
    <w:rsid w:val="001E6198"/>
    <w:rsid w:val="001F29EC"/>
    <w:rsid w:val="001F442A"/>
    <w:rsid w:val="001F4B11"/>
    <w:rsid w:val="001F4CCE"/>
    <w:rsid w:val="001F7E69"/>
    <w:rsid w:val="0020093B"/>
    <w:rsid w:val="00201800"/>
    <w:rsid w:val="00205369"/>
    <w:rsid w:val="00205633"/>
    <w:rsid w:val="002065DE"/>
    <w:rsid w:val="0020768D"/>
    <w:rsid w:val="00210542"/>
    <w:rsid w:val="00214EBA"/>
    <w:rsid w:val="00216A57"/>
    <w:rsid w:val="00217CCD"/>
    <w:rsid w:val="0022032B"/>
    <w:rsid w:val="00220477"/>
    <w:rsid w:val="002217B6"/>
    <w:rsid w:val="00222298"/>
    <w:rsid w:val="002268FE"/>
    <w:rsid w:val="0023147F"/>
    <w:rsid w:val="002316CC"/>
    <w:rsid w:val="00231895"/>
    <w:rsid w:val="00232FA3"/>
    <w:rsid w:val="00233434"/>
    <w:rsid w:val="002339BF"/>
    <w:rsid w:val="00237BD1"/>
    <w:rsid w:val="002412ED"/>
    <w:rsid w:val="002414F1"/>
    <w:rsid w:val="00243403"/>
    <w:rsid w:val="00244A24"/>
    <w:rsid w:val="00244C64"/>
    <w:rsid w:val="00246D3C"/>
    <w:rsid w:val="0025049B"/>
    <w:rsid w:val="00251CA1"/>
    <w:rsid w:val="00252EBD"/>
    <w:rsid w:val="002539B1"/>
    <w:rsid w:val="0025676F"/>
    <w:rsid w:val="002569D3"/>
    <w:rsid w:val="00260D9E"/>
    <w:rsid w:val="0026404F"/>
    <w:rsid w:val="00266841"/>
    <w:rsid w:val="002670E2"/>
    <w:rsid w:val="00273293"/>
    <w:rsid w:val="00273FF1"/>
    <w:rsid w:val="002760B0"/>
    <w:rsid w:val="0027623D"/>
    <w:rsid w:val="002770BC"/>
    <w:rsid w:val="00281298"/>
    <w:rsid w:val="002814B7"/>
    <w:rsid w:val="00282FD7"/>
    <w:rsid w:val="002830F3"/>
    <w:rsid w:val="00283C56"/>
    <w:rsid w:val="00284D00"/>
    <w:rsid w:val="00285FF2"/>
    <w:rsid w:val="002860B6"/>
    <w:rsid w:val="002946F7"/>
    <w:rsid w:val="00294C3B"/>
    <w:rsid w:val="00296051"/>
    <w:rsid w:val="00296C45"/>
    <w:rsid w:val="00296E3D"/>
    <w:rsid w:val="00297413"/>
    <w:rsid w:val="00297B56"/>
    <w:rsid w:val="002A12DB"/>
    <w:rsid w:val="002A1B90"/>
    <w:rsid w:val="002A3BE4"/>
    <w:rsid w:val="002A6BC1"/>
    <w:rsid w:val="002B0483"/>
    <w:rsid w:val="002B189B"/>
    <w:rsid w:val="002B4432"/>
    <w:rsid w:val="002C100F"/>
    <w:rsid w:val="002C544E"/>
    <w:rsid w:val="002C557E"/>
    <w:rsid w:val="002C6E7A"/>
    <w:rsid w:val="002C7CC9"/>
    <w:rsid w:val="002D0C08"/>
    <w:rsid w:val="002D2A34"/>
    <w:rsid w:val="002D3CBB"/>
    <w:rsid w:val="002D445E"/>
    <w:rsid w:val="002D54B4"/>
    <w:rsid w:val="002D598F"/>
    <w:rsid w:val="002D6093"/>
    <w:rsid w:val="002D7B5A"/>
    <w:rsid w:val="002E0493"/>
    <w:rsid w:val="002E04A3"/>
    <w:rsid w:val="002E05AC"/>
    <w:rsid w:val="002E0E00"/>
    <w:rsid w:val="002E1B78"/>
    <w:rsid w:val="002E2760"/>
    <w:rsid w:val="002E3404"/>
    <w:rsid w:val="002E5707"/>
    <w:rsid w:val="002E71F9"/>
    <w:rsid w:val="002F3159"/>
    <w:rsid w:val="002F33C2"/>
    <w:rsid w:val="002F471F"/>
    <w:rsid w:val="002F4DB8"/>
    <w:rsid w:val="002F74E2"/>
    <w:rsid w:val="002F7EDF"/>
    <w:rsid w:val="0030218B"/>
    <w:rsid w:val="0030234B"/>
    <w:rsid w:val="00303365"/>
    <w:rsid w:val="00304B38"/>
    <w:rsid w:val="00306AA0"/>
    <w:rsid w:val="0030765D"/>
    <w:rsid w:val="00307F82"/>
    <w:rsid w:val="00310A24"/>
    <w:rsid w:val="0031196E"/>
    <w:rsid w:val="003124FE"/>
    <w:rsid w:val="003218A1"/>
    <w:rsid w:val="0032582E"/>
    <w:rsid w:val="003262A4"/>
    <w:rsid w:val="00330DF0"/>
    <w:rsid w:val="00331267"/>
    <w:rsid w:val="00331EC6"/>
    <w:rsid w:val="00333171"/>
    <w:rsid w:val="00335879"/>
    <w:rsid w:val="00340074"/>
    <w:rsid w:val="00340ECE"/>
    <w:rsid w:val="00342571"/>
    <w:rsid w:val="00342C06"/>
    <w:rsid w:val="003439CA"/>
    <w:rsid w:val="0034454C"/>
    <w:rsid w:val="00344F7F"/>
    <w:rsid w:val="00347738"/>
    <w:rsid w:val="00354AF1"/>
    <w:rsid w:val="0036028D"/>
    <w:rsid w:val="00361091"/>
    <w:rsid w:val="0036288E"/>
    <w:rsid w:val="00364F4C"/>
    <w:rsid w:val="0037073A"/>
    <w:rsid w:val="00371355"/>
    <w:rsid w:val="00377FEB"/>
    <w:rsid w:val="003807AD"/>
    <w:rsid w:val="00382EBC"/>
    <w:rsid w:val="0038465D"/>
    <w:rsid w:val="00384A8F"/>
    <w:rsid w:val="00385069"/>
    <w:rsid w:val="00386816"/>
    <w:rsid w:val="003873E4"/>
    <w:rsid w:val="003A0464"/>
    <w:rsid w:val="003A0CC1"/>
    <w:rsid w:val="003A17AB"/>
    <w:rsid w:val="003A3DA8"/>
    <w:rsid w:val="003A48DD"/>
    <w:rsid w:val="003A7D97"/>
    <w:rsid w:val="003B0B54"/>
    <w:rsid w:val="003B0B7F"/>
    <w:rsid w:val="003B147E"/>
    <w:rsid w:val="003B28D9"/>
    <w:rsid w:val="003B34E0"/>
    <w:rsid w:val="003B3DEB"/>
    <w:rsid w:val="003B47A3"/>
    <w:rsid w:val="003B608F"/>
    <w:rsid w:val="003C2AA0"/>
    <w:rsid w:val="003C3707"/>
    <w:rsid w:val="003D1709"/>
    <w:rsid w:val="003D319C"/>
    <w:rsid w:val="003D3221"/>
    <w:rsid w:val="003D3AE8"/>
    <w:rsid w:val="003D4AF2"/>
    <w:rsid w:val="003D58F3"/>
    <w:rsid w:val="003D675F"/>
    <w:rsid w:val="003D6CCC"/>
    <w:rsid w:val="003D7B90"/>
    <w:rsid w:val="003E0F16"/>
    <w:rsid w:val="003E196E"/>
    <w:rsid w:val="003F01DF"/>
    <w:rsid w:val="003F04C7"/>
    <w:rsid w:val="003F1740"/>
    <w:rsid w:val="003F2B09"/>
    <w:rsid w:val="003F353C"/>
    <w:rsid w:val="003F5E53"/>
    <w:rsid w:val="00401291"/>
    <w:rsid w:val="00401B86"/>
    <w:rsid w:val="00402780"/>
    <w:rsid w:val="004030E1"/>
    <w:rsid w:val="0040430F"/>
    <w:rsid w:val="004070B4"/>
    <w:rsid w:val="00411B37"/>
    <w:rsid w:val="00414587"/>
    <w:rsid w:val="00415C8D"/>
    <w:rsid w:val="00417767"/>
    <w:rsid w:val="004251A2"/>
    <w:rsid w:val="0042586E"/>
    <w:rsid w:val="00426720"/>
    <w:rsid w:val="00427CC2"/>
    <w:rsid w:val="00432027"/>
    <w:rsid w:val="004337E0"/>
    <w:rsid w:val="004360B7"/>
    <w:rsid w:val="0043649C"/>
    <w:rsid w:val="0044058C"/>
    <w:rsid w:val="00440A13"/>
    <w:rsid w:val="00445261"/>
    <w:rsid w:val="00445B49"/>
    <w:rsid w:val="004472C9"/>
    <w:rsid w:val="004561EA"/>
    <w:rsid w:val="00456693"/>
    <w:rsid w:val="004608E5"/>
    <w:rsid w:val="00462658"/>
    <w:rsid w:val="00462EE6"/>
    <w:rsid w:val="0046376F"/>
    <w:rsid w:val="00465AF2"/>
    <w:rsid w:val="00466F1A"/>
    <w:rsid w:val="00472050"/>
    <w:rsid w:val="00472434"/>
    <w:rsid w:val="00473897"/>
    <w:rsid w:val="00473AAC"/>
    <w:rsid w:val="004760C8"/>
    <w:rsid w:val="004822D0"/>
    <w:rsid w:val="00482EEB"/>
    <w:rsid w:val="00483992"/>
    <w:rsid w:val="00483B74"/>
    <w:rsid w:val="00484456"/>
    <w:rsid w:val="00486717"/>
    <w:rsid w:val="0049223B"/>
    <w:rsid w:val="004923C5"/>
    <w:rsid w:val="004943A8"/>
    <w:rsid w:val="00497412"/>
    <w:rsid w:val="004A377D"/>
    <w:rsid w:val="004A5F09"/>
    <w:rsid w:val="004B05ED"/>
    <w:rsid w:val="004B307D"/>
    <w:rsid w:val="004B57C4"/>
    <w:rsid w:val="004B7AE2"/>
    <w:rsid w:val="004C1514"/>
    <w:rsid w:val="004C366B"/>
    <w:rsid w:val="004C42CE"/>
    <w:rsid w:val="004C4920"/>
    <w:rsid w:val="004C4938"/>
    <w:rsid w:val="004C5114"/>
    <w:rsid w:val="004C7B71"/>
    <w:rsid w:val="004D2D7A"/>
    <w:rsid w:val="004D4B8D"/>
    <w:rsid w:val="004E4FDC"/>
    <w:rsid w:val="004E79C3"/>
    <w:rsid w:val="004F0549"/>
    <w:rsid w:val="004F19DF"/>
    <w:rsid w:val="004F2437"/>
    <w:rsid w:val="004F3E24"/>
    <w:rsid w:val="004F520A"/>
    <w:rsid w:val="00500D3E"/>
    <w:rsid w:val="00500F0F"/>
    <w:rsid w:val="00502DC2"/>
    <w:rsid w:val="00503419"/>
    <w:rsid w:val="005041C5"/>
    <w:rsid w:val="005049FB"/>
    <w:rsid w:val="00505F97"/>
    <w:rsid w:val="00506F8A"/>
    <w:rsid w:val="00511D6E"/>
    <w:rsid w:val="005146B9"/>
    <w:rsid w:val="00514B8D"/>
    <w:rsid w:val="00514BEF"/>
    <w:rsid w:val="00515370"/>
    <w:rsid w:val="0052116B"/>
    <w:rsid w:val="00521498"/>
    <w:rsid w:val="005236F9"/>
    <w:rsid w:val="005238D3"/>
    <w:rsid w:val="005263CC"/>
    <w:rsid w:val="00527A66"/>
    <w:rsid w:val="00533C00"/>
    <w:rsid w:val="00534E95"/>
    <w:rsid w:val="005358E2"/>
    <w:rsid w:val="00535A7D"/>
    <w:rsid w:val="00540F7B"/>
    <w:rsid w:val="00542BC2"/>
    <w:rsid w:val="0054667D"/>
    <w:rsid w:val="00547105"/>
    <w:rsid w:val="00547E7C"/>
    <w:rsid w:val="005526B7"/>
    <w:rsid w:val="00553AB9"/>
    <w:rsid w:val="00554A4A"/>
    <w:rsid w:val="005567B5"/>
    <w:rsid w:val="005608E4"/>
    <w:rsid w:val="00560C9D"/>
    <w:rsid w:val="005613B9"/>
    <w:rsid w:val="005624C8"/>
    <w:rsid w:val="00562877"/>
    <w:rsid w:val="00565708"/>
    <w:rsid w:val="0057286A"/>
    <w:rsid w:val="005728CA"/>
    <w:rsid w:val="00573134"/>
    <w:rsid w:val="005766A7"/>
    <w:rsid w:val="0058333F"/>
    <w:rsid w:val="00585C5F"/>
    <w:rsid w:val="00585E77"/>
    <w:rsid w:val="00586C0A"/>
    <w:rsid w:val="0059733D"/>
    <w:rsid w:val="00597FB7"/>
    <w:rsid w:val="005A183B"/>
    <w:rsid w:val="005A1BD6"/>
    <w:rsid w:val="005A4647"/>
    <w:rsid w:val="005A5B0D"/>
    <w:rsid w:val="005A5BEA"/>
    <w:rsid w:val="005A72AA"/>
    <w:rsid w:val="005A7C44"/>
    <w:rsid w:val="005B0A34"/>
    <w:rsid w:val="005B3B0D"/>
    <w:rsid w:val="005B432A"/>
    <w:rsid w:val="005B5673"/>
    <w:rsid w:val="005C0A93"/>
    <w:rsid w:val="005C1803"/>
    <w:rsid w:val="005C18AC"/>
    <w:rsid w:val="005C42E5"/>
    <w:rsid w:val="005C58DC"/>
    <w:rsid w:val="005C6D8F"/>
    <w:rsid w:val="005D0D24"/>
    <w:rsid w:val="005D3365"/>
    <w:rsid w:val="005D584F"/>
    <w:rsid w:val="005D5B6E"/>
    <w:rsid w:val="005D775A"/>
    <w:rsid w:val="005E126F"/>
    <w:rsid w:val="005E1872"/>
    <w:rsid w:val="005E26C8"/>
    <w:rsid w:val="005F1B0A"/>
    <w:rsid w:val="005F5AC8"/>
    <w:rsid w:val="00604F63"/>
    <w:rsid w:val="00606386"/>
    <w:rsid w:val="006067A3"/>
    <w:rsid w:val="006076C0"/>
    <w:rsid w:val="00611454"/>
    <w:rsid w:val="006125B4"/>
    <w:rsid w:val="00614768"/>
    <w:rsid w:val="006206D1"/>
    <w:rsid w:val="006230B0"/>
    <w:rsid w:val="00623228"/>
    <w:rsid w:val="006244E9"/>
    <w:rsid w:val="006255A7"/>
    <w:rsid w:val="00625E0A"/>
    <w:rsid w:val="00632A9E"/>
    <w:rsid w:val="00635497"/>
    <w:rsid w:val="00641121"/>
    <w:rsid w:val="0064609E"/>
    <w:rsid w:val="00646A2B"/>
    <w:rsid w:val="006478B5"/>
    <w:rsid w:val="00650F25"/>
    <w:rsid w:val="00652EE4"/>
    <w:rsid w:val="006546A0"/>
    <w:rsid w:val="00657C42"/>
    <w:rsid w:val="00657FFB"/>
    <w:rsid w:val="00663A30"/>
    <w:rsid w:val="00664514"/>
    <w:rsid w:val="0066555D"/>
    <w:rsid w:val="00665562"/>
    <w:rsid w:val="006675D7"/>
    <w:rsid w:val="00667BAA"/>
    <w:rsid w:val="00670C9A"/>
    <w:rsid w:val="0067401B"/>
    <w:rsid w:val="006812F9"/>
    <w:rsid w:val="006813C4"/>
    <w:rsid w:val="00682569"/>
    <w:rsid w:val="00682E4C"/>
    <w:rsid w:val="00683282"/>
    <w:rsid w:val="0068359C"/>
    <w:rsid w:val="00683945"/>
    <w:rsid w:val="00683D5C"/>
    <w:rsid w:val="006841A6"/>
    <w:rsid w:val="00684416"/>
    <w:rsid w:val="00686D8D"/>
    <w:rsid w:val="006933A0"/>
    <w:rsid w:val="00695213"/>
    <w:rsid w:val="00695D8F"/>
    <w:rsid w:val="0069606E"/>
    <w:rsid w:val="0069696E"/>
    <w:rsid w:val="006A26E7"/>
    <w:rsid w:val="006A44E9"/>
    <w:rsid w:val="006A5B54"/>
    <w:rsid w:val="006A5EB3"/>
    <w:rsid w:val="006A7FCD"/>
    <w:rsid w:val="006B06FA"/>
    <w:rsid w:val="006B071B"/>
    <w:rsid w:val="006B0931"/>
    <w:rsid w:val="006B4B72"/>
    <w:rsid w:val="006B55D4"/>
    <w:rsid w:val="006C0D35"/>
    <w:rsid w:val="006C0DCB"/>
    <w:rsid w:val="006C1E9F"/>
    <w:rsid w:val="006C2092"/>
    <w:rsid w:val="006C4370"/>
    <w:rsid w:val="006C5236"/>
    <w:rsid w:val="006C6B70"/>
    <w:rsid w:val="006C7655"/>
    <w:rsid w:val="006D036D"/>
    <w:rsid w:val="006D19C4"/>
    <w:rsid w:val="006D421E"/>
    <w:rsid w:val="006D599C"/>
    <w:rsid w:val="006D60B7"/>
    <w:rsid w:val="006D7B90"/>
    <w:rsid w:val="006E0270"/>
    <w:rsid w:val="006E43AE"/>
    <w:rsid w:val="006E505E"/>
    <w:rsid w:val="006E6157"/>
    <w:rsid w:val="006E656A"/>
    <w:rsid w:val="006E6BF9"/>
    <w:rsid w:val="006E7997"/>
    <w:rsid w:val="006F0036"/>
    <w:rsid w:val="006F23D3"/>
    <w:rsid w:val="006F715B"/>
    <w:rsid w:val="00701FF2"/>
    <w:rsid w:val="00702F3F"/>
    <w:rsid w:val="00702FF4"/>
    <w:rsid w:val="00703E25"/>
    <w:rsid w:val="00703ED5"/>
    <w:rsid w:val="00704B17"/>
    <w:rsid w:val="00707DC1"/>
    <w:rsid w:val="00710449"/>
    <w:rsid w:val="00710987"/>
    <w:rsid w:val="007117A8"/>
    <w:rsid w:val="00711A38"/>
    <w:rsid w:val="007145FC"/>
    <w:rsid w:val="0071619F"/>
    <w:rsid w:val="0072078B"/>
    <w:rsid w:val="00722ECA"/>
    <w:rsid w:val="007235D3"/>
    <w:rsid w:val="00724C05"/>
    <w:rsid w:val="00726B5D"/>
    <w:rsid w:val="00726F25"/>
    <w:rsid w:val="00733062"/>
    <w:rsid w:val="00736B4F"/>
    <w:rsid w:val="00741669"/>
    <w:rsid w:val="00745621"/>
    <w:rsid w:val="007509E9"/>
    <w:rsid w:val="0075237F"/>
    <w:rsid w:val="00753676"/>
    <w:rsid w:val="00755B8E"/>
    <w:rsid w:val="00756DD8"/>
    <w:rsid w:val="007618E5"/>
    <w:rsid w:val="00764662"/>
    <w:rsid w:val="00767EAA"/>
    <w:rsid w:val="00770BA3"/>
    <w:rsid w:val="007757C4"/>
    <w:rsid w:val="00777016"/>
    <w:rsid w:val="007807AB"/>
    <w:rsid w:val="00781F73"/>
    <w:rsid w:val="00782C6E"/>
    <w:rsid w:val="00785473"/>
    <w:rsid w:val="007858B6"/>
    <w:rsid w:val="007954B8"/>
    <w:rsid w:val="007A0C1A"/>
    <w:rsid w:val="007A16DF"/>
    <w:rsid w:val="007A2682"/>
    <w:rsid w:val="007A3009"/>
    <w:rsid w:val="007A5E16"/>
    <w:rsid w:val="007B0D61"/>
    <w:rsid w:val="007B2F30"/>
    <w:rsid w:val="007B477A"/>
    <w:rsid w:val="007B47D3"/>
    <w:rsid w:val="007B50BD"/>
    <w:rsid w:val="007B65D9"/>
    <w:rsid w:val="007C44F1"/>
    <w:rsid w:val="007C51F6"/>
    <w:rsid w:val="007D2955"/>
    <w:rsid w:val="007D4275"/>
    <w:rsid w:val="007D4AC3"/>
    <w:rsid w:val="007D4B3B"/>
    <w:rsid w:val="007E0868"/>
    <w:rsid w:val="007E1E7B"/>
    <w:rsid w:val="007E49FA"/>
    <w:rsid w:val="007E5711"/>
    <w:rsid w:val="007E604E"/>
    <w:rsid w:val="007E7F1D"/>
    <w:rsid w:val="007F3259"/>
    <w:rsid w:val="007F3983"/>
    <w:rsid w:val="007F62BA"/>
    <w:rsid w:val="0080045C"/>
    <w:rsid w:val="00803EB8"/>
    <w:rsid w:val="00804BF1"/>
    <w:rsid w:val="00804CA6"/>
    <w:rsid w:val="00812727"/>
    <w:rsid w:val="00814C4C"/>
    <w:rsid w:val="00816B65"/>
    <w:rsid w:val="00820804"/>
    <w:rsid w:val="00822F87"/>
    <w:rsid w:val="00823FAE"/>
    <w:rsid w:val="00825D59"/>
    <w:rsid w:val="0082624A"/>
    <w:rsid w:val="00826804"/>
    <w:rsid w:val="008306D9"/>
    <w:rsid w:val="00830A9B"/>
    <w:rsid w:val="00832324"/>
    <w:rsid w:val="00833C36"/>
    <w:rsid w:val="008358E3"/>
    <w:rsid w:val="00835AD5"/>
    <w:rsid w:val="00835C58"/>
    <w:rsid w:val="00840D5E"/>
    <w:rsid w:val="00841356"/>
    <w:rsid w:val="00842EAE"/>
    <w:rsid w:val="0084344D"/>
    <w:rsid w:val="008434AA"/>
    <w:rsid w:val="00843892"/>
    <w:rsid w:val="008445FC"/>
    <w:rsid w:val="008447E1"/>
    <w:rsid w:val="008454F5"/>
    <w:rsid w:val="008456B5"/>
    <w:rsid w:val="00845CCF"/>
    <w:rsid w:val="00847023"/>
    <w:rsid w:val="00850052"/>
    <w:rsid w:val="00850DBD"/>
    <w:rsid w:val="00856CE2"/>
    <w:rsid w:val="0086100C"/>
    <w:rsid w:val="00864772"/>
    <w:rsid w:val="00866A1F"/>
    <w:rsid w:val="00867BF1"/>
    <w:rsid w:val="00871667"/>
    <w:rsid w:val="008732AC"/>
    <w:rsid w:val="008737B0"/>
    <w:rsid w:val="00873DF4"/>
    <w:rsid w:val="0087545F"/>
    <w:rsid w:val="00881DD8"/>
    <w:rsid w:val="00884712"/>
    <w:rsid w:val="008919F0"/>
    <w:rsid w:val="0089229C"/>
    <w:rsid w:val="00894DF3"/>
    <w:rsid w:val="0089530C"/>
    <w:rsid w:val="00896620"/>
    <w:rsid w:val="00896BEC"/>
    <w:rsid w:val="008A6679"/>
    <w:rsid w:val="008A6891"/>
    <w:rsid w:val="008A6E62"/>
    <w:rsid w:val="008B0257"/>
    <w:rsid w:val="008B0EB7"/>
    <w:rsid w:val="008B2873"/>
    <w:rsid w:val="008B35DA"/>
    <w:rsid w:val="008B3F3B"/>
    <w:rsid w:val="008B45FB"/>
    <w:rsid w:val="008B4DEF"/>
    <w:rsid w:val="008B539A"/>
    <w:rsid w:val="008B53F5"/>
    <w:rsid w:val="008B5711"/>
    <w:rsid w:val="008C6D74"/>
    <w:rsid w:val="008C7764"/>
    <w:rsid w:val="008D2762"/>
    <w:rsid w:val="008D29E7"/>
    <w:rsid w:val="008D3707"/>
    <w:rsid w:val="008D7C67"/>
    <w:rsid w:val="008E39E9"/>
    <w:rsid w:val="008F26F8"/>
    <w:rsid w:val="008F2EFF"/>
    <w:rsid w:val="008F33D4"/>
    <w:rsid w:val="008F4388"/>
    <w:rsid w:val="008F50EF"/>
    <w:rsid w:val="008F5D43"/>
    <w:rsid w:val="008F7167"/>
    <w:rsid w:val="00901F71"/>
    <w:rsid w:val="00906EC3"/>
    <w:rsid w:val="00911188"/>
    <w:rsid w:val="009112C1"/>
    <w:rsid w:val="00911589"/>
    <w:rsid w:val="009124B1"/>
    <w:rsid w:val="00913ECB"/>
    <w:rsid w:val="009151A2"/>
    <w:rsid w:val="00917676"/>
    <w:rsid w:val="00924CAE"/>
    <w:rsid w:val="009256F2"/>
    <w:rsid w:val="00925A64"/>
    <w:rsid w:val="00927659"/>
    <w:rsid w:val="0092790A"/>
    <w:rsid w:val="00927DB9"/>
    <w:rsid w:val="00927F77"/>
    <w:rsid w:val="009316DD"/>
    <w:rsid w:val="00931A80"/>
    <w:rsid w:val="00937C16"/>
    <w:rsid w:val="0094086A"/>
    <w:rsid w:val="00941BCB"/>
    <w:rsid w:val="00943E18"/>
    <w:rsid w:val="0094578A"/>
    <w:rsid w:val="00946763"/>
    <w:rsid w:val="00950A43"/>
    <w:rsid w:val="00950AAA"/>
    <w:rsid w:val="00953428"/>
    <w:rsid w:val="009542CB"/>
    <w:rsid w:val="00955363"/>
    <w:rsid w:val="00956046"/>
    <w:rsid w:val="00956E94"/>
    <w:rsid w:val="009650E9"/>
    <w:rsid w:val="00965875"/>
    <w:rsid w:val="00965F72"/>
    <w:rsid w:val="00967678"/>
    <w:rsid w:val="0097065D"/>
    <w:rsid w:val="00971211"/>
    <w:rsid w:val="00971EB6"/>
    <w:rsid w:val="00980CD4"/>
    <w:rsid w:val="009811DC"/>
    <w:rsid w:val="009838AC"/>
    <w:rsid w:val="00983A53"/>
    <w:rsid w:val="00991810"/>
    <w:rsid w:val="00992479"/>
    <w:rsid w:val="009951A1"/>
    <w:rsid w:val="00995A7A"/>
    <w:rsid w:val="00995B0C"/>
    <w:rsid w:val="00996238"/>
    <w:rsid w:val="00996630"/>
    <w:rsid w:val="009A0815"/>
    <w:rsid w:val="009A1150"/>
    <w:rsid w:val="009A13C6"/>
    <w:rsid w:val="009A2094"/>
    <w:rsid w:val="009A2CB3"/>
    <w:rsid w:val="009A3741"/>
    <w:rsid w:val="009A5390"/>
    <w:rsid w:val="009A692F"/>
    <w:rsid w:val="009A6B92"/>
    <w:rsid w:val="009A78BE"/>
    <w:rsid w:val="009B1902"/>
    <w:rsid w:val="009B1F19"/>
    <w:rsid w:val="009B4351"/>
    <w:rsid w:val="009B4CB8"/>
    <w:rsid w:val="009C0F32"/>
    <w:rsid w:val="009C7EAD"/>
    <w:rsid w:val="009C7FD7"/>
    <w:rsid w:val="009D01EF"/>
    <w:rsid w:val="009D10DA"/>
    <w:rsid w:val="009D3FF4"/>
    <w:rsid w:val="009D70BA"/>
    <w:rsid w:val="009E3613"/>
    <w:rsid w:val="009E6C0C"/>
    <w:rsid w:val="009F1301"/>
    <w:rsid w:val="009F2588"/>
    <w:rsid w:val="009F2EC9"/>
    <w:rsid w:val="009F3F46"/>
    <w:rsid w:val="009F7DC7"/>
    <w:rsid w:val="00A01DA7"/>
    <w:rsid w:val="00A0253D"/>
    <w:rsid w:val="00A02BA8"/>
    <w:rsid w:val="00A030A4"/>
    <w:rsid w:val="00A06A8B"/>
    <w:rsid w:val="00A076BC"/>
    <w:rsid w:val="00A12B5F"/>
    <w:rsid w:val="00A130E3"/>
    <w:rsid w:val="00A13D7A"/>
    <w:rsid w:val="00A150CF"/>
    <w:rsid w:val="00A21505"/>
    <w:rsid w:val="00A21540"/>
    <w:rsid w:val="00A2199C"/>
    <w:rsid w:val="00A23C74"/>
    <w:rsid w:val="00A2490D"/>
    <w:rsid w:val="00A25029"/>
    <w:rsid w:val="00A25314"/>
    <w:rsid w:val="00A25933"/>
    <w:rsid w:val="00A310F4"/>
    <w:rsid w:val="00A315A5"/>
    <w:rsid w:val="00A31E1E"/>
    <w:rsid w:val="00A31EC3"/>
    <w:rsid w:val="00A33080"/>
    <w:rsid w:val="00A40A9C"/>
    <w:rsid w:val="00A417EB"/>
    <w:rsid w:val="00A4344C"/>
    <w:rsid w:val="00A46047"/>
    <w:rsid w:val="00A46061"/>
    <w:rsid w:val="00A46D0A"/>
    <w:rsid w:val="00A50E6B"/>
    <w:rsid w:val="00A515CD"/>
    <w:rsid w:val="00A51870"/>
    <w:rsid w:val="00A51964"/>
    <w:rsid w:val="00A54F2A"/>
    <w:rsid w:val="00A565A5"/>
    <w:rsid w:val="00A56B50"/>
    <w:rsid w:val="00A56CCF"/>
    <w:rsid w:val="00A62669"/>
    <w:rsid w:val="00A64138"/>
    <w:rsid w:val="00A7078D"/>
    <w:rsid w:val="00A76B4F"/>
    <w:rsid w:val="00A77669"/>
    <w:rsid w:val="00A8186F"/>
    <w:rsid w:val="00A81DAA"/>
    <w:rsid w:val="00A855D2"/>
    <w:rsid w:val="00A86FEE"/>
    <w:rsid w:val="00A90052"/>
    <w:rsid w:val="00A900EE"/>
    <w:rsid w:val="00A93147"/>
    <w:rsid w:val="00A93C64"/>
    <w:rsid w:val="00A94521"/>
    <w:rsid w:val="00AA05FA"/>
    <w:rsid w:val="00AA08A1"/>
    <w:rsid w:val="00AA20C0"/>
    <w:rsid w:val="00AA2129"/>
    <w:rsid w:val="00AA27CD"/>
    <w:rsid w:val="00AA4724"/>
    <w:rsid w:val="00AA5F2F"/>
    <w:rsid w:val="00AA6527"/>
    <w:rsid w:val="00AB1825"/>
    <w:rsid w:val="00AB1BB6"/>
    <w:rsid w:val="00AB282C"/>
    <w:rsid w:val="00AB430F"/>
    <w:rsid w:val="00AB4EBD"/>
    <w:rsid w:val="00AB7F52"/>
    <w:rsid w:val="00AC1447"/>
    <w:rsid w:val="00AC3847"/>
    <w:rsid w:val="00AC3E3A"/>
    <w:rsid w:val="00AC67E8"/>
    <w:rsid w:val="00AC7798"/>
    <w:rsid w:val="00AD03C3"/>
    <w:rsid w:val="00AD5121"/>
    <w:rsid w:val="00AD6889"/>
    <w:rsid w:val="00AE1C0F"/>
    <w:rsid w:val="00AE1D18"/>
    <w:rsid w:val="00AE407F"/>
    <w:rsid w:val="00AE424A"/>
    <w:rsid w:val="00AE47D4"/>
    <w:rsid w:val="00AE5BCA"/>
    <w:rsid w:val="00AE5DBD"/>
    <w:rsid w:val="00AE74E5"/>
    <w:rsid w:val="00AF136C"/>
    <w:rsid w:val="00AF3CEF"/>
    <w:rsid w:val="00AF4BE8"/>
    <w:rsid w:val="00AF5671"/>
    <w:rsid w:val="00AF7B4F"/>
    <w:rsid w:val="00B00616"/>
    <w:rsid w:val="00B019C3"/>
    <w:rsid w:val="00B01FC3"/>
    <w:rsid w:val="00B05260"/>
    <w:rsid w:val="00B100E2"/>
    <w:rsid w:val="00B111F0"/>
    <w:rsid w:val="00B1384B"/>
    <w:rsid w:val="00B15B3F"/>
    <w:rsid w:val="00B1667D"/>
    <w:rsid w:val="00B176C6"/>
    <w:rsid w:val="00B25C13"/>
    <w:rsid w:val="00B30517"/>
    <w:rsid w:val="00B37402"/>
    <w:rsid w:val="00B402E3"/>
    <w:rsid w:val="00B445B5"/>
    <w:rsid w:val="00B54322"/>
    <w:rsid w:val="00B54ED5"/>
    <w:rsid w:val="00B56646"/>
    <w:rsid w:val="00B62A2F"/>
    <w:rsid w:val="00B6364B"/>
    <w:rsid w:val="00B66CBA"/>
    <w:rsid w:val="00B72219"/>
    <w:rsid w:val="00B7302A"/>
    <w:rsid w:val="00B73719"/>
    <w:rsid w:val="00B74907"/>
    <w:rsid w:val="00B74F4A"/>
    <w:rsid w:val="00B75D45"/>
    <w:rsid w:val="00B75EE3"/>
    <w:rsid w:val="00B7791A"/>
    <w:rsid w:val="00B8242B"/>
    <w:rsid w:val="00B83B6A"/>
    <w:rsid w:val="00B83FFF"/>
    <w:rsid w:val="00B86199"/>
    <w:rsid w:val="00B861C8"/>
    <w:rsid w:val="00B874FD"/>
    <w:rsid w:val="00B9096A"/>
    <w:rsid w:val="00B91D13"/>
    <w:rsid w:val="00B93A7F"/>
    <w:rsid w:val="00B97174"/>
    <w:rsid w:val="00BA150B"/>
    <w:rsid w:val="00BA19B2"/>
    <w:rsid w:val="00BA2545"/>
    <w:rsid w:val="00BA4AF2"/>
    <w:rsid w:val="00BA63D3"/>
    <w:rsid w:val="00BA745C"/>
    <w:rsid w:val="00BA7E84"/>
    <w:rsid w:val="00BB2EBA"/>
    <w:rsid w:val="00BB33AE"/>
    <w:rsid w:val="00BB3A85"/>
    <w:rsid w:val="00BB3E7E"/>
    <w:rsid w:val="00BB40F9"/>
    <w:rsid w:val="00BB523C"/>
    <w:rsid w:val="00BC0B3F"/>
    <w:rsid w:val="00BC0B5E"/>
    <w:rsid w:val="00BC2CFC"/>
    <w:rsid w:val="00BC61C0"/>
    <w:rsid w:val="00BC6AFE"/>
    <w:rsid w:val="00BC7064"/>
    <w:rsid w:val="00BC7C23"/>
    <w:rsid w:val="00BC7C75"/>
    <w:rsid w:val="00BD010A"/>
    <w:rsid w:val="00BD079D"/>
    <w:rsid w:val="00BD1046"/>
    <w:rsid w:val="00BD1642"/>
    <w:rsid w:val="00BD2748"/>
    <w:rsid w:val="00BD2F1E"/>
    <w:rsid w:val="00BD5594"/>
    <w:rsid w:val="00BD5670"/>
    <w:rsid w:val="00BD57FF"/>
    <w:rsid w:val="00BD6021"/>
    <w:rsid w:val="00BE12C6"/>
    <w:rsid w:val="00BE20FC"/>
    <w:rsid w:val="00BF2FB6"/>
    <w:rsid w:val="00BF382C"/>
    <w:rsid w:val="00BF6E7E"/>
    <w:rsid w:val="00C0335F"/>
    <w:rsid w:val="00C03F10"/>
    <w:rsid w:val="00C04C56"/>
    <w:rsid w:val="00C05F0A"/>
    <w:rsid w:val="00C12C92"/>
    <w:rsid w:val="00C13476"/>
    <w:rsid w:val="00C14713"/>
    <w:rsid w:val="00C14A40"/>
    <w:rsid w:val="00C15F1F"/>
    <w:rsid w:val="00C23C9C"/>
    <w:rsid w:val="00C25D18"/>
    <w:rsid w:val="00C26DB7"/>
    <w:rsid w:val="00C272F3"/>
    <w:rsid w:val="00C275F8"/>
    <w:rsid w:val="00C27B33"/>
    <w:rsid w:val="00C3057E"/>
    <w:rsid w:val="00C3308F"/>
    <w:rsid w:val="00C34ACF"/>
    <w:rsid w:val="00C403B4"/>
    <w:rsid w:val="00C41DA1"/>
    <w:rsid w:val="00C45F8C"/>
    <w:rsid w:val="00C476D0"/>
    <w:rsid w:val="00C51896"/>
    <w:rsid w:val="00C5379F"/>
    <w:rsid w:val="00C60558"/>
    <w:rsid w:val="00C60BC4"/>
    <w:rsid w:val="00C64E83"/>
    <w:rsid w:val="00C660B8"/>
    <w:rsid w:val="00C677BA"/>
    <w:rsid w:val="00C73393"/>
    <w:rsid w:val="00C74040"/>
    <w:rsid w:val="00C75524"/>
    <w:rsid w:val="00C77C2E"/>
    <w:rsid w:val="00C8050E"/>
    <w:rsid w:val="00C81F9C"/>
    <w:rsid w:val="00C82059"/>
    <w:rsid w:val="00C8398D"/>
    <w:rsid w:val="00C84717"/>
    <w:rsid w:val="00C849FD"/>
    <w:rsid w:val="00C8536D"/>
    <w:rsid w:val="00C85753"/>
    <w:rsid w:val="00C87480"/>
    <w:rsid w:val="00C874F6"/>
    <w:rsid w:val="00C91934"/>
    <w:rsid w:val="00C93FE2"/>
    <w:rsid w:val="00C94D7A"/>
    <w:rsid w:val="00C960E0"/>
    <w:rsid w:val="00C96343"/>
    <w:rsid w:val="00CA12A9"/>
    <w:rsid w:val="00CA2B18"/>
    <w:rsid w:val="00CA3346"/>
    <w:rsid w:val="00CA4445"/>
    <w:rsid w:val="00CA485E"/>
    <w:rsid w:val="00CA62DA"/>
    <w:rsid w:val="00CA6C51"/>
    <w:rsid w:val="00CB1894"/>
    <w:rsid w:val="00CB44EC"/>
    <w:rsid w:val="00CC561D"/>
    <w:rsid w:val="00CC5FC7"/>
    <w:rsid w:val="00CC625C"/>
    <w:rsid w:val="00CD19B7"/>
    <w:rsid w:val="00CD7977"/>
    <w:rsid w:val="00CE21F8"/>
    <w:rsid w:val="00CE28ED"/>
    <w:rsid w:val="00CE411B"/>
    <w:rsid w:val="00CE66F1"/>
    <w:rsid w:val="00CF20C4"/>
    <w:rsid w:val="00CF25AC"/>
    <w:rsid w:val="00CF30D7"/>
    <w:rsid w:val="00CF6485"/>
    <w:rsid w:val="00CF6CAD"/>
    <w:rsid w:val="00CF708C"/>
    <w:rsid w:val="00D00674"/>
    <w:rsid w:val="00D0197C"/>
    <w:rsid w:val="00D01B87"/>
    <w:rsid w:val="00D02A81"/>
    <w:rsid w:val="00D031A0"/>
    <w:rsid w:val="00D03E3D"/>
    <w:rsid w:val="00D05C3C"/>
    <w:rsid w:val="00D1016F"/>
    <w:rsid w:val="00D1124C"/>
    <w:rsid w:val="00D1302C"/>
    <w:rsid w:val="00D137EA"/>
    <w:rsid w:val="00D14073"/>
    <w:rsid w:val="00D15A85"/>
    <w:rsid w:val="00D16AFD"/>
    <w:rsid w:val="00D1718E"/>
    <w:rsid w:val="00D1742C"/>
    <w:rsid w:val="00D17648"/>
    <w:rsid w:val="00D17840"/>
    <w:rsid w:val="00D17E91"/>
    <w:rsid w:val="00D223FE"/>
    <w:rsid w:val="00D31DF7"/>
    <w:rsid w:val="00D31F36"/>
    <w:rsid w:val="00D322EF"/>
    <w:rsid w:val="00D327F0"/>
    <w:rsid w:val="00D33012"/>
    <w:rsid w:val="00D34ED0"/>
    <w:rsid w:val="00D36578"/>
    <w:rsid w:val="00D4471A"/>
    <w:rsid w:val="00D451E3"/>
    <w:rsid w:val="00D45726"/>
    <w:rsid w:val="00D45B2D"/>
    <w:rsid w:val="00D508F0"/>
    <w:rsid w:val="00D510BD"/>
    <w:rsid w:val="00D51B7C"/>
    <w:rsid w:val="00D52C8E"/>
    <w:rsid w:val="00D54B67"/>
    <w:rsid w:val="00D56055"/>
    <w:rsid w:val="00D5788A"/>
    <w:rsid w:val="00D61FB1"/>
    <w:rsid w:val="00D63CBD"/>
    <w:rsid w:val="00D651AC"/>
    <w:rsid w:val="00D70618"/>
    <w:rsid w:val="00D709A5"/>
    <w:rsid w:val="00D73D85"/>
    <w:rsid w:val="00D81E94"/>
    <w:rsid w:val="00D821DB"/>
    <w:rsid w:val="00D834C1"/>
    <w:rsid w:val="00D90A55"/>
    <w:rsid w:val="00D937F5"/>
    <w:rsid w:val="00DA04D9"/>
    <w:rsid w:val="00DA1285"/>
    <w:rsid w:val="00DA15E1"/>
    <w:rsid w:val="00DA193E"/>
    <w:rsid w:val="00DA31C4"/>
    <w:rsid w:val="00DA3EF7"/>
    <w:rsid w:val="00DA40CC"/>
    <w:rsid w:val="00DA41E7"/>
    <w:rsid w:val="00DA4252"/>
    <w:rsid w:val="00DA4E5A"/>
    <w:rsid w:val="00DB2328"/>
    <w:rsid w:val="00DB25D9"/>
    <w:rsid w:val="00DB3C25"/>
    <w:rsid w:val="00DB3DF8"/>
    <w:rsid w:val="00DB6632"/>
    <w:rsid w:val="00DC16F6"/>
    <w:rsid w:val="00DC4BF9"/>
    <w:rsid w:val="00DC7C1D"/>
    <w:rsid w:val="00DD0C4D"/>
    <w:rsid w:val="00DD1779"/>
    <w:rsid w:val="00DD23A0"/>
    <w:rsid w:val="00DD5D85"/>
    <w:rsid w:val="00DD70B2"/>
    <w:rsid w:val="00DD7FC0"/>
    <w:rsid w:val="00DE0BE3"/>
    <w:rsid w:val="00DE1654"/>
    <w:rsid w:val="00DE1BFA"/>
    <w:rsid w:val="00DE21D6"/>
    <w:rsid w:val="00DE323E"/>
    <w:rsid w:val="00DE4A02"/>
    <w:rsid w:val="00DE62FA"/>
    <w:rsid w:val="00DF0CAA"/>
    <w:rsid w:val="00DF1DD5"/>
    <w:rsid w:val="00DF2193"/>
    <w:rsid w:val="00DF2CC3"/>
    <w:rsid w:val="00DF388D"/>
    <w:rsid w:val="00DF3F38"/>
    <w:rsid w:val="00DF54C2"/>
    <w:rsid w:val="00DF6563"/>
    <w:rsid w:val="00DF6B5F"/>
    <w:rsid w:val="00DF6EF7"/>
    <w:rsid w:val="00E01E2D"/>
    <w:rsid w:val="00E031F5"/>
    <w:rsid w:val="00E03BF5"/>
    <w:rsid w:val="00E06111"/>
    <w:rsid w:val="00E10102"/>
    <w:rsid w:val="00E11A1D"/>
    <w:rsid w:val="00E11CED"/>
    <w:rsid w:val="00E157E8"/>
    <w:rsid w:val="00E16ECA"/>
    <w:rsid w:val="00E254A5"/>
    <w:rsid w:val="00E26CEE"/>
    <w:rsid w:val="00E27700"/>
    <w:rsid w:val="00E30031"/>
    <w:rsid w:val="00E34088"/>
    <w:rsid w:val="00E36106"/>
    <w:rsid w:val="00E368E4"/>
    <w:rsid w:val="00E4153A"/>
    <w:rsid w:val="00E42B9E"/>
    <w:rsid w:val="00E42E89"/>
    <w:rsid w:val="00E435CC"/>
    <w:rsid w:val="00E44A15"/>
    <w:rsid w:val="00E44EBC"/>
    <w:rsid w:val="00E45CCF"/>
    <w:rsid w:val="00E46EBF"/>
    <w:rsid w:val="00E5056E"/>
    <w:rsid w:val="00E535B5"/>
    <w:rsid w:val="00E56B4E"/>
    <w:rsid w:val="00E56F8C"/>
    <w:rsid w:val="00E620D4"/>
    <w:rsid w:val="00E6627E"/>
    <w:rsid w:val="00E6643F"/>
    <w:rsid w:val="00E67967"/>
    <w:rsid w:val="00E67A9D"/>
    <w:rsid w:val="00E71E07"/>
    <w:rsid w:val="00E7378C"/>
    <w:rsid w:val="00E81EA4"/>
    <w:rsid w:val="00E81EB1"/>
    <w:rsid w:val="00E830A5"/>
    <w:rsid w:val="00E855E9"/>
    <w:rsid w:val="00E86692"/>
    <w:rsid w:val="00E91002"/>
    <w:rsid w:val="00E91FE5"/>
    <w:rsid w:val="00E9350B"/>
    <w:rsid w:val="00EA18D6"/>
    <w:rsid w:val="00EA3FED"/>
    <w:rsid w:val="00EA5376"/>
    <w:rsid w:val="00EA56D3"/>
    <w:rsid w:val="00EA67BD"/>
    <w:rsid w:val="00EA74F3"/>
    <w:rsid w:val="00EA7ACC"/>
    <w:rsid w:val="00EB18B0"/>
    <w:rsid w:val="00EB1985"/>
    <w:rsid w:val="00EB19A8"/>
    <w:rsid w:val="00EB1EA8"/>
    <w:rsid w:val="00EB3728"/>
    <w:rsid w:val="00EB6B51"/>
    <w:rsid w:val="00EC06B9"/>
    <w:rsid w:val="00EC2E23"/>
    <w:rsid w:val="00EC48CC"/>
    <w:rsid w:val="00EC58DC"/>
    <w:rsid w:val="00EC6458"/>
    <w:rsid w:val="00EC71DE"/>
    <w:rsid w:val="00ED2BEC"/>
    <w:rsid w:val="00ED2ED8"/>
    <w:rsid w:val="00ED6570"/>
    <w:rsid w:val="00ED7C36"/>
    <w:rsid w:val="00EE0FD6"/>
    <w:rsid w:val="00EE233F"/>
    <w:rsid w:val="00EE37C7"/>
    <w:rsid w:val="00EE4693"/>
    <w:rsid w:val="00EE5F69"/>
    <w:rsid w:val="00EF2C06"/>
    <w:rsid w:val="00EF4C38"/>
    <w:rsid w:val="00EF5381"/>
    <w:rsid w:val="00F0099D"/>
    <w:rsid w:val="00F009FC"/>
    <w:rsid w:val="00F00E6B"/>
    <w:rsid w:val="00F0249D"/>
    <w:rsid w:val="00F03651"/>
    <w:rsid w:val="00F03F8C"/>
    <w:rsid w:val="00F04A76"/>
    <w:rsid w:val="00F06CC3"/>
    <w:rsid w:val="00F070CB"/>
    <w:rsid w:val="00F12430"/>
    <w:rsid w:val="00F12AEE"/>
    <w:rsid w:val="00F12B56"/>
    <w:rsid w:val="00F16810"/>
    <w:rsid w:val="00F174CB"/>
    <w:rsid w:val="00F214F2"/>
    <w:rsid w:val="00F216C2"/>
    <w:rsid w:val="00F231A3"/>
    <w:rsid w:val="00F238D7"/>
    <w:rsid w:val="00F23BDA"/>
    <w:rsid w:val="00F23CC6"/>
    <w:rsid w:val="00F27207"/>
    <w:rsid w:val="00F31469"/>
    <w:rsid w:val="00F31922"/>
    <w:rsid w:val="00F31F59"/>
    <w:rsid w:val="00F33CFE"/>
    <w:rsid w:val="00F34F36"/>
    <w:rsid w:val="00F37B69"/>
    <w:rsid w:val="00F401B7"/>
    <w:rsid w:val="00F40BAB"/>
    <w:rsid w:val="00F41BDE"/>
    <w:rsid w:val="00F4243C"/>
    <w:rsid w:val="00F428DF"/>
    <w:rsid w:val="00F445F0"/>
    <w:rsid w:val="00F4532D"/>
    <w:rsid w:val="00F45E40"/>
    <w:rsid w:val="00F4648A"/>
    <w:rsid w:val="00F46E09"/>
    <w:rsid w:val="00F47E8D"/>
    <w:rsid w:val="00F50551"/>
    <w:rsid w:val="00F528E7"/>
    <w:rsid w:val="00F531FE"/>
    <w:rsid w:val="00F5395E"/>
    <w:rsid w:val="00F54208"/>
    <w:rsid w:val="00F5490B"/>
    <w:rsid w:val="00F57ED9"/>
    <w:rsid w:val="00F60903"/>
    <w:rsid w:val="00F61271"/>
    <w:rsid w:val="00F61716"/>
    <w:rsid w:val="00F623D6"/>
    <w:rsid w:val="00F65074"/>
    <w:rsid w:val="00F65E5B"/>
    <w:rsid w:val="00F6783E"/>
    <w:rsid w:val="00F7202A"/>
    <w:rsid w:val="00F73E77"/>
    <w:rsid w:val="00F75546"/>
    <w:rsid w:val="00F76C60"/>
    <w:rsid w:val="00F77575"/>
    <w:rsid w:val="00F77A44"/>
    <w:rsid w:val="00F82C0E"/>
    <w:rsid w:val="00F86E3C"/>
    <w:rsid w:val="00F92C5B"/>
    <w:rsid w:val="00F92E62"/>
    <w:rsid w:val="00FA00D6"/>
    <w:rsid w:val="00FA2542"/>
    <w:rsid w:val="00FA592A"/>
    <w:rsid w:val="00FA5A4A"/>
    <w:rsid w:val="00FA791D"/>
    <w:rsid w:val="00FB1727"/>
    <w:rsid w:val="00FB344F"/>
    <w:rsid w:val="00FB4CCD"/>
    <w:rsid w:val="00FB542F"/>
    <w:rsid w:val="00FC37F3"/>
    <w:rsid w:val="00FC5B96"/>
    <w:rsid w:val="00FC631B"/>
    <w:rsid w:val="00FD04F4"/>
    <w:rsid w:val="00FD3804"/>
    <w:rsid w:val="00FD4163"/>
    <w:rsid w:val="00FD56ED"/>
    <w:rsid w:val="00FD5796"/>
    <w:rsid w:val="00FD68C4"/>
    <w:rsid w:val="00FD756C"/>
    <w:rsid w:val="00FD7A3F"/>
    <w:rsid w:val="00FE08CE"/>
    <w:rsid w:val="00FE1BFE"/>
    <w:rsid w:val="00FE1E88"/>
    <w:rsid w:val="00FE1EFD"/>
    <w:rsid w:val="00FE217F"/>
    <w:rsid w:val="00FE2777"/>
    <w:rsid w:val="00FE3ADD"/>
    <w:rsid w:val="00FE3C1B"/>
    <w:rsid w:val="00FF041D"/>
    <w:rsid w:val="00FF088B"/>
    <w:rsid w:val="00FF593D"/>
    <w:rsid w:val="00FF5E8C"/>
    <w:rsid w:val="00FF64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571"/>
    <w:pPr>
      <w:spacing w:after="200" w:line="276" w:lineRule="auto"/>
    </w:pPr>
    <w:rPr>
      <w:sz w:val="22"/>
      <w:szCs w:val="22"/>
      <w:lang w:eastAsia="en-US"/>
    </w:rPr>
  </w:style>
  <w:style w:type="paragraph" w:styleId="Ttulo1">
    <w:name w:val="heading 1"/>
    <w:basedOn w:val="Normal"/>
    <w:link w:val="Ttulo1Car"/>
    <w:uiPriority w:val="9"/>
    <w:qFormat/>
    <w:rsid w:val="006E6BF9"/>
    <w:pPr>
      <w:spacing w:before="100" w:beforeAutospacing="1" w:after="100" w:afterAutospacing="1" w:line="240" w:lineRule="auto"/>
      <w:outlineLvl w:val="0"/>
    </w:pPr>
    <w:rPr>
      <w:rFonts w:ascii="Arial" w:eastAsia="Times New Roman" w:hAnsi="Arial" w:cs="Arial"/>
      <w:b/>
      <w:bCs/>
      <w:color w:val="000000"/>
      <w:kern w:val="36"/>
      <w:sz w:val="34"/>
      <w:szCs w:val="34"/>
      <w:lang w:eastAsia="es-ES"/>
    </w:rPr>
  </w:style>
  <w:style w:type="paragraph" w:styleId="Ttulo2">
    <w:name w:val="heading 2"/>
    <w:basedOn w:val="Normal"/>
    <w:link w:val="Ttulo2Car"/>
    <w:uiPriority w:val="9"/>
    <w:qFormat/>
    <w:rsid w:val="006F23D3"/>
    <w:pPr>
      <w:keepNext/>
      <w:spacing w:after="0" w:line="240" w:lineRule="auto"/>
      <w:outlineLvl w:val="1"/>
    </w:pPr>
    <w:rPr>
      <w:rFonts w:ascii="Courier New" w:eastAsia="Times New Roman" w:hAnsi="Courier New" w:cs="Courier New"/>
      <w:b/>
      <w:bCs/>
      <w:sz w:val="20"/>
      <w:szCs w:val="20"/>
      <w:lang w:eastAsia="es-ES"/>
    </w:rPr>
  </w:style>
  <w:style w:type="paragraph" w:styleId="Ttulo3">
    <w:name w:val="heading 3"/>
    <w:basedOn w:val="Normal"/>
    <w:link w:val="Ttulo3Car"/>
    <w:uiPriority w:val="9"/>
    <w:qFormat/>
    <w:rsid w:val="00D31DF7"/>
    <w:pPr>
      <w:spacing w:before="100" w:beforeAutospacing="1" w:after="100" w:afterAutospacing="1" w:line="240" w:lineRule="auto"/>
      <w:outlineLvl w:val="2"/>
    </w:pPr>
    <w:rPr>
      <w:rFonts w:ascii="Times New Roman" w:eastAsia="Times New Roman" w:hAnsi="Times New Roman"/>
      <w:b/>
      <w:bCs/>
      <w:color w:val="000080"/>
      <w:sz w:val="27"/>
      <w:szCs w:val="27"/>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F401B7"/>
    <w:rPr>
      <w:b/>
      <w:bCs/>
    </w:rPr>
  </w:style>
  <w:style w:type="paragraph" w:styleId="Textonotaalfinal">
    <w:name w:val="endnote text"/>
    <w:basedOn w:val="Normal"/>
    <w:link w:val="TextonotaalfinalCar"/>
    <w:unhideWhenUsed/>
    <w:rsid w:val="002412ED"/>
    <w:rPr>
      <w:sz w:val="20"/>
      <w:szCs w:val="20"/>
    </w:rPr>
  </w:style>
  <w:style w:type="character" w:customStyle="1" w:styleId="TextonotaalfinalCar">
    <w:name w:val="Texto nota al final Car"/>
    <w:basedOn w:val="Fuentedeprrafopredeter"/>
    <w:link w:val="Textonotaalfinal"/>
    <w:rsid w:val="002412ED"/>
    <w:rPr>
      <w:lang w:eastAsia="en-US"/>
    </w:rPr>
  </w:style>
  <w:style w:type="character" w:styleId="Refdenotaalfinal">
    <w:name w:val="endnote reference"/>
    <w:basedOn w:val="Fuentedeprrafopredeter"/>
    <w:uiPriority w:val="99"/>
    <w:semiHidden/>
    <w:unhideWhenUsed/>
    <w:rsid w:val="002412ED"/>
    <w:rPr>
      <w:vertAlign w:val="superscript"/>
    </w:rPr>
  </w:style>
  <w:style w:type="character" w:styleId="Hipervnculo">
    <w:name w:val="Hyperlink"/>
    <w:uiPriority w:val="99"/>
    <w:unhideWhenUsed/>
    <w:qFormat/>
    <w:rsid w:val="00722ECA"/>
    <w:rPr>
      <w:color w:val="0000FF"/>
      <w:u w:val="single"/>
    </w:rPr>
  </w:style>
  <w:style w:type="paragraph" w:styleId="NormalWeb">
    <w:name w:val="Normal (Web)"/>
    <w:basedOn w:val="Normal"/>
    <w:uiPriority w:val="99"/>
    <w:unhideWhenUsed/>
    <w:rsid w:val="009951A1"/>
    <w:pPr>
      <w:spacing w:before="100" w:beforeAutospacing="1" w:after="100" w:afterAutospacing="1" w:line="240" w:lineRule="auto"/>
    </w:pPr>
    <w:rPr>
      <w:rFonts w:ascii="Times New Roman" w:eastAsia="Times New Roman" w:hAnsi="Times New Roman"/>
      <w:sz w:val="24"/>
      <w:szCs w:val="24"/>
      <w:lang w:eastAsia="es-ES"/>
    </w:rPr>
  </w:style>
  <w:style w:type="paragraph" w:styleId="Textonotapie">
    <w:name w:val="footnote text"/>
    <w:basedOn w:val="Normal"/>
    <w:link w:val="TextonotapieCar"/>
    <w:uiPriority w:val="99"/>
    <w:unhideWhenUsed/>
    <w:rsid w:val="00971EB6"/>
    <w:rPr>
      <w:sz w:val="20"/>
      <w:szCs w:val="20"/>
    </w:rPr>
  </w:style>
  <w:style w:type="character" w:customStyle="1" w:styleId="TextonotapieCar">
    <w:name w:val="Texto nota pie Car"/>
    <w:basedOn w:val="Fuentedeprrafopredeter"/>
    <w:link w:val="Textonotapie"/>
    <w:uiPriority w:val="99"/>
    <w:rsid w:val="00971EB6"/>
    <w:rPr>
      <w:lang w:eastAsia="en-US"/>
    </w:rPr>
  </w:style>
  <w:style w:type="paragraph" w:styleId="Encabezado">
    <w:name w:val="header"/>
    <w:basedOn w:val="Normal"/>
    <w:link w:val="EncabezadoCar"/>
    <w:uiPriority w:val="99"/>
    <w:unhideWhenUsed/>
    <w:rsid w:val="00273FF1"/>
    <w:pPr>
      <w:tabs>
        <w:tab w:val="center" w:pos="4252"/>
        <w:tab w:val="right" w:pos="8504"/>
      </w:tabs>
    </w:pPr>
  </w:style>
  <w:style w:type="character" w:customStyle="1" w:styleId="EncabezadoCar">
    <w:name w:val="Encabezado Car"/>
    <w:basedOn w:val="Fuentedeprrafopredeter"/>
    <w:link w:val="Encabezado"/>
    <w:uiPriority w:val="99"/>
    <w:rsid w:val="00273FF1"/>
    <w:rPr>
      <w:sz w:val="22"/>
      <w:szCs w:val="22"/>
      <w:lang w:eastAsia="en-US"/>
    </w:rPr>
  </w:style>
  <w:style w:type="paragraph" w:styleId="Piedepgina">
    <w:name w:val="footer"/>
    <w:basedOn w:val="Normal"/>
    <w:link w:val="PiedepginaCar"/>
    <w:uiPriority w:val="99"/>
    <w:unhideWhenUsed/>
    <w:rsid w:val="00273FF1"/>
    <w:pPr>
      <w:tabs>
        <w:tab w:val="center" w:pos="4252"/>
        <w:tab w:val="right" w:pos="8504"/>
      </w:tabs>
    </w:pPr>
  </w:style>
  <w:style w:type="character" w:customStyle="1" w:styleId="PiedepginaCar">
    <w:name w:val="Pie de página Car"/>
    <w:basedOn w:val="Fuentedeprrafopredeter"/>
    <w:link w:val="Piedepgina"/>
    <w:uiPriority w:val="99"/>
    <w:rsid w:val="00273FF1"/>
    <w:rPr>
      <w:sz w:val="22"/>
      <w:szCs w:val="22"/>
      <w:lang w:eastAsia="en-US"/>
    </w:rPr>
  </w:style>
  <w:style w:type="character" w:customStyle="1" w:styleId="Ttulo3Car">
    <w:name w:val="Título 3 Car"/>
    <w:basedOn w:val="Fuentedeprrafopredeter"/>
    <w:link w:val="Ttulo3"/>
    <w:uiPriority w:val="9"/>
    <w:rsid w:val="00D31DF7"/>
    <w:rPr>
      <w:rFonts w:ascii="Times New Roman" w:eastAsia="Times New Roman" w:hAnsi="Times New Roman"/>
      <w:b/>
      <w:bCs/>
      <w:color w:val="000080"/>
      <w:sz w:val="27"/>
      <w:szCs w:val="27"/>
      <w:lang w:val="en-US" w:eastAsia="en-US"/>
    </w:rPr>
  </w:style>
  <w:style w:type="character" w:styleId="Hipervnculovisitado">
    <w:name w:val="FollowedHyperlink"/>
    <w:basedOn w:val="Fuentedeprrafopredeter"/>
    <w:uiPriority w:val="99"/>
    <w:semiHidden/>
    <w:unhideWhenUsed/>
    <w:rsid w:val="00D31DF7"/>
    <w:rPr>
      <w:color w:val="800080"/>
      <w:u w:val="single"/>
    </w:rPr>
  </w:style>
  <w:style w:type="character" w:customStyle="1" w:styleId="htmlcom1">
    <w:name w:val="html_com1"/>
    <w:basedOn w:val="Fuentedeprrafopredeter"/>
    <w:rsid w:val="00CF6CAD"/>
    <w:rPr>
      <w:color w:val="008000"/>
    </w:rPr>
  </w:style>
  <w:style w:type="character" w:customStyle="1" w:styleId="Ttulo1Car">
    <w:name w:val="Título 1 Car"/>
    <w:basedOn w:val="Fuentedeprrafopredeter"/>
    <w:link w:val="Ttulo1"/>
    <w:uiPriority w:val="9"/>
    <w:rsid w:val="006E6BF9"/>
    <w:rPr>
      <w:rFonts w:ascii="Arial" w:eastAsia="Times New Roman" w:hAnsi="Arial" w:cs="Arial"/>
      <w:b/>
      <w:bCs/>
      <w:color w:val="000000"/>
      <w:kern w:val="36"/>
      <w:sz w:val="34"/>
      <w:szCs w:val="34"/>
    </w:rPr>
  </w:style>
  <w:style w:type="character" w:customStyle="1" w:styleId="titular">
    <w:name w:val="titular"/>
    <w:basedOn w:val="Fuentedeprrafopredeter"/>
    <w:rsid w:val="008B3F3B"/>
    <w:rPr>
      <w:rFonts w:ascii="Verdana" w:hAnsi="Verdana" w:hint="default"/>
      <w:b/>
      <w:bCs/>
      <w:color w:val="003366"/>
      <w:sz w:val="24"/>
      <w:szCs w:val="24"/>
    </w:rPr>
  </w:style>
  <w:style w:type="character" w:customStyle="1" w:styleId="fecha">
    <w:name w:val="fecha"/>
    <w:basedOn w:val="Fuentedeprrafopredeter"/>
    <w:rsid w:val="008B3F3B"/>
    <w:rPr>
      <w:rFonts w:ascii="Arial" w:hAnsi="Arial" w:cs="Arial" w:hint="default"/>
      <w:b/>
      <w:bCs/>
      <w:sz w:val="13"/>
      <w:szCs w:val="13"/>
    </w:rPr>
  </w:style>
  <w:style w:type="character" w:customStyle="1" w:styleId="estilo401">
    <w:name w:val="estilo401"/>
    <w:basedOn w:val="Fuentedeprrafopredeter"/>
    <w:rsid w:val="00081FE2"/>
    <w:rPr>
      <w:rFonts w:ascii="Arial" w:hAnsi="Arial" w:cs="Arial" w:hint="default"/>
      <w:b/>
      <w:bCs/>
      <w:color w:val="993300"/>
      <w:sz w:val="15"/>
      <w:szCs w:val="15"/>
    </w:rPr>
  </w:style>
  <w:style w:type="character" w:customStyle="1" w:styleId="Ttulo2Car">
    <w:name w:val="Título 2 Car"/>
    <w:basedOn w:val="Fuentedeprrafopredeter"/>
    <w:link w:val="Ttulo2"/>
    <w:uiPriority w:val="9"/>
    <w:rsid w:val="006F23D3"/>
    <w:rPr>
      <w:rFonts w:ascii="Courier New" w:eastAsia="Times New Roman" w:hAnsi="Courier New" w:cs="Courier New"/>
      <w:b/>
      <w:bCs/>
    </w:rPr>
  </w:style>
  <w:style w:type="character" w:styleId="Refdenotaalpie">
    <w:name w:val="footnote reference"/>
    <w:basedOn w:val="Fuentedeprrafopredeter"/>
    <w:uiPriority w:val="99"/>
    <w:semiHidden/>
    <w:unhideWhenUsed/>
    <w:rsid w:val="006C2092"/>
    <w:rPr>
      <w:vertAlign w:val="superscript"/>
    </w:rPr>
  </w:style>
  <w:style w:type="character" w:customStyle="1" w:styleId="pugna">
    <w:name w:val="pugna"/>
    <w:basedOn w:val="Fuentedeprrafopredeter"/>
    <w:rsid w:val="00F06CC3"/>
    <w:rPr>
      <w:rFonts w:ascii="Verdana" w:hAnsi="Verdana"/>
      <w:color w:val="000000"/>
    </w:rPr>
  </w:style>
  <w:style w:type="paragraph" w:styleId="Prrafodelista">
    <w:name w:val="List Paragraph"/>
    <w:basedOn w:val="Normal"/>
    <w:uiPriority w:val="34"/>
    <w:qFormat/>
    <w:rsid w:val="008F26F8"/>
    <w:pPr>
      <w:spacing w:after="0" w:line="240" w:lineRule="auto"/>
      <w:ind w:left="720"/>
      <w:contextualSpacing/>
    </w:pPr>
    <w:rPr>
      <w:lang w:val="en-US"/>
    </w:rPr>
  </w:style>
  <w:style w:type="paragraph" w:styleId="Textodeglobo">
    <w:name w:val="Balloon Text"/>
    <w:basedOn w:val="Normal"/>
    <w:link w:val="TextodegloboCar"/>
    <w:uiPriority w:val="99"/>
    <w:semiHidden/>
    <w:unhideWhenUsed/>
    <w:rsid w:val="00A40A9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0A9C"/>
    <w:rPr>
      <w:rFonts w:ascii="Tahoma" w:hAnsi="Tahoma" w:cs="Tahoma"/>
      <w:sz w:val="16"/>
      <w:szCs w:val="16"/>
      <w:lang w:eastAsia="en-US"/>
    </w:rPr>
  </w:style>
  <w:style w:type="character" w:styleId="nfasis">
    <w:name w:val="Emphasis"/>
    <w:basedOn w:val="Fuentedeprrafopredeter"/>
    <w:uiPriority w:val="20"/>
    <w:qFormat/>
    <w:rsid w:val="000B4950"/>
    <w:rPr>
      <w:b/>
      <w:bCs/>
      <w:i w:val="0"/>
      <w:iCs w:val="0"/>
    </w:rPr>
  </w:style>
  <w:style w:type="character" w:customStyle="1" w:styleId="st1">
    <w:name w:val="st1"/>
    <w:basedOn w:val="Fuentedeprrafopredeter"/>
    <w:rsid w:val="000B4950"/>
  </w:style>
  <w:style w:type="character" w:customStyle="1" w:styleId="citation">
    <w:name w:val="citation"/>
    <w:basedOn w:val="Fuentedeprrafopredeter"/>
    <w:rsid w:val="0020768D"/>
  </w:style>
  <w:style w:type="character" w:customStyle="1" w:styleId="printonly">
    <w:name w:val="printonly"/>
    <w:basedOn w:val="Fuentedeprrafopredeter"/>
    <w:rsid w:val="002076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571"/>
    <w:pPr>
      <w:spacing w:after="200" w:line="276" w:lineRule="auto"/>
    </w:pPr>
    <w:rPr>
      <w:sz w:val="22"/>
      <w:szCs w:val="22"/>
      <w:lang w:eastAsia="en-US"/>
    </w:rPr>
  </w:style>
  <w:style w:type="paragraph" w:styleId="Ttulo1">
    <w:name w:val="heading 1"/>
    <w:basedOn w:val="Normal"/>
    <w:link w:val="Ttulo1Car"/>
    <w:uiPriority w:val="9"/>
    <w:qFormat/>
    <w:rsid w:val="006E6BF9"/>
    <w:pPr>
      <w:spacing w:before="100" w:beforeAutospacing="1" w:after="100" w:afterAutospacing="1" w:line="240" w:lineRule="auto"/>
      <w:outlineLvl w:val="0"/>
    </w:pPr>
    <w:rPr>
      <w:rFonts w:ascii="Arial" w:eastAsia="Times New Roman" w:hAnsi="Arial" w:cs="Arial"/>
      <w:b/>
      <w:bCs/>
      <w:color w:val="000000"/>
      <w:kern w:val="36"/>
      <w:sz w:val="34"/>
      <w:szCs w:val="34"/>
      <w:lang w:eastAsia="es-ES"/>
    </w:rPr>
  </w:style>
  <w:style w:type="paragraph" w:styleId="Ttulo2">
    <w:name w:val="heading 2"/>
    <w:basedOn w:val="Normal"/>
    <w:link w:val="Ttulo2Car"/>
    <w:uiPriority w:val="9"/>
    <w:qFormat/>
    <w:rsid w:val="006F23D3"/>
    <w:pPr>
      <w:keepNext/>
      <w:spacing w:after="0" w:line="240" w:lineRule="auto"/>
      <w:outlineLvl w:val="1"/>
    </w:pPr>
    <w:rPr>
      <w:rFonts w:ascii="Courier New" w:eastAsia="Times New Roman" w:hAnsi="Courier New" w:cs="Courier New"/>
      <w:b/>
      <w:bCs/>
      <w:sz w:val="20"/>
      <w:szCs w:val="20"/>
      <w:lang w:eastAsia="es-ES"/>
    </w:rPr>
  </w:style>
  <w:style w:type="paragraph" w:styleId="Ttulo3">
    <w:name w:val="heading 3"/>
    <w:basedOn w:val="Normal"/>
    <w:link w:val="Ttulo3Car"/>
    <w:uiPriority w:val="9"/>
    <w:qFormat/>
    <w:rsid w:val="00D31DF7"/>
    <w:pPr>
      <w:spacing w:before="100" w:beforeAutospacing="1" w:after="100" w:afterAutospacing="1" w:line="240" w:lineRule="auto"/>
      <w:outlineLvl w:val="2"/>
    </w:pPr>
    <w:rPr>
      <w:rFonts w:ascii="Times New Roman" w:eastAsia="Times New Roman" w:hAnsi="Times New Roman"/>
      <w:b/>
      <w:bCs/>
      <w:color w:val="000080"/>
      <w:sz w:val="27"/>
      <w:szCs w:val="27"/>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F401B7"/>
    <w:rPr>
      <w:b/>
      <w:bCs/>
    </w:rPr>
  </w:style>
  <w:style w:type="paragraph" w:styleId="Textonotaalfinal">
    <w:name w:val="endnote text"/>
    <w:basedOn w:val="Normal"/>
    <w:link w:val="TextonotaalfinalCar"/>
    <w:unhideWhenUsed/>
    <w:rsid w:val="002412ED"/>
    <w:rPr>
      <w:sz w:val="20"/>
      <w:szCs w:val="20"/>
    </w:rPr>
  </w:style>
  <w:style w:type="character" w:customStyle="1" w:styleId="TextonotaalfinalCar">
    <w:name w:val="Texto nota al final Car"/>
    <w:basedOn w:val="Fuentedeprrafopredeter"/>
    <w:link w:val="Textonotaalfinal"/>
    <w:rsid w:val="002412ED"/>
    <w:rPr>
      <w:lang w:eastAsia="en-US"/>
    </w:rPr>
  </w:style>
  <w:style w:type="character" w:styleId="Refdenotaalfinal">
    <w:name w:val="endnote reference"/>
    <w:basedOn w:val="Fuentedeprrafopredeter"/>
    <w:uiPriority w:val="99"/>
    <w:semiHidden/>
    <w:unhideWhenUsed/>
    <w:rsid w:val="002412ED"/>
    <w:rPr>
      <w:vertAlign w:val="superscript"/>
    </w:rPr>
  </w:style>
  <w:style w:type="character" w:styleId="Hipervnculo">
    <w:name w:val="Hyperlink"/>
    <w:uiPriority w:val="99"/>
    <w:unhideWhenUsed/>
    <w:qFormat/>
    <w:rsid w:val="00722ECA"/>
    <w:rPr>
      <w:color w:val="0000FF"/>
      <w:u w:val="single"/>
    </w:rPr>
  </w:style>
  <w:style w:type="paragraph" w:styleId="NormalWeb">
    <w:name w:val="Normal (Web)"/>
    <w:basedOn w:val="Normal"/>
    <w:uiPriority w:val="99"/>
    <w:unhideWhenUsed/>
    <w:rsid w:val="009951A1"/>
    <w:pPr>
      <w:spacing w:before="100" w:beforeAutospacing="1" w:after="100" w:afterAutospacing="1" w:line="240" w:lineRule="auto"/>
    </w:pPr>
    <w:rPr>
      <w:rFonts w:ascii="Times New Roman" w:eastAsia="Times New Roman" w:hAnsi="Times New Roman"/>
      <w:sz w:val="24"/>
      <w:szCs w:val="24"/>
      <w:lang w:eastAsia="es-ES"/>
    </w:rPr>
  </w:style>
  <w:style w:type="paragraph" w:styleId="Textonotapie">
    <w:name w:val="footnote text"/>
    <w:basedOn w:val="Normal"/>
    <w:link w:val="TextonotapieCar"/>
    <w:uiPriority w:val="99"/>
    <w:unhideWhenUsed/>
    <w:rsid w:val="00971EB6"/>
    <w:rPr>
      <w:sz w:val="20"/>
      <w:szCs w:val="20"/>
    </w:rPr>
  </w:style>
  <w:style w:type="character" w:customStyle="1" w:styleId="TextonotapieCar">
    <w:name w:val="Texto nota pie Car"/>
    <w:basedOn w:val="Fuentedeprrafopredeter"/>
    <w:link w:val="Textonotapie"/>
    <w:uiPriority w:val="99"/>
    <w:rsid w:val="00971EB6"/>
    <w:rPr>
      <w:lang w:eastAsia="en-US"/>
    </w:rPr>
  </w:style>
  <w:style w:type="paragraph" w:styleId="Encabezado">
    <w:name w:val="header"/>
    <w:basedOn w:val="Normal"/>
    <w:link w:val="EncabezadoCar"/>
    <w:uiPriority w:val="99"/>
    <w:unhideWhenUsed/>
    <w:rsid w:val="00273FF1"/>
    <w:pPr>
      <w:tabs>
        <w:tab w:val="center" w:pos="4252"/>
        <w:tab w:val="right" w:pos="8504"/>
      </w:tabs>
    </w:pPr>
  </w:style>
  <w:style w:type="character" w:customStyle="1" w:styleId="EncabezadoCar">
    <w:name w:val="Encabezado Car"/>
    <w:basedOn w:val="Fuentedeprrafopredeter"/>
    <w:link w:val="Encabezado"/>
    <w:uiPriority w:val="99"/>
    <w:rsid w:val="00273FF1"/>
    <w:rPr>
      <w:sz w:val="22"/>
      <w:szCs w:val="22"/>
      <w:lang w:eastAsia="en-US"/>
    </w:rPr>
  </w:style>
  <w:style w:type="paragraph" w:styleId="Piedepgina">
    <w:name w:val="footer"/>
    <w:basedOn w:val="Normal"/>
    <w:link w:val="PiedepginaCar"/>
    <w:uiPriority w:val="99"/>
    <w:unhideWhenUsed/>
    <w:rsid w:val="00273FF1"/>
    <w:pPr>
      <w:tabs>
        <w:tab w:val="center" w:pos="4252"/>
        <w:tab w:val="right" w:pos="8504"/>
      </w:tabs>
    </w:pPr>
  </w:style>
  <w:style w:type="character" w:customStyle="1" w:styleId="PiedepginaCar">
    <w:name w:val="Pie de página Car"/>
    <w:basedOn w:val="Fuentedeprrafopredeter"/>
    <w:link w:val="Piedepgina"/>
    <w:uiPriority w:val="99"/>
    <w:rsid w:val="00273FF1"/>
    <w:rPr>
      <w:sz w:val="22"/>
      <w:szCs w:val="22"/>
      <w:lang w:eastAsia="en-US"/>
    </w:rPr>
  </w:style>
  <w:style w:type="character" w:customStyle="1" w:styleId="Ttulo3Car">
    <w:name w:val="Título 3 Car"/>
    <w:basedOn w:val="Fuentedeprrafopredeter"/>
    <w:link w:val="Ttulo3"/>
    <w:uiPriority w:val="9"/>
    <w:rsid w:val="00D31DF7"/>
    <w:rPr>
      <w:rFonts w:ascii="Times New Roman" w:eastAsia="Times New Roman" w:hAnsi="Times New Roman"/>
      <w:b/>
      <w:bCs/>
      <w:color w:val="000080"/>
      <w:sz w:val="27"/>
      <w:szCs w:val="27"/>
      <w:lang w:val="en-US" w:eastAsia="en-US"/>
    </w:rPr>
  </w:style>
  <w:style w:type="character" w:styleId="Hipervnculovisitado">
    <w:name w:val="FollowedHyperlink"/>
    <w:basedOn w:val="Fuentedeprrafopredeter"/>
    <w:uiPriority w:val="99"/>
    <w:semiHidden/>
    <w:unhideWhenUsed/>
    <w:rsid w:val="00D31DF7"/>
    <w:rPr>
      <w:color w:val="800080"/>
      <w:u w:val="single"/>
    </w:rPr>
  </w:style>
  <w:style w:type="character" w:customStyle="1" w:styleId="htmlcom1">
    <w:name w:val="html_com1"/>
    <w:basedOn w:val="Fuentedeprrafopredeter"/>
    <w:rsid w:val="00CF6CAD"/>
    <w:rPr>
      <w:color w:val="008000"/>
    </w:rPr>
  </w:style>
  <w:style w:type="character" w:customStyle="1" w:styleId="Ttulo1Car">
    <w:name w:val="Título 1 Car"/>
    <w:basedOn w:val="Fuentedeprrafopredeter"/>
    <w:link w:val="Ttulo1"/>
    <w:uiPriority w:val="9"/>
    <w:rsid w:val="006E6BF9"/>
    <w:rPr>
      <w:rFonts w:ascii="Arial" w:eastAsia="Times New Roman" w:hAnsi="Arial" w:cs="Arial"/>
      <w:b/>
      <w:bCs/>
      <w:color w:val="000000"/>
      <w:kern w:val="36"/>
      <w:sz w:val="34"/>
      <w:szCs w:val="34"/>
    </w:rPr>
  </w:style>
  <w:style w:type="character" w:customStyle="1" w:styleId="titular">
    <w:name w:val="titular"/>
    <w:basedOn w:val="Fuentedeprrafopredeter"/>
    <w:rsid w:val="008B3F3B"/>
    <w:rPr>
      <w:rFonts w:ascii="Verdana" w:hAnsi="Verdana" w:hint="default"/>
      <w:b/>
      <w:bCs/>
      <w:color w:val="003366"/>
      <w:sz w:val="24"/>
      <w:szCs w:val="24"/>
    </w:rPr>
  </w:style>
  <w:style w:type="character" w:customStyle="1" w:styleId="fecha">
    <w:name w:val="fecha"/>
    <w:basedOn w:val="Fuentedeprrafopredeter"/>
    <w:rsid w:val="008B3F3B"/>
    <w:rPr>
      <w:rFonts w:ascii="Arial" w:hAnsi="Arial" w:cs="Arial" w:hint="default"/>
      <w:b/>
      <w:bCs/>
      <w:sz w:val="13"/>
      <w:szCs w:val="13"/>
    </w:rPr>
  </w:style>
  <w:style w:type="character" w:customStyle="1" w:styleId="estilo401">
    <w:name w:val="estilo401"/>
    <w:basedOn w:val="Fuentedeprrafopredeter"/>
    <w:rsid w:val="00081FE2"/>
    <w:rPr>
      <w:rFonts w:ascii="Arial" w:hAnsi="Arial" w:cs="Arial" w:hint="default"/>
      <w:b/>
      <w:bCs/>
      <w:color w:val="993300"/>
      <w:sz w:val="15"/>
      <w:szCs w:val="15"/>
    </w:rPr>
  </w:style>
  <w:style w:type="character" w:customStyle="1" w:styleId="Ttulo2Car">
    <w:name w:val="Título 2 Car"/>
    <w:basedOn w:val="Fuentedeprrafopredeter"/>
    <w:link w:val="Ttulo2"/>
    <w:uiPriority w:val="9"/>
    <w:rsid w:val="006F23D3"/>
    <w:rPr>
      <w:rFonts w:ascii="Courier New" w:eastAsia="Times New Roman" w:hAnsi="Courier New" w:cs="Courier New"/>
      <w:b/>
      <w:bCs/>
    </w:rPr>
  </w:style>
  <w:style w:type="character" w:styleId="Refdenotaalpie">
    <w:name w:val="footnote reference"/>
    <w:basedOn w:val="Fuentedeprrafopredeter"/>
    <w:uiPriority w:val="99"/>
    <w:semiHidden/>
    <w:unhideWhenUsed/>
    <w:rsid w:val="006C2092"/>
    <w:rPr>
      <w:vertAlign w:val="superscript"/>
    </w:rPr>
  </w:style>
  <w:style w:type="character" w:customStyle="1" w:styleId="pugna">
    <w:name w:val="pugna"/>
    <w:basedOn w:val="Fuentedeprrafopredeter"/>
    <w:rsid w:val="00F06CC3"/>
    <w:rPr>
      <w:rFonts w:ascii="Verdana" w:hAnsi="Verdana"/>
      <w:color w:val="000000"/>
    </w:rPr>
  </w:style>
  <w:style w:type="paragraph" w:styleId="Prrafodelista">
    <w:name w:val="List Paragraph"/>
    <w:basedOn w:val="Normal"/>
    <w:uiPriority w:val="34"/>
    <w:qFormat/>
    <w:rsid w:val="008F26F8"/>
    <w:pPr>
      <w:spacing w:after="0" w:line="240" w:lineRule="auto"/>
      <w:ind w:left="720"/>
      <w:contextualSpacing/>
    </w:pPr>
    <w:rPr>
      <w:lang w:val="en-US"/>
    </w:rPr>
  </w:style>
  <w:style w:type="paragraph" w:styleId="Textodeglobo">
    <w:name w:val="Balloon Text"/>
    <w:basedOn w:val="Normal"/>
    <w:link w:val="TextodegloboCar"/>
    <w:uiPriority w:val="99"/>
    <w:semiHidden/>
    <w:unhideWhenUsed/>
    <w:rsid w:val="00A40A9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0A9C"/>
    <w:rPr>
      <w:rFonts w:ascii="Tahoma" w:hAnsi="Tahoma" w:cs="Tahoma"/>
      <w:sz w:val="16"/>
      <w:szCs w:val="16"/>
      <w:lang w:eastAsia="en-US"/>
    </w:rPr>
  </w:style>
  <w:style w:type="character" w:styleId="nfasis">
    <w:name w:val="Emphasis"/>
    <w:basedOn w:val="Fuentedeprrafopredeter"/>
    <w:uiPriority w:val="20"/>
    <w:qFormat/>
    <w:rsid w:val="000B4950"/>
    <w:rPr>
      <w:b/>
      <w:bCs/>
      <w:i w:val="0"/>
      <w:iCs w:val="0"/>
    </w:rPr>
  </w:style>
  <w:style w:type="character" w:customStyle="1" w:styleId="st1">
    <w:name w:val="st1"/>
    <w:basedOn w:val="Fuentedeprrafopredeter"/>
    <w:rsid w:val="000B4950"/>
  </w:style>
  <w:style w:type="character" w:customStyle="1" w:styleId="citation">
    <w:name w:val="citation"/>
    <w:basedOn w:val="Fuentedeprrafopredeter"/>
    <w:rsid w:val="0020768D"/>
  </w:style>
  <w:style w:type="character" w:customStyle="1" w:styleId="printonly">
    <w:name w:val="printonly"/>
    <w:basedOn w:val="Fuentedeprrafopredeter"/>
    <w:rsid w:val="002076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9314">
      <w:bodyDiv w:val="1"/>
      <w:marLeft w:val="0"/>
      <w:marRight w:val="0"/>
      <w:marTop w:val="0"/>
      <w:marBottom w:val="0"/>
      <w:divBdr>
        <w:top w:val="none" w:sz="0" w:space="0" w:color="auto"/>
        <w:left w:val="none" w:sz="0" w:space="0" w:color="auto"/>
        <w:bottom w:val="none" w:sz="0" w:space="0" w:color="auto"/>
        <w:right w:val="none" w:sz="0" w:space="0" w:color="auto"/>
      </w:divBdr>
      <w:divsChild>
        <w:div w:id="18080816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8997709">
      <w:bodyDiv w:val="1"/>
      <w:marLeft w:val="0"/>
      <w:marRight w:val="0"/>
      <w:marTop w:val="0"/>
      <w:marBottom w:val="0"/>
      <w:divBdr>
        <w:top w:val="none" w:sz="0" w:space="0" w:color="auto"/>
        <w:left w:val="none" w:sz="0" w:space="0" w:color="auto"/>
        <w:bottom w:val="none" w:sz="0" w:space="0" w:color="auto"/>
        <w:right w:val="none" w:sz="0" w:space="0" w:color="auto"/>
      </w:divBdr>
      <w:divsChild>
        <w:div w:id="1841657411">
          <w:marLeft w:val="0"/>
          <w:marRight w:val="0"/>
          <w:marTop w:val="0"/>
          <w:marBottom w:val="0"/>
          <w:divBdr>
            <w:top w:val="none" w:sz="0" w:space="0" w:color="auto"/>
            <w:left w:val="none" w:sz="0" w:space="0" w:color="auto"/>
            <w:bottom w:val="none" w:sz="0" w:space="0" w:color="auto"/>
            <w:right w:val="none" w:sz="0" w:space="0" w:color="auto"/>
          </w:divBdr>
        </w:div>
      </w:divsChild>
    </w:div>
    <w:div w:id="281770202">
      <w:bodyDiv w:val="1"/>
      <w:marLeft w:val="0"/>
      <w:marRight w:val="0"/>
      <w:marTop w:val="0"/>
      <w:marBottom w:val="0"/>
      <w:divBdr>
        <w:top w:val="none" w:sz="0" w:space="0" w:color="auto"/>
        <w:left w:val="none" w:sz="0" w:space="0" w:color="auto"/>
        <w:bottom w:val="none" w:sz="0" w:space="0" w:color="auto"/>
        <w:right w:val="none" w:sz="0" w:space="0" w:color="auto"/>
      </w:divBdr>
      <w:divsChild>
        <w:div w:id="605842864">
          <w:marLeft w:val="0"/>
          <w:marRight w:val="0"/>
          <w:marTop w:val="0"/>
          <w:marBottom w:val="0"/>
          <w:divBdr>
            <w:top w:val="none" w:sz="0" w:space="0" w:color="auto"/>
            <w:left w:val="single" w:sz="24" w:space="0" w:color="005769"/>
            <w:bottom w:val="none" w:sz="0" w:space="0" w:color="auto"/>
            <w:right w:val="none" w:sz="0" w:space="0" w:color="auto"/>
          </w:divBdr>
        </w:div>
      </w:divsChild>
    </w:div>
    <w:div w:id="498927889">
      <w:bodyDiv w:val="1"/>
      <w:marLeft w:val="0"/>
      <w:marRight w:val="0"/>
      <w:marTop w:val="0"/>
      <w:marBottom w:val="0"/>
      <w:divBdr>
        <w:top w:val="none" w:sz="0" w:space="0" w:color="auto"/>
        <w:left w:val="none" w:sz="0" w:space="0" w:color="auto"/>
        <w:bottom w:val="none" w:sz="0" w:space="0" w:color="auto"/>
        <w:right w:val="none" w:sz="0" w:space="0" w:color="auto"/>
      </w:divBdr>
      <w:divsChild>
        <w:div w:id="980304451">
          <w:marLeft w:val="0"/>
          <w:marRight w:val="0"/>
          <w:marTop w:val="0"/>
          <w:marBottom w:val="0"/>
          <w:divBdr>
            <w:top w:val="none" w:sz="0" w:space="0" w:color="auto"/>
            <w:left w:val="none" w:sz="0" w:space="0" w:color="auto"/>
            <w:bottom w:val="none" w:sz="0" w:space="0" w:color="auto"/>
            <w:right w:val="none" w:sz="0" w:space="0" w:color="auto"/>
          </w:divBdr>
        </w:div>
      </w:divsChild>
    </w:div>
    <w:div w:id="897516623">
      <w:bodyDiv w:val="1"/>
      <w:marLeft w:val="0"/>
      <w:marRight w:val="0"/>
      <w:marTop w:val="0"/>
      <w:marBottom w:val="0"/>
      <w:divBdr>
        <w:top w:val="none" w:sz="0" w:space="0" w:color="auto"/>
        <w:left w:val="none" w:sz="0" w:space="0" w:color="auto"/>
        <w:bottom w:val="none" w:sz="0" w:space="0" w:color="auto"/>
        <w:right w:val="none" w:sz="0" w:space="0" w:color="auto"/>
      </w:divBdr>
    </w:div>
    <w:div w:id="916742475">
      <w:bodyDiv w:val="1"/>
      <w:marLeft w:val="0"/>
      <w:marRight w:val="0"/>
      <w:marTop w:val="0"/>
      <w:marBottom w:val="0"/>
      <w:divBdr>
        <w:top w:val="none" w:sz="0" w:space="0" w:color="auto"/>
        <w:left w:val="none" w:sz="0" w:space="0" w:color="auto"/>
        <w:bottom w:val="none" w:sz="0" w:space="0" w:color="auto"/>
        <w:right w:val="none" w:sz="0" w:space="0" w:color="auto"/>
      </w:divBdr>
    </w:div>
    <w:div w:id="1004281315">
      <w:bodyDiv w:val="1"/>
      <w:marLeft w:val="0"/>
      <w:marRight w:val="0"/>
      <w:marTop w:val="0"/>
      <w:marBottom w:val="0"/>
      <w:divBdr>
        <w:top w:val="none" w:sz="0" w:space="0" w:color="auto"/>
        <w:left w:val="none" w:sz="0" w:space="0" w:color="auto"/>
        <w:bottom w:val="none" w:sz="0" w:space="0" w:color="auto"/>
        <w:right w:val="none" w:sz="0" w:space="0" w:color="auto"/>
      </w:divBdr>
    </w:div>
    <w:div w:id="1101803852">
      <w:bodyDiv w:val="1"/>
      <w:marLeft w:val="0"/>
      <w:marRight w:val="0"/>
      <w:marTop w:val="0"/>
      <w:marBottom w:val="0"/>
      <w:divBdr>
        <w:top w:val="none" w:sz="0" w:space="0" w:color="auto"/>
        <w:left w:val="none" w:sz="0" w:space="0" w:color="auto"/>
        <w:bottom w:val="none" w:sz="0" w:space="0" w:color="auto"/>
        <w:right w:val="none" w:sz="0" w:space="0" w:color="auto"/>
      </w:divBdr>
      <w:divsChild>
        <w:div w:id="2118016659">
          <w:marLeft w:val="0"/>
          <w:marRight w:val="0"/>
          <w:marTop w:val="0"/>
          <w:marBottom w:val="0"/>
          <w:divBdr>
            <w:top w:val="none" w:sz="0" w:space="0" w:color="auto"/>
            <w:left w:val="none" w:sz="0" w:space="0" w:color="auto"/>
            <w:bottom w:val="none" w:sz="0" w:space="0" w:color="auto"/>
            <w:right w:val="none" w:sz="0" w:space="0" w:color="auto"/>
          </w:divBdr>
        </w:div>
      </w:divsChild>
    </w:div>
    <w:div w:id="1266420660">
      <w:bodyDiv w:val="1"/>
      <w:marLeft w:val="0"/>
      <w:marRight w:val="0"/>
      <w:marTop w:val="0"/>
      <w:marBottom w:val="0"/>
      <w:divBdr>
        <w:top w:val="none" w:sz="0" w:space="0" w:color="auto"/>
        <w:left w:val="none" w:sz="0" w:space="0" w:color="auto"/>
        <w:bottom w:val="none" w:sz="0" w:space="0" w:color="auto"/>
        <w:right w:val="none" w:sz="0" w:space="0" w:color="auto"/>
      </w:divBdr>
    </w:div>
    <w:div w:id="1319068369">
      <w:bodyDiv w:val="1"/>
      <w:marLeft w:val="0"/>
      <w:marRight w:val="0"/>
      <w:marTop w:val="0"/>
      <w:marBottom w:val="0"/>
      <w:divBdr>
        <w:top w:val="none" w:sz="0" w:space="0" w:color="auto"/>
        <w:left w:val="none" w:sz="0" w:space="0" w:color="auto"/>
        <w:bottom w:val="none" w:sz="0" w:space="0" w:color="auto"/>
        <w:right w:val="none" w:sz="0" w:space="0" w:color="auto"/>
      </w:divBdr>
    </w:div>
    <w:div w:id="1359814563">
      <w:bodyDiv w:val="1"/>
      <w:marLeft w:val="0"/>
      <w:marRight w:val="0"/>
      <w:marTop w:val="0"/>
      <w:marBottom w:val="0"/>
      <w:divBdr>
        <w:top w:val="none" w:sz="0" w:space="0" w:color="auto"/>
        <w:left w:val="none" w:sz="0" w:space="0" w:color="auto"/>
        <w:bottom w:val="none" w:sz="0" w:space="0" w:color="auto"/>
        <w:right w:val="none" w:sz="0" w:space="0" w:color="auto"/>
      </w:divBdr>
      <w:divsChild>
        <w:div w:id="662044891">
          <w:marLeft w:val="0"/>
          <w:marRight w:val="0"/>
          <w:marTop w:val="0"/>
          <w:marBottom w:val="0"/>
          <w:divBdr>
            <w:top w:val="none" w:sz="0" w:space="0" w:color="auto"/>
            <w:left w:val="none" w:sz="0" w:space="0" w:color="auto"/>
            <w:bottom w:val="none" w:sz="0" w:space="0" w:color="auto"/>
            <w:right w:val="none" w:sz="0" w:space="0" w:color="auto"/>
          </w:divBdr>
          <w:divsChild>
            <w:div w:id="457912701">
              <w:marLeft w:val="0"/>
              <w:marRight w:val="0"/>
              <w:marTop w:val="0"/>
              <w:marBottom w:val="0"/>
              <w:divBdr>
                <w:top w:val="none" w:sz="0" w:space="0" w:color="auto"/>
                <w:left w:val="none" w:sz="0" w:space="0" w:color="auto"/>
                <w:bottom w:val="none" w:sz="0" w:space="0" w:color="auto"/>
                <w:right w:val="none" w:sz="0" w:space="0" w:color="auto"/>
              </w:divBdr>
              <w:divsChild>
                <w:div w:id="512453447">
                  <w:marLeft w:val="0"/>
                  <w:marRight w:val="0"/>
                  <w:marTop w:val="125"/>
                  <w:marBottom w:val="25"/>
                  <w:divBdr>
                    <w:top w:val="none" w:sz="0" w:space="0" w:color="auto"/>
                    <w:left w:val="none" w:sz="0" w:space="0" w:color="auto"/>
                    <w:bottom w:val="none" w:sz="0" w:space="0" w:color="auto"/>
                    <w:right w:val="none" w:sz="0" w:space="0" w:color="auto"/>
                  </w:divBdr>
                  <w:divsChild>
                    <w:div w:id="1729259778">
                      <w:marLeft w:val="0"/>
                      <w:marRight w:val="0"/>
                      <w:marTop w:val="0"/>
                      <w:marBottom w:val="0"/>
                      <w:divBdr>
                        <w:top w:val="none" w:sz="0" w:space="0" w:color="auto"/>
                        <w:left w:val="none" w:sz="0" w:space="0" w:color="auto"/>
                        <w:bottom w:val="none" w:sz="0" w:space="0" w:color="auto"/>
                        <w:right w:val="none" w:sz="0" w:space="0" w:color="auto"/>
                      </w:divBdr>
                      <w:divsChild>
                        <w:div w:id="1048576583">
                          <w:marLeft w:val="0"/>
                          <w:marRight w:val="0"/>
                          <w:marTop w:val="0"/>
                          <w:marBottom w:val="0"/>
                          <w:divBdr>
                            <w:top w:val="none" w:sz="0" w:space="0" w:color="auto"/>
                            <w:left w:val="none" w:sz="0" w:space="0" w:color="auto"/>
                            <w:bottom w:val="none" w:sz="0" w:space="0" w:color="auto"/>
                            <w:right w:val="none" w:sz="0" w:space="0" w:color="auto"/>
                          </w:divBdr>
                          <w:divsChild>
                            <w:div w:id="2108302493">
                              <w:marLeft w:val="0"/>
                              <w:marRight w:val="0"/>
                              <w:marTop w:val="0"/>
                              <w:marBottom w:val="0"/>
                              <w:divBdr>
                                <w:top w:val="none" w:sz="0" w:space="0" w:color="auto"/>
                                <w:left w:val="none" w:sz="0" w:space="0" w:color="auto"/>
                                <w:bottom w:val="none" w:sz="0" w:space="0" w:color="auto"/>
                                <w:right w:val="none" w:sz="0" w:space="0" w:color="auto"/>
                              </w:divBdr>
                              <w:divsChild>
                                <w:div w:id="680811995">
                                  <w:marLeft w:val="0"/>
                                  <w:marRight w:val="0"/>
                                  <w:marTop w:val="0"/>
                                  <w:marBottom w:val="0"/>
                                  <w:divBdr>
                                    <w:top w:val="none" w:sz="0" w:space="0" w:color="auto"/>
                                    <w:left w:val="none" w:sz="0" w:space="0" w:color="auto"/>
                                    <w:bottom w:val="none" w:sz="0" w:space="0" w:color="auto"/>
                                    <w:right w:val="none" w:sz="0" w:space="0" w:color="auto"/>
                                  </w:divBdr>
                                  <w:divsChild>
                                    <w:div w:id="429162015">
                                      <w:marLeft w:val="0"/>
                                      <w:marRight w:val="0"/>
                                      <w:marTop w:val="0"/>
                                      <w:marBottom w:val="0"/>
                                      <w:divBdr>
                                        <w:top w:val="none" w:sz="0" w:space="0" w:color="auto"/>
                                        <w:left w:val="none" w:sz="0" w:space="0" w:color="auto"/>
                                        <w:bottom w:val="none" w:sz="0" w:space="0" w:color="auto"/>
                                        <w:right w:val="none" w:sz="0" w:space="0" w:color="auto"/>
                                      </w:divBdr>
                                    </w:div>
                                  </w:divsChild>
                                </w:div>
                                <w:div w:id="1707871563">
                                  <w:marLeft w:val="0"/>
                                  <w:marRight w:val="0"/>
                                  <w:marTop w:val="0"/>
                                  <w:marBottom w:val="0"/>
                                  <w:divBdr>
                                    <w:top w:val="none" w:sz="0" w:space="0" w:color="auto"/>
                                    <w:left w:val="none" w:sz="0" w:space="0" w:color="auto"/>
                                    <w:bottom w:val="none" w:sz="0" w:space="0" w:color="auto"/>
                                    <w:right w:val="none" w:sz="0" w:space="0" w:color="auto"/>
                                  </w:divBdr>
                                  <w:divsChild>
                                    <w:div w:id="189152440">
                                      <w:marLeft w:val="0"/>
                                      <w:marRight w:val="0"/>
                                      <w:marTop w:val="0"/>
                                      <w:marBottom w:val="0"/>
                                      <w:divBdr>
                                        <w:top w:val="none" w:sz="0" w:space="0" w:color="auto"/>
                                        <w:left w:val="none" w:sz="0" w:space="0" w:color="auto"/>
                                        <w:bottom w:val="none" w:sz="0" w:space="0" w:color="auto"/>
                                        <w:right w:val="none" w:sz="0" w:space="0" w:color="auto"/>
                                      </w:divBdr>
                                      <w:divsChild>
                                        <w:div w:id="1925920669">
                                          <w:marLeft w:val="0"/>
                                          <w:marRight w:val="0"/>
                                          <w:marTop w:val="125"/>
                                          <w:marBottom w:val="125"/>
                                          <w:divBdr>
                                            <w:top w:val="none" w:sz="0" w:space="0" w:color="auto"/>
                                            <w:left w:val="none" w:sz="0" w:space="0" w:color="auto"/>
                                            <w:bottom w:val="none" w:sz="0" w:space="0" w:color="auto"/>
                                            <w:right w:val="none" w:sz="0" w:space="0" w:color="auto"/>
                                          </w:divBdr>
                                          <w:divsChild>
                                            <w:div w:id="2105808840">
                                              <w:marLeft w:val="0"/>
                                              <w:marRight w:val="0"/>
                                              <w:marTop w:val="0"/>
                                              <w:marBottom w:val="0"/>
                                              <w:divBdr>
                                                <w:top w:val="none" w:sz="0" w:space="0" w:color="auto"/>
                                                <w:left w:val="none" w:sz="0" w:space="0" w:color="auto"/>
                                                <w:bottom w:val="none" w:sz="0" w:space="0" w:color="auto"/>
                                                <w:right w:val="none" w:sz="0" w:space="0" w:color="auto"/>
                                              </w:divBdr>
                                              <w:divsChild>
                                                <w:div w:id="1463963026">
                                                  <w:marLeft w:val="0"/>
                                                  <w:marRight w:val="0"/>
                                                  <w:marTop w:val="0"/>
                                                  <w:marBottom w:val="0"/>
                                                  <w:divBdr>
                                                    <w:top w:val="none" w:sz="0" w:space="0" w:color="auto"/>
                                                    <w:left w:val="none" w:sz="0" w:space="0" w:color="auto"/>
                                                    <w:bottom w:val="none" w:sz="0" w:space="0" w:color="auto"/>
                                                    <w:right w:val="none" w:sz="0" w:space="0" w:color="auto"/>
                                                  </w:divBdr>
                                                  <w:divsChild>
                                                    <w:div w:id="1485505395">
                                                      <w:marLeft w:val="0"/>
                                                      <w:marRight w:val="0"/>
                                                      <w:marTop w:val="0"/>
                                                      <w:marBottom w:val="0"/>
                                                      <w:divBdr>
                                                        <w:top w:val="none" w:sz="0" w:space="0" w:color="auto"/>
                                                        <w:left w:val="none" w:sz="0" w:space="0" w:color="auto"/>
                                                        <w:bottom w:val="none" w:sz="0" w:space="0" w:color="auto"/>
                                                        <w:right w:val="none" w:sz="0" w:space="0" w:color="auto"/>
                                                      </w:divBdr>
                                                      <w:divsChild>
                                                        <w:div w:id="120201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35174852">
      <w:bodyDiv w:val="1"/>
      <w:marLeft w:val="0"/>
      <w:marRight w:val="0"/>
      <w:marTop w:val="0"/>
      <w:marBottom w:val="0"/>
      <w:divBdr>
        <w:top w:val="none" w:sz="0" w:space="0" w:color="auto"/>
        <w:left w:val="none" w:sz="0" w:space="0" w:color="auto"/>
        <w:bottom w:val="none" w:sz="0" w:space="0" w:color="auto"/>
        <w:right w:val="none" w:sz="0" w:space="0" w:color="auto"/>
      </w:divBdr>
      <w:divsChild>
        <w:div w:id="1533028884">
          <w:marLeft w:val="0"/>
          <w:marRight w:val="0"/>
          <w:marTop w:val="0"/>
          <w:marBottom w:val="0"/>
          <w:divBdr>
            <w:top w:val="none" w:sz="0" w:space="0" w:color="auto"/>
            <w:left w:val="none" w:sz="0" w:space="0" w:color="auto"/>
            <w:bottom w:val="none" w:sz="0" w:space="0" w:color="auto"/>
            <w:right w:val="none" w:sz="0" w:space="0" w:color="auto"/>
          </w:divBdr>
        </w:div>
      </w:divsChild>
    </w:div>
    <w:div w:id="1530337365">
      <w:bodyDiv w:val="1"/>
      <w:marLeft w:val="0"/>
      <w:marRight w:val="0"/>
      <w:marTop w:val="0"/>
      <w:marBottom w:val="0"/>
      <w:divBdr>
        <w:top w:val="none" w:sz="0" w:space="0" w:color="auto"/>
        <w:left w:val="none" w:sz="0" w:space="0" w:color="auto"/>
        <w:bottom w:val="none" w:sz="0" w:space="0" w:color="auto"/>
        <w:right w:val="none" w:sz="0" w:space="0" w:color="auto"/>
      </w:divBdr>
    </w:div>
    <w:div w:id="1537621916">
      <w:bodyDiv w:val="1"/>
      <w:marLeft w:val="0"/>
      <w:marRight w:val="0"/>
      <w:marTop w:val="0"/>
      <w:marBottom w:val="0"/>
      <w:divBdr>
        <w:top w:val="none" w:sz="0" w:space="0" w:color="auto"/>
        <w:left w:val="none" w:sz="0" w:space="0" w:color="auto"/>
        <w:bottom w:val="none" w:sz="0" w:space="0" w:color="auto"/>
        <w:right w:val="none" w:sz="0" w:space="0" w:color="auto"/>
      </w:divBdr>
      <w:divsChild>
        <w:div w:id="666714022">
          <w:marLeft w:val="0"/>
          <w:marRight w:val="0"/>
          <w:marTop w:val="0"/>
          <w:marBottom w:val="0"/>
          <w:divBdr>
            <w:top w:val="none" w:sz="0" w:space="0" w:color="auto"/>
            <w:left w:val="none" w:sz="0" w:space="0" w:color="auto"/>
            <w:bottom w:val="none" w:sz="0" w:space="0" w:color="auto"/>
            <w:right w:val="none" w:sz="0" w:space="0" w:color="auto"/>
          </w:divBdr>
          <w:divsChild>
            <w:div w:id="136454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668498">
      <w:bodyDiv w:val="1"/>
      <w:marLeft w:val="0"/>
      <w:marRight w:val="0"/>
      <w:marTop w:val="0"/>
      <w:marBottom w:val="0"/>
      <w:divBdr>
        <w:top w:val="none" w:sz="0" w:space="0" w:color="auto"/>
        <w:left w:val="none" w:sz="0" w:space="0" w:color="auto"/>
        <w:bottom w:val="none" w:sz="0" w:space="0" w:color="auto"/>
        <w:right w:val="none" w:sz="0" w:space="0" w:color="auto"/>
      </w:divBdr>
      <w:divsChild>
        <w:div w:id="156654591">
          <w:marLeft w:val="376"/>
          <w:marRight w:val="376"/>
          <w:marTop w:val="376"/>
          <w:marBottom w:val="376"/>
          <w:divBdr>
            <w:top w:val="none" w:sz="0" w:space="0" w:color="auto"/>
            <w:left w:val="none" w:sz="0" w:space="0" w:color="auto"/>
            <w:bottom w:val="none" w:sz="0" w:space="0" w:color="auto"/>
            <w:right w:val="none" w:sz="0" w:space="0" w:color="auto"/>
          </w:divBdr>
        </w:div>
      </w:divsChild>
    </w:div>
    <w:div w:id="1597127497">
      <w:bodyDiv w:val="1"/>
      <w:marLeft w:val="0"/>
      <w:marRight w:val="0"/>
      <w:marTop w:val="0"/>
      <w:marBottom w:val="0"/>
      <w:divBdr>
        <w:top w:val="none" w:sz="0" w:space="0" w:color="auto"/>
        <w:left w:val="none" w:sz="0" w:space="0" w:color="auto"/>
        <w:bottom w:val="none" w:sz="0" w:space="0" w:color="auto"/>
        <w:right w:val="none" w:sz="0" w:space="0" w:color="auto"/>
      </w:divBdr>
      <w:divsChild>
        <w:div w:id="317268630">
          <w:marLeft w:val="0"/>
          <w:marRight w:val="0"/>
          <w:marTop w:val="0"/>
          <w:marBottom w:val="0"/>
          <w:divBdr>
            <w:top w:val="none" w:sz="0" w:space="0" w:color="auto"/>
            <w:left w:val="none" w:sz="0" w:space="0" w:color="auto"/>
            <w:bottom w:val="none" w:sz="0" w:space="0" w:color="auto"/>
            <w:right w:val="none" w:sz="0" w:space="0" w:color="auto"/>
          </w:divBdr>
          <w:divsChild>
            <w:div w:id="1694838287">
              <w:marLeft w:val="0"/>
              <w:marRight w:val="0"/>
              <w:marTop w:val="0"/>
              <w:marBottom w:val="0"/>
              <w:divBdr>
                <w:top w:val="none" w:sz="0" w:space="0" w:color="auto"/>
                <w:left w:val="none" w:sz="0" w:space="0" w:color="auto"/>
                <w:bottom w:val="none" w:sz="0" w:space="0" w:color="auto"/>
                <w:right w:val="none" w:sz="0" w:space="0" w:color="auto"/>
              </w:divBdr>
              <w:divsChild>
                <w:div w:id="30142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340277">
      <w:bodyDiv w:val="1"/>
      <w:marLeft w:val="0"/>
      <w:marRight w:val="0"/>
      <w:marTop w:val="0"/>
      <w:marBottom w:val="0"/>
      <w:divBdr>
        <w:top w:val="none" w:sz="0" w:space="0" w:color="auto"/>
        <w:left w:val="none" w:sz="0" w:space="0" w:color="auto"/>
        <w:bottom w:val="none" w:sz="0" w:space="0" w:color="auto"/>
        <w:right w:val="none" w:sz="0" w:space="0" w:color="auto"/>
      </w:divBdr>
    </w:div>
    <w:div w:id="1805346146">
      <w:bodyDiv w:val="1"/>
      <w:marLeft w:val="0"/>
      <w:marRight w:val="0"/>
      <w:marTop w:val="0"/>
      <w:marBottom w:val="0"/>
      <w:divBdr>
        <w:top w:val="none" w:sz="0" w:space="0" w:color="auto"/>
        <w:left w:val="none" w:sz="0" w:space="0" w:color="auto"/>
        <w:bottom w:val="none" w:sz="0" w:space="0" w:color="auto"/>
        <w:right w:val="none" w:sz="0" w:space="0" w:color="auto"/>
      </w:divBdr>
    </w:div>
    <w:div w:id="1984850907">
      <w:bodyDiv w:val="1"/>
      <w:marLeft w:val="0"/>
      <w:marRight w:val="0"/>
      <w:marTop w:val="0"/>
      <w:marBottom w:val="0"/>
      <w:divBdr>
        <w:top w:val="none" w:sz="0" w:space="0" w:color="auto"/>
        <w:left w:val="none" w:sz="0" w:space="0" w:color="auto"/>
        <w:bottom w:val="none" w:sz="0" w:space="0" w:color="auto"/>
        <w:right w:val="none" w:sz="0" w:space="0" w:color="auto"/>
      </w:divBdr>
    </w:div>
    <w:div w:id="214369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3" Type="http://schemas.openxmlformats.org/officeDocument/2006/relationships/hyperlink" Target="http://andrewhammel.typepad.com/german_joys/2010/07/praxis-frauenweise-hom%C3%B6opathie-in-n%C3%BCrnberg-heilweise-artikel-hom%C3%B6opathie-im-nationalsozialismus.html" TargetMode="External"/><Relationship Id="rId18" Type="http://schemas.openxmlformats.org/officeDocument/2006/relationships/hyperlink" Target="http://en.wikinews.org/w/index.php?%20title=Parents_prosecuted_after_homeopathic_treatment_leads_to_daughter%27s_death&amp;oldid=892676" TargetMode="External"/><Relationship Id="rId26" Type="http://schemas.openxmlformats.org/officeDocument/2006/relationships/hyperlink" Target="http://www.tribuna.co.cu/comment/reply/2721" TargetMode="External"/><Relationship Id="rId39" Type="http://schemas.openxmlformats.org/officeDocument/2006/relationships/hyperlink" Target="http://www.cubahora.cu/ciencia-y-tecnologia/mas-produccion-de-labiofam-para-control-antivectorial%23.UUXoaoM6SQk" TargetMode="External"/><Relationship Id="rId3" Type="http://schemas.openxmlformats.org/officeDocument/2006/relationships/hyperlink" Target="http://www.lavozdecadiz.com/pg050905/prensa/noticias/Sociedad/200509/05/LVC-SOC-078.html" TargetMode="External"/><Relationship Id="rId21" Type="http://schemas.openxmlformats.org/officeDocument/2006/relationships/hyperlink" Target="http://bvs.sld.cu/revistas/spu/vol37_05_11/spusu511.htm" TargetMode="External"/><Relationship Id="rId34" Type="http://schemas.openxmlformats.org/officeDocument/2006/relationships/hyperlink" Target="http://www.fisica.uh.cu/rationalis/homeopatia/dolares,%20politica%20y/dolares-politica-homeopatia.htm" TargetMode="External"/><Relationship Id="rId42" Type="http://schemas.openxmlformats.org/officeDocument/2006/relationships/hyperlink" Target="http://www.revsaludpublica.sld.cu/index.php/spu/issue/view/25" TargetMode="External"/><Relationship Id="rId47" Type="http://schemas.openxmlformats.org/officeDocument/2006/relationships/hyperlink" Target="http://bvs.sld.cu/revistas/res/vol14_1_01/res02101.htm" TargetMode="External"/><Relationship Id="rId50" Type="http://schemas.openxmlformats.org/officeDocument/2006/relationships/hyperlink" Target="http://www.abhalight.org/%20to%20learn%20about%20Abha%20Light%20Foundation" TargetMode="External"/><Relationship Id="rId7" Type="http://schemas.openxmlformats.org/officeDocument/2006/relationships/hyperlink" Target="http://www.colorado.edu/philosophy/vstenger/Medicine/Homeop.html" TargetMode="External"/><Relationship Id="rId12" Type="http://schemas.openxmlformats.org/officeDocument/2006/relationships/hyperlink" Target="http://www.fisica.uh.cu/%20/rationalis/documentos/IU-rechazo-homeopatia.htm" TargetMode="External"/><Relationship Id="rId17" Type="http://schemas.openxmlformats.org/officeDocument/2006/relationships/hyperlink" Target="http://noticias.lainformacion.com/ciencia-y-tecnologia/ciencias-general/boiron-pagara-12-millones-de-dolares-para-evitar-las-denuncias-por-publicidad-enganosa-de-sus-productos-homeopaticos_Zjuzes7qZ4xrTCRHUCimJ6/" TargetMode="External"/><Relationship Id="rId25" Type="http://schemas.openxmlformats.org/officeDocument/2006/relationships/hyperlink" Target="http://www.trabajadores.cu/news/20130317/2515628-nueva-linea-de-productos-homeopaticos" TargetMode="External"/><Relationship Id="rId33" Type="http://schemas.openxmlformats.org/officeDocument/2006/relationships/hyperlink" Target="http://www.sld.cu/instituciones/iscmh/rhab/articulos_rev2/articulo_luisc.htm" TargetMode="External"/><Relationship Id="rId38" Type="http://schemas.openxmlformats.org/officeDocument/2006/relationships/hyperlink" Target="http://www.juventudrebelde.cu/cuba/2012-07-09/contra-el-cancer-de-la-subestimacion/%20" TargetMode="External"/><Relationship Id="rId46" Type="http://schemas.openxmlformats.org/officeDocument/2006/relationships/hyperlink" Target="http://www.ideassonline.org/innovations/brochureView.php?id=14&amp;lang=esp" TargetMode="External"/><Relationship Id="rId2" Type="http://schemas.openxmlformats.org/officeDocument/2006/relationships/hyperlink" Target="http://www.elcorreodigital.com" TargetMode="External"/><Relationship Id="rId16" Type="http://schemas.openxmlformats.org/officeDocument/2006/relationships/hyperlink" Target="http://en.wikipedia.org/wiki/Constantine_Hering" TargetMode="External"/><Relationship Id="rId20" Type="http://schemas.openxmlformats.org/officeDocument/2006/relationships/hyperlink" Target="http://www.jameslindlibrary.org/tt-downloads.html" TargetMode="External"/><Relationship Id="rId29" Type="http://schemas.openxmlformats.org/officeDocument/2006/relationships/hyperlink" Target="http://www.tiempo21.cu/Salud/diciembre07/masiva_vacunacion_las_tunas_leptospirosis_071217.htm." TargetMode="External"/><Relationship Id="rId41" Type="http://schemas.openxmlformats.org/officeDocument/2006/relationships/hyperlink" Target="http://nonplusdogma.blogspot.com.es/2012/10/vidatox-nos-quieren-jugar-cubano.html" TargetMode="External"/><Relationship Id="rId54" Type="http://schemas.openxmlformats.org/officeDocument/2006/relationships/hyperlink" Target="http://www.cencec.sld.cu/" TargetMode="External"/><Relationship Id="rId1" Type="http://schemas.openxmlformats.org/officeDocument/2006/relationships/hyperlink" Target="http://www.pensar.org/2005-01-pastillas-02.html" TargetMode="External"/><Relationship Id="rId6" Type="http://schemas.openxmlformats.org/officeDocument/2006/relationships/hyperlink" Target="http://www.logosresourcepages.org/NewAge/homeopos.htm" TargetMode="External"/><Relationship Id="rId11" Type="http://schemas.openxmlformats.org/officeDocument/2006/relationships/hyperlink" Target="http://www.eparquiodelgado.com/index.php/cronica-de-la-razon-practica/" TargetMode="External"/><Relationship Id="rId24" Type="http://schemas.openxmlformats.org/officeDocument/2006/relationships/hyperlink" Target="http://www.rcabaiguan.cu/index.php/cabaiguan-2/3220-nace7878.html" TargetMode="External"/><Relationship Id="rId32" Type="http://schemas.openxmlformats.org/officeDocument/2006/relationships/hyperlink" Target="http://www.juventudtecnica.cu/Juventud%20T/la%20opinion/2008/paginas/nosode.html" TargetMode="External"/><Relationship Id="rId37" Type="http://schemas.openxmlformats.org/officeDocument/2006/relationships/hyperlink" Target="http://revistas.labiofamcuba.com/articulo/vidatox%C2%AE-30ch-una-esperanza-para-la-vida.html" TargetMode="External"/><Relationship Id="rId40" Type="http://schemas.openxmlformats.org/officeDocument/2006/relationships/hyperlink" Target="http://www.radionuevitas.icrt.cu/index.php/ultimas-noticias/noticias-cuba/9714-eficacia-del-medicamento-cubano-vidatox-contra-el-cancer.html" TargetMode="External"/><Relationship Id="rId45" Type="http://schemas.openxmlformats.org/officeDocument/2006/relationships/hyperlink" Target="http://scielo.sld.cu/scielo.php?script=sci_arttext&amp;pid=S0864-21251997000200015&amp;lng=es" TargetMode="External"/><Relationship Id="rId53" Type="http://schemas.openxmlformats.org/officeDocument/2006/relationships/hyperlink" Target="http://www.juventudtecnica.cu/Juventud%20T/2012/panorama/paginas/ensayos%20clinicos.html" TargetMode="External"/><Relationship Id="rId5" Type="http://schemas.openxmlformats.org/officeDocument/2006/relationships/hyperlink" Target="http://www.circuloesceptico.org/Actividades/en-los-medios/articulos-prensa/homeopatia.php" TargetMode="External"/><Relationship Id="rId15" Type="http://schemas.openxmlformats.org/officeDocument/2006/relationships/hyperlink" Target="http://www.heraldsun.com.au/lifestyle/health/nhmrc-rule-homeopathic-remedies-useless-for-human-health/story-fni0diac-1226878166107" TargetMode="External"/><Relationship Id="rId23" Type="http://schemas.openxmlformats.org/officeDocument/2006/relationships/hyperlink" Target="http://www.rcabaiguan.cu/index.php/cabaiguan-2/3220-nace7878.html" TargetMode="External"/><Relationship Id="rId28" Type="http://schemas.openxmlformats.org/officeDocument/2006/relationships/hyperlink" Target="file:///D:\Documents%20and%20Settings\user\Configuraci&#243;n%20local\Archivos%20temporales%20de%20Internet\Content.Outlook\3FNWVL5T\www.tiempo21.cu" TargetMode="External"/><Relationship Id="rId36" Type="http://schemas.openxmlformats.org/officeDocument/2006/relationships/hyperlink" Target="http://www.radiorebelde.cu/noticia/medicina-natural-tradicional-ciego-avila-20130313/" TargetMode="External"/><Relationship Id="rId49" Type="http://schemas.openxmlformats.org/officeDocument/2006/relationships/hyperlink" Target="http://scielo.sld.cu/scielo.php?script=sci_arttext&amp;pid=S0864-21251997000300012&amp;lng=es" TargetMode="External"/><Relationship Id="rId10" Type="http://schemas.openxmlformats.org/officeDocument/2006/relationships/hyperlink" Target="http://www.fisica.uh.cu/rationalis/homeopat&#237;a/index.htm" TargetMode="External"/><Relationship Id="rId19" Type="http://schemas.openxmlformats.org/officeDocument/2006/relationships/hyperlink" Target="http://www.jneurosci.org/cgi/content/full/25/45/10390?maxtoshow=&amp;HITS=10&amp;hits=10&amp;RESULTFORMAT=&amp;author1=zubieta&amp;fulltext=placebo&amp;searchid=1&amp;FIRSTINDEX=0&amp;resourcetype=HWCIT" TargetMode="External"/><Relationship Id="rId31" Type="http://schemas.openxmlformats.org/officeDocument/2006/relationships/hyperlink" Target="http://www.monografias.com/trabajos94/homeopatia-cuba/homeopatia-cuba.shtml" TargetMode="External"/><Relationship Id="rId44" Type="http://schemas.openxmlformats.org/officeDocument/2006/relationships/hyperlink" Target="http://www.juventudrebelde.cu/cuba/2015-01-20/collage-cientifico/" TargetMode="External"/><Relationship Id="rId52" Type="http://schemas.openxmlformats.org/officeDocument/2006/relationships/hyperlink" Target="file:///D:\Documents%20and%20Settings\user\Configuraci&#243;n%20local\Archivos%20temporales%20de%20Internet\Content.Outlook\3FNWVL5T\www.fisica.uh.cu\rationalis\ciencia\declaracion-sociedades\index.htm" TargetMode="External"/><Relationship Id="rId4" Type="http://schemas.openxmlformats.org/officeDocument/2006/relationships/hyperlink" Target="http://www.nortecastilla.es/pg050905/prensa/noticias/Vida/200509/05/VAL-VID-114.html" TargetMode="External"/><Relationship Id="rId9" Type="http://schemas.openxmlformats.org/officeDocument/2006/relationships/hyperlink" Target="http://www.news-medical.net/print_article.asp?id=33272" TargetMode="External"/><Relationship Id="rId14" Type="http://schemas.openxmlformats.org/officeDocument/2006/relationships/hyperlink" Target="http://www.publications.parliament.uk/pa/cm200910/cmselect/cmsctech/45/45.pdf" TargetMode="External"/><Relationship Id="rId22" Type="http://schemas.openxmlformats.org/officeDocument/2006/relationships/hyperlink" Target="http://www.cnctv.cubasi.cu/noticia.php?idn=8330" TargetMode="External"/><Relationship Id="rId27" Type="http://schemas.openxmlformats.org/officeDocument/2006/relationships/hyperlink" Target="http://www.amc.sld.cu/amc/2008/v12n5/" TargetMode="External"/><Relationship Id="rId30" Type="http://schemas.openxmlformats.org/officeDocument/2006/relationships/hyperlink" Target="http://www.cubaheadlines.com/2007/12/14/7702/homeopathy_against_epidemic_hazard.html" TargetMode="External"/><Relationship Id="rId35" Type="http://schemas.openxmlformats.org/officeDocument/2006/relationships/hyperlink" Target="http://www.fisica.uh.cu/rationalis/homeopatia/aguavital/aguavital.htm" TargetMode="External"/><Relationship Id="rId43" Type="http://schemas.openxmlformats.org/officeDocument/2006/relationships/hyperlink" Target="http://www.periodico26.cu/index.php/informativa/24299-amplian-capacidad-de-escorpionario-de-las-tunas" TargetMode="External"/><Relationship Id="rId48" Type="http://schemas.openxmlformats.org/officeDocument/2006/relationships/hyperlink" Target="http://enfeps.blogspot.com/2012_07_01_archive.html" TargetMode="External"/><Relationship Id="rId8" Type="http://schemas.openxmlformats.org/officeDocument/2006/relationships/hyperlink" Target="http://your-doctor.com/patient_info/alternative_remedies/various_therapy/fraud_topics/bogus_tests_tx/homeopathy.html%23top" TargetMode="External"/><Relationship Id="rId51" Type="http://schemas.openxmlformats.org/officeDocument/2006/relationships/hyperlink" Target="http://www.periodico26.cu/salud/leptospirosis041207.htm%23firsh"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EB373-F33B-4358-A67F-9A82B7772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6662</Words>
  <Characters>36645</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usuario</Company>
  <LinksUpToDate>false</LinksUpToDate>
  <CharactersWithSpaces>43221</CharactersWithSpaces>
  <SharedDoc>false</SharedDoc>
  <HLinks>
    <vt:vector size="60" baseType="variant">
      <vt:variant>
        <vt:i4>3866656</vt:i4>
      </vt:variant>
      <vt:variant>
        <vt:i4>0</vt:i4>
      </vt:variant>
      <vt:variant>
        <vt:i4>0</vt:i4>
      </vt:variant>
      <vt:variant>
        <vt:i4>5</vt:i4>
      </vt:variant>
      <vt:variant>
        <vt:lpwstr>http://www.fisica.uh.cu/bibvirtual/vida y tierra/index.htm</vt:lpwstr>
      </vt:variant>
      <vt:variant>
        <vt:lpwstr/>
      </vt:variant>
      <vt:variant>
        <vt:i4>458823</vt:i4>
      </vt:variant>
      <vt:variant>
        <vt:i4>24</vt:i4>
      </vt:variant>
      <vt:variant>
        <vt:i4>0</vt:i4>
      </vt:variant>
      <vt:variant>
        <vt:i4>5</vt:i4>
      </vt:variant>
      <vt:variant>
        <vt:lpwstr>http://bvs.sld.cu/revistas/spu/vol37_05_11/spusu511.htm</vt:lpwstr>
      </vt:variant>
      <vt:variant>
        <vt:lpwstr/>
      </vt:variant>
      <vt:variant>
        <vt:i4>2490423</vt:i4>
      </vt:variant>
      <vt:variant>
        <vt:i4>21</vt:i4>
      </vt:variant>
      <vt:variant>
        <vt:i4>0</vt:i4>
      </vt:variant>
      <vt:variant>
        <vt:i4>5</vt:i4>
      </vt:variant>
      <vt:variant>
        <vt:lpwstr>http://www.igm-bosch.de/content/language2/downloads/HomoeopathyNaziGermany.pdf</vt:lpwstr>
      </vt:variant>
      <vt:variant>
        <vt:lpwstr/>
      </vt:variant>
      <vt:variant>
        <vt:i4>7405649</vt:i4>
      </vt:variant>
      <vt:variant>
        <vt:i4>18</vt:i4>
      </vt:variant>
      <vt:variant>
        <vt:i4>0</vt:i4>
      </vt:variant>
      <vt:variant>
        <vt:i4>5</vt:i4>
      </vt:variant>
      <vt:variant>
        <vt:lpwstr>http://andrewhammel.typepad.com/german_joys/2010/07/praxis-frauenweise-hom%C3%B6opathie-in-n%C3%BCrnberg-heilweise-artikel-hom%C3%B6opathie-im-nationalsozialismus.html</vt:lpwstr>
      </vt:variant>
      <vt:variant>
        <vt:lpwstr/>
      </vt:variant>
      <vt:variant>
        <vt:i4>1835093</vt:i4>
      </vt:variant>
      <vt:variant>
        <vt:i4>15</vt:i4>
      </vt:variant>
      <vt:variant>
        <vt:i4>0</vt:i4>
      </vt:variant>
      <vt:variant>
        <vt:i4>5</vt:i4>
      </vt:variant>
      <vt:variant>
        <vt:lpwstr>http://www.quackwatch.org/index.html</vt:lpwstr>
      </vt:variant>
      <vt:variant>
        <vt:lpwstr/>
      </vt:variant>
      <vt:variant>
        <vt:i4>5439559</vt:i4>
      </vt:variant>
      <vt:variant>
        <vt:i4>12</vt:i4>
      </vt:variant>
      <vt:variant>
        <vt:i4>0</vt:i4>
      </vt:variant>
      <vt:variant>
        <vt:i4>5</vt:i4>
      </vt:variant>
      <vt:variant>
        <vt:lpwstr>http://www.colorado.edu/philosophy/vstenger/Medicine/Homeop.html</vt:lpwstr>
      </vt:variant>
      <vt:variant>
        <vt:lpwstr/>
      </vt:variant>
      <vt:variant>
        <vt:i4>458779</vt:i4>
      </vt:variant>
      <vt:variant>
        <vt:i4>9</vt:i4>
      </vt:variant>
      <vt:variant>
        <vt:i4>0</vt:i4>
      </vt:variant>
      <vt:variant>
        <vt:i4>5</vt:i4>
      </vt:variant>
      <vt:variant>
        <vt:lpwstr>http://www.logosresourcepages.org/NewAge/homeopos.htm</vt:lpwstr>
      </vt:variant>
      <vt:variant>
        <vt:lpwstr/>
      </vt:variant>
      <vt:variant>
        <vt:i4>1703950</vt:i4>
      </vt:variant>
      <vt:variant>
        <vt:i4>6</vt:i4>
      </vt:variant>
      <vt:variant>
        <vt:i4>0</vt:i4>
      </vt:variant>
      <vt:variant>
        <vt:i4>5</vt:i4>
      </vt:variant>
      <vt:variant>
        <vt:lpwstr>http://www.nortecastilla.es/pg050905/prensa/noticias/Vida/200509/05/VAL-VID-114.html</vt:lpwstr>
      </vt:variant>
      <vt:variant>
        <vt:lpwstr/>
      </vt:variant>
      <vt:variant>
        <vt:i4>4390992</vt:i4>
      </vt:variant>
      <vt:variant>
        <vt:i4>3</vt:i4>
      </vt:variant>
      <vt:variant>
        <vt:i4>0</vt:i4>
      </vt:variant>
      <vt:variant>
        <vt:i4>5</vt:i4>
      </vt:variant>
      <vt:variant>
        <vt:lpwstr>http://www.lavozdecadiz.com/pg050905/prensa/noticias/Sociedad/200509/05/LVC-SOC-078.html</vt:lpwstr>
      </vt:variant>
      <vt:variant>
        <vt:lpwstr/>
      </vt:variant>
      <vt:variant>
        <vt:i4>3080302</vt:i4>
      </vt:variant>
      <vt:variant>
        <vt:i4>0</vt:i4>
      </vt:variant>
      <vt:variant>
        <vt:i4>0</vt:i4>
      </vt:variant>
      <vt:variant>
        <vt:i4>5</vt:i4>
      </vt:variant>
      <vt:variant>
        <vt:lpwstr>http://www.elcorreodigital.com/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Luis Alberto Montero Cabrera</cp:lastModifiedBy>
  <cp:revision>2</cp:revision>
  <dcterms:created xsi:type="dcterms:W3CDTF">2015-05-29T03:21:00Z</dcterms:created>
  <dcterms:modified xsi:type="dcterms:W3CDTF">2015-05-29T03:21:00Z</dcterms:modified>
</cp:coreProperties>
</file>